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header38.xml" ContentType="application/vnd.openxmlformats-officedocument.wordprocessingml.header+xml"/>
  <Override PartName="/word/footer38.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footer39.xml" ContentType="application/vnd.openxmlformats-officedocument.wordprocessingml.footer+xml"/>
  <Override PartName="/word/footer40.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footer42.xml" ContentType="application/vnd.openxmlformats-officedocument.wordprocessingml.footer+xml"/>
  <Override PartName="/word/footer43.xml" ContentType="application/vnd.openxmlformats-officedocument.wordprocessingml.footer+xml"/>
  <Override PartName="/word/header44.xml" ContentType="application/vnd.openxmlformats-officedocument.wordprocessingml.header+xml"/>
  <Override PartName="/word/footer44.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footer45.xml" ContentType="application/vnd.openxmlformats-officedocument.wordprocessingml.footer+xml"/>
  <Override PartName="/word/footer46.xml" ContentType="application/vnd.openxmlformats-officedocument.wordprocessingml.footer+xml"/>
  <Override PartName="/word/header47.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header49.xml" ContentType="application/vnd.openxmlformats-officedocument.wordprocessingml.header+xml"/>
  <Override PartName="/word/footer48.xml" ContentType="application/vnd.openxmlformats-officedocument.wordprocessingml.footer+xml"/>
  <Override PartName="/word/footer4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76A" w:rsidRDefault="00AA5811">
      <w:pPr>
        <w:pStyle w:val="Bodytext30"/>
        <w:spacing w:after="0"/>
        <w:sectPr w:rsidR="008E476A">
          <w:headerReference w:type="even" r:id="rId7"/>
          <w:headerReference w:type="default" r:id="rId8"/>
          <w:footerReference w:type="even" r:id="rId9"/>
          <w:footerReference w:type="default" r:id="rId10"/>
          <w:footnotePr>
            <w:numFmt w:val="chicago"/>
          </w:footnotePr>
          <w:type w:val="continuous"/>
          <w:pgSz w:w="8400" w:h="11900"/>
          <w:pgMar w:top="896" w:right="642" w:bottom="742" w:left="323" w:header="468" w:footer="3" w:gutter="0"/>
          <w:cols w:space="720"/>
          <w:noEndnote/>
          <w:docGrid w:linePitch="360"/>
          <w15:footnoteColumns w:val="1"/>
        </w:sectPr>
      </w:pPr>
      <w:r>
        <w:t>Bảng chính</w:t>
      </w:r>
    </w:p>
    <w:p w:rsidR="008E476A" w:rsidRDefault="00AA5811">
      <w:pPr>
        <w:pStyle w:val="Heading10"/>
        <w:keepNext/>
        <w:keepLines/>
        <w:pBdr>
          <w:bottom w:val="single" w:sz="4" w:space="0" w:color="auto"/>
        </w:pBdr>
      </w:pPr>
      <w:bookmarkStart w:id="0" w:name="bookmark1286"/>
      <w:bookmarkStart w:id="1" w:name="bookmark1287"/>
      <w:bookmarkStart w:id="2" w:name="bookmark1288"/>
      <w:r>
        <w:lastRenderedPageBreak/>
        <w:t>000</w:t>
      </w:r>
      <w:bookmarkEnd w:id="0"/>
      <w:bookmarkEnd w:id="1"/>
      <w:bookmarkEnd w:id="2"/>
    </w:p>
    <w:p w:rsidR="008E476A" w:rsidRDefault="00AA5811">
      <w:pPr>
        <w:pStyle w:val="Heading30"/>
        <w:keepNext/>
        <w:keepLines/>
        <w:spacing w:after="220" w:line="240" w:lineRule="auto"/>
        <w:jc w:val="left"/>
      </w:pPr>
      <w:bookmarkStart w:id="3" w:name="bookmark1289"/>
      <w:bookmarkStart w:id="4" w:name="bookmark1290"/>
      <w:bookmarkStart w:id="5" w:name="bookmark1291"/>
      <w:r>
        <w:t>000 Tin học, thông tin, tác phẩm tổng quát</w:t>
      </w:r>
      <w:bookmarkEnd w:id="3"/>
      <w:bookmarkEnd w:id="4"/>
      <w:bookmarkEnd w:id="5"/>
    </w:p>
    <w:p w:rsidR="008E476A" w:rsidRDefault="00AA5811">
      <w:pPr>
        <w:pStyle w:val="Bodytext20"/>
        <w:spacing w:after="100" w:line="240" w:lineRule="auto"/>
        <w:ind w:left="2260" w:firstLine="0"/>
        <w:jc w:val="left"/>
      </w:pPr>
      <w:r>
        <w:rPr>
          <w:b/>
          <w:bCs/>
        </w:rPr>
        <w:t>TÓM LƯỢC</w:t>
      </w:r>
    </w:p>
    <w:p w:rsidR="008E476A" w:rsidRDefault="00AA5811">
      <w:pPr>
        <w:pStyle w:val="Bodytext110"/>
        <w:spacing w:line="204" w:lineRule="auto"/>
        <w:ind w:left="1020"/>
      </w:pPr>
      <w:r>
        <w:t>001-006 [Tri thức, sách, hệ thống, xử lý dữ liệu|</w:t>
      </w:r>
    </w:p>
    <w:p w:rsidR="008E476A" w:rsidRDefault="00AA5811">
      <w:pPr>
        <w:pStyle w:val="Bodytext110"/>
        <w:tabs>
          <w:tab w:val="left" w:pos="1753"/>
        </w:tabs>
        <w:spacing w:line="204" w:lineRule="auto"/>
        <w:ind w:left="1020"/>
      </w:pPr>
      <w:r>
        <w:t>010</w:t>
      </w:r>
      <w:r>
        <w:tab/>
        <w:t>Thư mục học</w:t>
      </w:r>
    </w:p>
    <w:p w:rsidR="008E476A" w:rsidRDefault="00AA5811">
      <w:pPr>
        <w:pStyle w:val="Bodytext110"/>
        <w:spacing w:line="204" w:lineRule="auto"/>
        <w:ind w:left="1020"/>
      </w:pPr>
      <w:r>
        <w:t>020 Thư viên học và thông tin học</w:t>
      </w:r>
    </w:p>
    <w:p w:rsidR="008E476A" w:rsidRDefault="00AA5811">
      <w:pPr>
        <w:pStyle w:val="Bodytext110"/>
        <w:tabs>
          <w:tab w:val="left" w:pos="1753"/>
        </w:tabs>
        <w:spacing w:line="204" w:lineRule="auto"/>
        <w:ind w:left="1020"/>
      </w:pPr>
      <w:r>
        <w:t>030</w:t>
      </w:r>
      <w:r>
        <w:tab/>
        <w:t>Tác phàm bách khoa tổng quát</w:t>
      </w:r>
    </w:p>
    <w:p w:rsidR="008E476A" w:rsidRDefault="00AA5811">
      <w:pPr>
        <w:pStyle w:val="Bodytext110"/>
        <w:spacing w:line="204" w:lineRule="auto"/>
        <w:ind w:left="1020"/>
      </w:pPr>
      <w:r>
        <w:t>050 Xuất bản phẩm nhiều lò' tểng quát</w:t>
      </w:r>
    </w:p>
    <w:p w:rsidR="008E476A" w:rsidRDefault="00AA5811">
      <w:pPr>
        <w:pStyle w:val="Bodytext110"/>
        <w:spacing w:line="204" w:lineRule="auto"/>
        <w:ind w:left="1020"/>
      </w:pPr>
      <w:r>
        <w:t>060 Các tổ chức nói chung và bảo tàng học</w:t>
      </w:r>
    </w:p>
    <w:p w:rsidR="008E476A" w:rsidRDefault="00AA5811">
      <w:pPr>
        <w:pStyle w:val="Bodytext110"/>
        <w:spacing w:line="204" w:lineRule="auto"/>
        <w:ind w:left="1980" w:hanging="940"/>
      </w:pPr>
      <w:r>
        <w:t>070 Phương tiện truyền thông tư liệu, phương tiện truyền thông giáo dục, phương tiện truyền thông tin tức; nghề làm báo; xuất bản</w:t>
      </w:r>
    </w:p>
    <w:p w:rsidR="008E476A" w:rsidRDefault="00AA5811">
      <w:pPr>
        <w:pStyle w:val="Bodytext110"/>
        <w:spacing w:line="204" w:lineRule="auto"/>
        <w:ind w:left="1020"/>
      </w:pPr>
      <w:r>
        <w:t>080 Sưu tập tong quát</w:t>
      </w:r>
    </w:p>
    <w:p w:rsidR="008E476A" w:rsidRDefault="00AA5811">
      <w:pPr>
        <w:pStyle w:val="Bodytext110"/>
        <w:spacing w:after="220" w:line="204" w:lineRule="auto"/>
        <w:ind w:left="1020"/>
      </w:pPr>
      <w:r>
        <w:t>090 Bản vỉểt tay, sách quý hiếm, các tài liệu ỉn ấn quý hiếm khác</w:t>
      </w:r>
    </w:p>
    <w:p w:rsidR="008E476A" w:rsidRDefault="00AA5811">
      <w:pPr>
        <w:pStyle w:val="Bodytext20"/>
        <w:spacing w:after="100" w:line="240" w:lineRule="auto"/>
        <w:ind w:left="2260" w:firstLine="0"/>
        <w:jc w:val="left"/>
      </w:pPr>
      <w:r>
        <w:rPr>
          <w:b/>
          <w:bCs/>
        </w:rPr>
        <w:t>TÓM LƯỢC</w:t>
      </w:r>
    </w:p>
    <w:p w:rsidR="008E476A" w:rsidRDefault="00AA5811">
      <w:pPr>
        <w:pStyle w:val="Bodytext110"/>
        <w:tabs>
          <w:tab w:val="left" w:pos="1753"/>
        </w:tabs>
        <w:spacing w:line="204" w:lineRule="auto"/>
        <w:ind w:left="1020"/>
      </w:pPr>
      <w:r>
        <w:t>001</w:t>
      </w:r>
      <w:r>
        <w:tab/>
        <w:t>Tri thức</w:t>
      </w:r>
    </w:p>
    <w:p w:rsidR="008E476A" w:rsidRDefault="00AA5811">
      <w:pPr>
        <w:pStyle w:val="Bodytext110"/>
        <w:tabs>
          <w:tab w:val="left" w:pos="1753"/>
        </w:tabs>
        <w:spacing w:line="204" w:lineRule="auto"/>
        <w:ind w:left="1020"/>
      </w:pPr>
      <w:r>
        <w:t>002</w:t>
      </w:r>
      <w:r>
        <w:tab/>
        <w:t>Sách</w:t>
      </w:r>
    </w:p>
    <w:p w:rsidR="008E476A" w:rsidRDefault="00AA5811">
      <w:pPr>
        <w:pStyle w:val="Bodytext110"/>
        <w:tabs>
          <w:tab w:val="left" w:pos="1753"/>
        </w:tabs>
        <w:spacing w:line="204" w:lineRule="auto"/>
        <w:ind w:left="1020"/>
      </w:pPr>
      <w:r>
        <w:t>003</w:t>
      </w:r>
      <w:r>
        <w:tab/>
        <w:t>Hệ thống</w:t>
      </w:r>
    </w:p>
    <w:p w:rsidR="008E476A" w:rsidRDefault="00AA5811">
      <w:pPr>
        <w:pStyle w:val="Bodytext110"/>
        <w:tabs>
          <w:tab w:val="left" w:pos="1753"/>
          <w:tab w:val="right" w:pos="3281"/>
        </w:tabs>
        <w:spacing w:line="204" w:lineRule="auto"/>
        <w:ind w:left="1020"/>
      </w:pPr>
      <w:r>
        <w:t>004</w:t>
      </w:r>
      <w:r>
        <w:tab/>
        <w:t>Xư lý dư liệu</w:t>
      </w:r>
      <w:r>
        <w:tab/>
        <w:t>Tin học</w:t>
      </w:r>
    </w:p>
    <w:p w:rsidR="008E476A" w:rsidRDefault="00AA5811">
      <w:pPr>
        <w:pStyle w:val="Bodytext110"/>
        <w:tabs>
          <w:tab w:val="left" w:pos="1753"/>
        </w:tabs>
        <w:spacing w:line="204" w:lineRule="auto"/>
        <w:ind w:left="1020"/>
      </w:pPr>
      <w:r>
        <w:t>005</w:t>
      </w:r>
      <w:r>
        <w:tab/>
        <w:t>Lập trình máy tính, chương trình, dữ liệu</w:t>
      </w:r>
    </w:p>
    <w:p w:rsidR="008E476A" w:rsidRDefault="00AA5811">
      <w:pPr>
        <w:pStyle w:val="Bodytext110"/>
        <w:spacing w:after="100" w:line="204" w:lineRule="auto"/>
        <w:ind w:left="1020"/>
      </w:pPr>
      <w:r>
        <w:t>006 Các phương pháp tin học dặc biệt</w:t>
      </w:r>
    </w:p>
    <w:p w:rsidR="008E476A" w:rsidRDefault="00AA5811">
      <w:pPr>
        <w:pStyle w:val="Heading50"/>
        <w:keepNext/>
        <w:keepLines/>
        <w:spacing w:line="240" w:lineRule="auto"/>
      </w:pPr>
      <w:bookmarkStart w:id="6" w:name="bookmark1292"/>
      <w:bookmarkStart w:id="7" w:name="bookmark1293"/>
      <w:bookmarkStart w:id="8" w:name="bookmark1294"/>
      <w:r>
        <w:t>001 Tri thức</w:t>
      </w:r>
      <w:bookmarkEnd w:id="6"/>
      <w:bookmarkEnd w:id="7"/>
      <w:bookmarkEnd w:id="8"/>
    </w:p>
    <w:p w:rsidR="008E476A" w:rsidRDefault="00AA5811">
      <w:pPr>
        <w:pStyle w:val="Bodytext100"/>
        <w:ind w:left="1140"/>
      </w:pPr>
      <w:r>
        <w:t>Bao gồm cà lịch sử, mô tả, đánh giá phê phán hoạt động tri tuệ nói chung; gia tăng, biến đổi, phổ biến thông tin và kiến thức; tác phẩm liên ngành về người tư vấn</w:t>
      </w:r>
    </w:p>
    <w:p w:rsidR="008E476A" w:rsidRDefault="00AA5811">
      <w:pPr>
        <w:pStyle w:val="Bodytext100"/>
        <w:ind w:left="1140"/>
      </w:pPr>
      <w:r>
        <w:t>xếp vào đây bàn luận về các ý tưởng trong nhiều lĩnh vực</w:t>
      </w:r>
    </w:p>
    <w:p w:rsidR="008E476A" w:rsidRDefault="00AA5811">
      <w:pPr>
        <w:pStyle w:val="Bodytext100"/>
        <w:ind w:left="1140"/>
      </w:pPr>
      <w:r>
        <w:t>xếp tri thức luận vào 121. xếp biên tập kiến thức dưới một hình thức cụ thể theo hỉnh thức đó, vd., bách khoa thư 030</w:t>
      </w:r>
    </w:p>
    <w:p w:rsidR="008E476A" w:rsidRDefault="00AA5811">
      <w:pPr>
        <w:pStyle w:val="Bodytext100"/>
        <w:ind w:firstLine="20"/>
      </w:pPr>
      <w:r>
        <w:rPr>
          <w:i/>
          <w:iCs/>
        </w:rPr>
        <w:t>về người tư vân hoặc sử dụng người tư ván tronệ một chù đê cụ thê, xem chủ đề đó, vd., dịch vụ tư vấn y học 3 62.17, sử dụng người tư vấn trong quản lý 658.4</w:t>
      </w:r>
    </w:p>
    <w:p w:rsidR="008E476A" w:rsidRDefault="00AA5811">
      <w:pPr>
        <w:pStyle w:val="Bodytext100"/>
        <w:spacing w:line="226" w:lineRule="auto"/>
        <w:ind w:firstLine="20"/>
      </w:pPr>
      <w:r>
        <w:rPr>
          <w:i/>
          <w:iCs/>
        </w:rPr>
        <w:t>Xem Phần hướng dẫn ở 500 so với 001</w:t>
      </w:r>
    </w:p>
    <w:p w:rsidR="008E476A" w:rsidRDefault="00AA5811">
      <w:pPr>
        <w:pStyle w:val="Bodytext20"/>
        <w:tabs>
          <w:tab w:val="left" w:pos="1374"/>
        </w:tabs>
        <w:spacing w:after="100" w:line="202" w:lineRule="auto"/>
        <w:ind w:firstLine="400"/>
        <w:jc w:val="left"/>
      </w:pPr>
      <w:r>
        <w:t>.01</w:t>
      </w:r>
      <w:r>
        <w:tab/>
        <w:t>Lý thuyết tri thức</w:t>
      </w:r>
    </w:p>
    <w:p w:rsidR="008E476A" w:rsidRDefault="00AA5811">
      <w:pPr>
        <w:pStyle w:val="Bodytext100"/>
        <w:ind w:left="1600" w:firstLine="20"/>
      </w:pPr>
      <w:r>
        <w:t>Không dùng cho triết học tri thức, tác phẩm triết học về lý thuyết tri thức; xếp vào 121</w:t>
      </w:r>
    </w:p>
    <w:p w:rsidR="008E476A" w:rsidRDefault="00AA5811">
      <w:pPr>
        <w:pStyle w:val="Bodytext20"/>
        <w:spacing w:after="100" w:line="240" w:lineRule="auto"/>
        <w:ind w:firstLine="400"/>
        <w:jc w:val="left"/>
      </w:pPr>
      <w:r>
        <w:rPr>
          <w:b/>
          <w:bCs/>
        </w:rPr>
        <w:t>.1 Đòi sống trí tuệ</w:t>
      </w:r>
    </w:p>
    <w:p w:rsidR="008E476A" w:rsidRDefault="00AA5811">
      <w:pPr>
        <w:pStyle w:val="Bodytext100"/>
      </w:pPr>
      <w:r>
        <w:t>Bản chất và giá trị</w:t>
      </w:r>
    </w:p>
    <w:p w:rsidR="008E476A" w:rsidRDefault="00AA5811">
      <w:pPr>
        <w:pStyle w:val="Bodytext100"/>
        <w:spacing w:line="226" w:lineRule="auto"/>
        <w:ind w:left="1600"/>
      </w:pPr>
      <w:r>
        <w:rPr>
          <w:i/>
          <w:iCs/>
        </w:rPr>
        <w:t>về học vấn và học tập, xem 001.2</w:t>
      </w:r>
    </w:p>
    <w:p w:rsidR="008E476A" w:rsidRDefault="00AA5811">
      <w:pPr>
        <w:pStyle w:val="Bodytext100"/>
        <w:spacing w:line="226" w:lineRule="auto"/>
        <w:ind w:left="1600"/>
      </w:pPr>
      <w:r>
        <w:rPr>
          <w:i/>
          <w:iCs/>
        </w:rPr>
        <w:t>Xem thêm 900 về mô tả khái quát điều kiện và trạng thái trí tuệ</w:t>
      </w:r>
    </w:p>
    <w:p w:rsidR="008E476A" w:rsidRDefault="00AA5811">
      <w:pPr>
        <w:pStyle w:val="Bodytext20"/>
        <w:spacing w:after="100" w:line="240" w:lineRule="auto"/>
        <w:ind w:firstLine="380"/>
        <w:jc w:val="left"/>
      </w:pPr>
      <w:r>
        <w:rPr>
          <w:b/>
          <w:bCs/>
        </w:rPr>
        <w:lastRenderedPageBreak/>
        <w:t>.2 Học vấn và học tập</w:t>
      </w:r>
    </w:p>
    <w:p w:rsidR="008E476A" w:rsidRDefault="00AA5811">
      <w:pPr>
        <w:pStyle w:val="Bodytext100"/>
      </w:pPr>
      <w:r>
        <w:t>Hoạt động trí tuệ làm tăng sự hiếu biết</w:t>
      </w:r>
    </w:p>
    <w:p w:rsidR="008E476A" w:rsidRDefault="00AA5811">
      <w:pPr>
        <w:pStyle w:val="Bodytext100"/>
      </w:pPr>
      <w:r>
        <w:t>xếp phương pháp học tập và giảng dạy vào 371.3. xếp ban ngành cụ thế cùa học vấn và học tập theo ban ngành đó, vd., học vấn trong khoa học nhân văn 001.3, trong lịch sử 900</w:t>
      </w:r>
    </w:p>
    <w:p w:rsidR="008E476A" w:rsidRDefault="00AA5811">
      <w:pPr>
        <w:pStyle w:val="Bodytext100"/>
        <w:ind w:left="1580"/>
      </w:pPr>
      <w:r>
        <w:rPr>
          <w:i/>
          <w:iCs/>
        </w:rPr>
        <w:t>Vê nghiên cứu, xem 001.4</w:t>
      </w:r>
    </w:p>
    <w:p w:rsidR="008E476A" w:rsidRDefault="00AA5811">
      <w:pPr>
        <w:pStyle w:val="Bodytext100"/>
        <w:ind w:left="1580"/>
      </w:pPr>
      <w:r>
        <w:rPr>
          <w:i/>
          <w:iCs/>
        </w:rPr>
        <w:t>Vê nghiên cứu, xem 500 so với 001</w:t>
      </w:r>
    </w:p>
    <w:p w:rsidR="008E476A" w:rsidRDefault="00AA5811">
      <w:pPr>
        <w:pStyle w:val="Bodytext20"/>
        <w:spacing w:after="100" w:line="240" w:lineRule="auto"/>
        <w:ind w:firstLine="380"/>
        <w:jc w:val="left"/>
      </w:pPr>
      <w:r>
        <w:rPr>
          <w:b/>
          <w:bCs/>
        </w:rPr>
        <w:t>.3 Khoa học nhân văn</w:t>
      </w:r>
    </w:p>
    <w:p w:rsidR="008E476A" w:rsidRDefault="00AA5811">
      <w:pPr>
        <w:pStyle w:val="Bodytext100"/>
      </w:pPr>
      <w:r>
        <w:t>Bao gồm cả giá trị tương đối của khoa học so với khoa học nhân văn</w:t>
      </w:r>
    </w:p>
    <w:p w:rsidR="008E476A" w:rsidRDefault="00AA5811">
      <w:pPr>
        <w:pStyle w:val="Bodytext20"/>
        <w:spacing w:after="100" w:line="240" w:lineRule="auto"/>
        <w:ind w:firstLine="380"/>
        <w:jc w:val="left"/>
      </w:pPr>
      <w:r>
        <w:rPr>
          <w:b/>
          <w:bCs/>
        </w:rPr>
        <w:t>.4 Nghiên cứu; phương pháp thống kê</w:t>
      </w:r>
    </w:p>
    <w:p w:rsidR="008E476A" w:rsidRDefault="00AA5811">
      <w:pPr>
        <w:pStyle w:val="Bodytext100"/>
      </w:pPr>
      <w:r>
        <w:t>Bao gôm cả phương pháp mô tả, thực nghiệm, lịch sử; hỗ trợ và khuyến khích đối với nghiên cứu, vd., học bống, phần thưởng, giải thưởng</w:t>
      </w:r>
    </w:p>
    <w:p w:rsidR="008E476A" w:rsidRDefault="00AA5811">
      <w:pPr>
        <w:pStyle w:val="Bodytext100"/>
      </w:pPr>
      <w:r>
        <w:t>xếp vào đây nghiên cứu đánh giá, tác phẩm bàn luận về định nghĩa nghiên cứu</w:t>
      </w:r>
    </w:p>
    <w:p w:rsidR="008E476A" w:rsidRDefault="00AA5811">
      <w:pPr>
        <w:pStyle w:val="Bodytext100"/>
      </w:pPr>
      <w:r>
        <w:t xml:space="preserve">xếp mô hình hoá bằng máy tính, vận trù học vào 003; xếp tài chính của sinh viên trong giáo dục đại học vào 378.3. xếp nghiên cứu trong một ngành hoặc chủ đề cụ thề theo ngành hoặc chủ đề đó, cộng thêm ký hiệu 072 từ Bảng 1, vd., nghiên cứu ngôn ngữ 410.72; xếp tác phấm bao gồm cả kết quà nghiên cứu theo chủ đề nghiên cứu đó, nhưng không thêm ký hiệu 072 từ Bảng 1, vd., kết quả nghiên cứu ngôn ngữ 410 </w:t>
      </w:r>
      <w:r>
        <w:rPr>
          <w:i/>
          <w:iCs/>
        </w:rPr>
        <w:t xml:space="preserve">(không phải </w:t>
      </w:r>
      <w:r>
        <w:t>410.72); xếp việc hỗ trợ và khuyến khích nghiên cứu trong một ngành cụ thế theo ngành đó, cộng thêm ký hiệu 079 từ Bảng 1, vd., giải thưởng chc nghiên cứu ngôn ngữ 410.79</w:t>
      </w:r>
    </w:p>
    <w:p w:rsidR="008E476A" w:rsidRDefault="00AA5811">
      <w:pPr>
        <w:pStyle w:val="Bodytext100"/>
        <w:ind w:left="1580" w:firstLine="20"/>
      </w:pPr>
      <w:r>
        <w:rPr>
          <w:i/>
          <w:iCs/>
        </w:rPr>
        <w:t>Xem thêm 310.72 về phương pháp thu thập số liệu thông kê xã hội nói chung; cũng xem 929.8 về giãi thường đối với các thành tựu nói chung</w:t>
      </w:r>
    </w:p>
    <w:p w:rsidR="008E476A" w:rsidRDefault="00AA5811">
      <w:pPr>
        <w:pStyle w:val="Bodytext20"/>
        <w:spacing w:after="100" w:line="240" w:lineRule="auto"/>
        <w:ind w:firstLine="380"/>
        <w:jc w:val="left"/>
      </w:pPr>
      <w:r>
        <w:rPr>
          <w:b/>
          <w:bCs/>
        </w:rPr>
        <w:t>.9 Tri thức còn tranh luận</w:t>
      </w:r>
    </w:p>
    <w:p w:rsidR="008E476A" w:rsidRDefault="00AA5811">
      <w:pPr>
        <w:pStyle w:val="Bodytext100"/>
      </w:pPr>
      <w:r>
        <w:t>Bao gồm cả các hiện tượng đã có từ lâu song việc giải thích còn gây nhiều tranh luận; ngày tận thế; xuyên tạc; bịp bợm, mê tín</w:t>
      </w:r>
    </w:p>
    <w:p w:rsidR="008E476A" w:rsidRDefault="00AA5811">
      <w:pPr>
        <w:pStyle w:val="Bodytext100"/>
      </w:pPr>
      <w:r>
        <w:t>xếp vào đây tác phẩm liên ngành về tri thức gây tranh luận, cận tâm lý học, thuyết huyền bí</w:t>
      </w:r>
    </w:p>
    <w:p w:rsidR="008E476A" w:rsidRDefault="00AA5811">
      <w:pPr>
        <w:pStyle w:val="Bodytext100"/>
      </w:pPr>
      <w:r>
        <w:t>xếp hiện tượng xuyên tạc có ảnh hưởng đến lịch sử theo hiện tượng đó vào 900, vd., Dmitri giả 947</w:t>
      </w:r>
    </w:p>
    <w:p w:rsidR="008E476A" w:rsidRDefault="00AA5811">
      <w:pPr>
        <w:pStyle w:val="Bodytext100"/>
        <w:ind w:left="1580" w:firstLine="20"/>
      </w:pPr>
      <w:r>
        <w:rPr>
          <w:i/>
          <w:iCs/>
        </w:rPr>
        <w:t>về cận tâm lý học và thuyết huyền bí, xem 130. về tri thức còn tranh luận liên quan đến một ngành hoặc chủ đề cụ thế, xem ngành đó hoặc chù đê đó, vd., mê tín dị đoan là một chủ đề của văn học dãn gian 398, hiện tượng già người Pinđao (Piltdown) 569.9, phương pháp chữa bệnh còn tranh luận 615.8, giả thiết ăm mưu ám sát John F. Kennedy 973.922</w:t>
      </w:r>
    </w:p>
    <w:p w:rsidR="008E476A" w:rsidRDefault="00AA5811">
      <w:pPr>
        <w:pStyle w:val="Bodytext100"/>
        <w:ind w:left="1580"/>
      </w:pPr>
      <w:r>
        <w:rPr>
          <w:i/>
          <w:iCs/>
        </w:rPr>
        <w:t>Xem Phần hướng dẫn ở 001.9 và 130</w:t>
      </w:r>
    </w:p>
    <w:p w:rsidR="008E476A" w:rsidRDefault="00AA5811">
      <w:pPr>
        <w:pStyle w:val="Bodytext20"/>
        <w:tabs>
          <w:tab w:val="left" w:pos="1354"/>
        </w:tabs>
        <w:spacing w:after="100" w:line="218" w:lineRule="auto"/>
        <w:ind w:firstLine="380"/>
        <w:jc w:val="left"/>
      </w:pPr>
      <w:r>
        <w:t>.94</w:t>
      </w:r>
      <w:r>
        <w:tab/>
        <w:t>Điều bí ấn</w:t>
      </w:r>
    </w:p>
    <w:p w:rsidR="008E476A" w:rsidRDefault="00AA5811">
      <w:pPr>
        <w:pStyle w:val="Bodytext100"/>
        <w:ind w:left="1580" w:firstLine="20"/>
      </w:pPr>
      <w:r>
        <w:t>Các hiện tượng được thông báo nhưng không giải thích được, chưa được kiếm tra đầy đủ</w:t>
      </w:r>
    </w:p>
    <w:p w:rsidR="008E476A" w:rsidRDefault="00AA5811">
      <w:pPr>
        <w:pStyle w:val="Bodytext100"/>
        <w:ind w:left="1580" w:firstLine="20"/>
      </w:pPr>
      <w:r>
        <w:t>Bao gồm cả Đào Atlantis, Tam giác Bermuda, sức mạnh làm nên kim tự tháp</w:t>
      </w:r>
    </w:p>
    <w:p w:rsidR="008E476A" w:rsidRDefault="00AA5811">
      <w:pPr>
        <w:pStyle w:val="Bodytext100"/>
        <w:ind w:left="1580" w:firstLine="20"/>
      </w:pPr>
      <w:r>
        <w:t>xếp vào đây những ảnh hưởng phi thiên văn ngoài trái đất lên trái đất</w:t>
      </w:r>
    </w:p>
    <w:p w:rsidR="008E476A" w:rsidRDefault="00AA5811">
      <w:pPr>
        <w:pStyle w:val="Bodytext100"/>
        <w:ind w:left="1820"/>
      </w:pPr>
      <w:r>
        <w:rPr>
          <w:i/>
          <w:iCs/>
        </w:rPr>
        <w:t>Xem thêm 900 vế Đảo Atlantit như là một chủ đề của khảo co học</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06"/>
        <w:gridCol w:w="6586"/>
      </w:tblGrid>
      <w:tr w:rsidR="008E476A">
        <w:trPr>
          <w:trHeight w:hRule="exact" w:val="350"/>
          <w:jc w:val="center"/>
        </w:trPr>
        <w:tc>
          <w:tcPr>
            <w:tcW w:w="806" w:type="dxa"/>
            <w:shd w:val="clear" w:color="auto" w:fill="FFFFFF"/>
          </w:tcPr>
          <w:p w:rsidR="008E476A" w:rsidRDefault="00AA5811">
            <w:pPr>
              <w:pStyle w:val="Other0"/>
              <w:spacing w:after="0"/>
              <w:ind w:firstLine="0"/>
            </w:pPr>
            <w:r>
              <w:lastRenderedPageBreak/>
              <w:t>001</w:t>
            </w:r>
          </w:p>
        </w:tc>
        <w:tc>
          <w:tcPr>
            <w:tcW w:w="6586" w:type="dxa"/>
            <w:shd w:val="clear" w:color="auto" w:fill="FFFFFF"/>
          </w:tcPr>
          <w:p w:rsidR="008E476A" w:rsidRDefault="00AA5811">
            <w:pPr>
              <w:pStyle w:val="Other0"/>
              <w:tabs>
                <w:tab w:val="left" w:pos="6228"/>
              </w:tabs>
              <w:spacing w:after="0"/>
              <w:ind w:left="1260" w:firstLine="0"/>
            </w:pPr>
            <w:r>
              <w:rPr>
                <w:i/>
                <w:iCs/>
              </w:rPr>
              <w:t>Tin học, thông tin, tác phẩm tổng quát</w:t>
            </w:r>
            <w:r>
              <w:tab/>
              <w:t>001</w:t>
            </w:r>
          </w:p>
        </w:tc>
      </w:tr>
      <w:tr w:rsidR="008E476A">
        <w:trPr>
          <w:trHeight w:hRule="exact" w:val="1075"/>
          <w:jc w:val="center"/>
        </w:trPr>
        <w:tc>
          <w:tcPr>
            <w:tcW w:w="806" w:type="dxa"/>
            <w:tcBorders>
              <w:top w:val="single" w:sz="4" w:space="0" w:color="auto"/>
            </w:tcBorders>
            <w:shd w:val="clear" w:color="auto" w:fill="FFFFFF"/>
          </w:tcPr>
          <w:p w:rsidR="008E476A" w:rsidRDefault="00AA5811">
            <w:pPr>
              <w:pStyle w:val="Other0"/>
              <w:spacing w:before="180" w:after="0"/>
              <w:ind w:firstLine="360"/>
              <w:rPr>
                <w:sz w:val="18"/>
                <w:szCs w:val="18"/>
              </w:rPr>
            </w:pPr>
            <w:r>
              <w:rPr>
                <w:sz w:val="18"/>
                <w:szCs w:val="18"/>
              </w:rPr>
              <w:t>.942</w:t>
            </w:r>
          </w:p>
        </w:tc>
        <w:tc>
          <w:tcPr>
            <w:tcW w:w="6586" w:type="dxa"/>
            <w:tcBorders>
              <w:top w:val="single" w:sz="4" w:space="0" w:color="auto"/>
            </w:tcBorders>
            <w:shd w:val="clear" w:color="auto" w:fill="FFFFFF"/>
            <w:vAlign w:val="bottom"/>
          </w:tcPr>
          <w:p w:rsidR="008E476A" w:rsidRDefault="00AA5811">
            <w:pPr>
              <w:pStyle w:val="Other0"/>
              <w:ind w:firstLine="760"/>
              <w:rPr>
                <w:sz w:val="18"/>
                <w:szCs w:val="18"/>
              </w:rPr>
            </w:pPr>
            <w:r>
              <w:rPr>
                <w:sz w:val="18"/>
                <w:szCs w:val="18"/>
              </w:rPr>
              <w:t>Vật thể bay không xác định</w:t>
            </w:r>
          </w:p>
          <w:p w:rsidR="008E476A" w:rsidRDefault="00AA5811">
            <w:pPr>
              <w:pStyle w:val="Other0"/>
              <w:ind w:firstLine="980"/>
              <w:rPr>
                <w:sz w:val="16"/>
                <w:szCs w:val="16"/>
              </w:rPr>
            </w:pPr>
            <w:r>
              <w:rPr>
                <w:sz w:val="16"/>
                <w:szCs w:val="16"/>
              </w:rPr>
              <w:t>Tên khác: đĩa bay</w:t>
            </w:r>
          </w:p>
          <w:p w:rsidR="008E476A" w:rsidRDefault="00AA5811">
            <w:pPr>
              <w:pStyle w:val="Other0"/>
              <w:ind w:firstLine="980"/>
              <w:rPr>
                <w:sz w:val="16"/>
                <w:szCs w:val="16"/>
              </w:rPr>
            </w:pPr>
            <w:r>
              <w:rPr>
                <w:sz w:val="16"/>
                <w:szCs w:val="16"/>
              </w:rPr>
              <w:t>xếp vào đây cuộc chạm trán với người thuộc hành tinh khác</w:t>
            </w:r>
          </w:p>
        </w:tc>
      </w:tr>
      <w:tr w:rsidR="008E476A">
        <w:trPr>
          <w:trHeight w:hRule="exact" w:val="1094"/>
          <w:jc w:val="center"/>
        </w:trPr>
        <w:tc>
          <w:tcPr>
            <w:tcW w:w="806" w:type="dxa"/>
            <w:shd w:val="clear" w:color="auto" w:fill="FFFFFF"/>
          </w:tcPr>
          <w:p w:rsidR="008E476A" w:rsidRDefault="00AA5811">
            <w:pPr>
              <w:pStyle w:val="Other0"/>
              <w:spacing w:after="0"/>
              <w:ind w:firstLine="360"/>
              <w:rPr>
                <w:sz w:val="18"/>
                <w:szCs w:val="18"/>
              </w:rPr>
            </w:pPr>
            <w:r>
              <w:rPr>
                <w:sz w:val="18"/>
                <w:szCs w:val="18"/>
              </w:rPr>
              <w:t>.944</w:t>
            </w:r>
          </w:p>
        </w:tc>
        <w:tc>
          <w:tcPr>
            <w:tcW w:w="6586" w:type="dxa"/>
            <w:shd w:val="clear" w:color="auto" w:fill="FFFFFF"/>
            <w:vAlign w:val="bottom"/>
          </w:tcPr>
          <w:p w:rsidR="008E476A" w:rsidRDefault="00AA5811">
            <w:pPr>
              <w:pStyle w:val="Other0"/>
              <w:spacing w:line="218" w:lineRule="auto"/>
              <w:ind w:firstLine="760"/>
              <w:rPr>
                <w:sz w:val="18"/>
                <w:szCs w:val="18"/>
              </w:rPr>
            </w:pPr>
            <w:r>
              <w:rPr>
                <w:sz w:val="18"/>
                <w:szCs w:val="18"/>
              </w:rPr>
              <w:t>Quái vật và các hiện tượng liên quan</w:t>
            </w:r>
          </w:p>
          <w:p w:rsidR="008E476A" w:rsidRDefault="00AA5811">
            <w:pPr>
              <w:pStyle w:val="Other0"/>
              <w:ind w:firstLine="980"/>
              <w:rPr>
                <w:sz w:val="16"/>
                <w:szCs w:val="16"/>
              </w:rPr>
            </w:pPr>
            <w:r>
              <w:rPr>
                <w:sz w:val="16"/>
                <w:szCs w:val="16"/>
              </w:rPr>
              <w:t>Bao gồm cà người tuyết quái dị, quái vật hồ Loch Ness</w:t>
            </w:r>
          </w:p>
          <w:p w:rsidR="008E476A" w:rsidRDefault="00AA5811">
            <w:pPr>
              <w:pStyle w:val="Other0"/>
              <w:ind w:left="1200"/>
              <w:rPr>
                <w:sz w:val="16"/>
                <w:szCs w:val="16"/>
              </w:rPr>
            </w:pPr>
            <w:r>
              <w:rPr>
                <w:i/>
                <w:iCs/>
                <w:sz w:val="16"/>
                <w:szCs w:val="16"/>
              </w:rPr>
              <w:t>Xem thêm 590 về những con vật mà sự tồn tại của nó không gây nhiều tranh luận</w:t>
            </w:r>
          </w:p>
        </w:tc>
      </w:tr>
      <w:tr w:rsidR="008E476A">
        <w:trPr>
          <w:trHeight w:hRule="exact" w:val="1459"/>
          <w:jc w:val="center"/>
        </w:trPr>
        <w:tc>
          <w:tcPr>
            <w:tcW w:w="806" w:type="dxa"/>
            <w:shd w:val="clear" w:color="auto" w:fill="FFFFFF"/>
          </w:tcPr>
          <w:p w:rsidR="008E476A" w:rsidRDefault="00AA5811">
            <w:pPr>
              <w:pStyle w:val="Other0"/>
              <w:spacing w:after="0"/>
              <w:ind w:firstLine="0"/>
              <w:rPr>
                <w:sz w:val="22"/>
                <w:szCs w:val="22"/>
              </w:rPr>
            </w:pPr>
            <w:r>
              <w:rPr>
                <w:b/>
                <w:bCs/>
                <w:sz w:val="22"/>
                <w:szCs w:val="22"/>
              </w:rPr>
              <w:t>002</w:t>
            </w:r>
          </w:p>
        </w:tc>
        <w:tc>
          <w:tcPr>
            <w:tcW w:w="6586" w:type="dxa"/>
            <w:shd w:val="clear" w:color="auto" w:fill="FFFFFF"/>
            <w:vAlign w:val="bottom"/>
          </w:tcPr>
          <w:p w:rsidR="008E476A" w:rsidRDefault="00AA5811">
            <w:pPr>
              <w:pStyle w:val="Other0"/>
              <w:ind w:firstLine="0"/>
              <w:rPr>
                <w:sz w:val="22"/>
                <w:szCs w:val="22"/>
              </w:rPr>
            </w:pPr>
            <w:r>
              <w:rPr>
                <w:b/>
                <w:bCs/>
                <w:sz w:val="22"/>
                <w:szCs w:val="22"/>
              </w:rPr>
              <w:t>Sách</w:t>
            </w:r>
          </w:p>
          <w:p w:rsidR="008E476A" w:rsidRDefault="00AA5811">
            <w:pPr>
              <w:pStyle w:val="Other0"/>
              <w:ind w:firstLine="300"/>
              <w:rPr>
                <w:sz w:val="16"/>
                <w:szCs w:val="16"/>
              </w:rPr>
            </w:pPr>
            <w:r>
              <w:rPr>
                <w:sz w:val="16"/>
                <w:szCs w:val="16"/>
              </w:rPr>
              <w:t>xếp vào đây thư mục lịch sừ, các tác phẩm liên ngành về sách</w:t>
            </w:r>
          </w:p>
          <w:p w:rsidR="008E476A" w:rsidRDefault="00AA5811">
            <w:pPr>
              <w:pStyle w:val="Other0"/>
              <w:ind w:firstLine="300"/>
              <w:rPr>
                <w:sz w:val="16"/>
                <w:szCs w:val="16"/>
              </w:rPr>
            </w:pPr>
            <w:r>
              <w:rPr>
                <w:sz w:val="16"/>
                <w:szCs w:val="16"/>
              </w:rPr>
              <w:t>xếp các tác phẩm tổng hợp về thư mục lịch sừ và thư mục phân tích vào 010</w:t>
            </w:r>
          </w:p>
          <w:p w:rsidR="008E476A" w:rsidRDefault="00AA5811">
            <w:pPr>
              <w:pStyle w:val="Other0"/>
              <w:ind w:left="520"/>
              <w:rPr>
                <w:sz w:val="16"/>
                <w:szCs w:val="16"/>
              </w:rPr>
            </w:pPr>
            <w:r>
              <w:rPr>
                <w:i/>
                <w:iCs/>
                <w:sz w:val="16"/>
                <w:szCs w:val="16"/>
              </w:rPr>
              <w:t>về xuất bàn sách, xem 070.5; về sách quý hiểm, xem 090; vê các khia cạnh xã hội của sách, xem 302.23; về nghệ thuật sách, xem 686</w:t>
            </w:r>
          </w:p>
        </w:tc>
      </w:tr>
      <w:tr w:rsidR="008E476A">
        <w:trPr>
          <w:trHeight w:hRule="exact" w:val="624"/>
          <w:jc w:val="center"/>
        </w:trPr>
        <w:tc>
          <w:tcPr>
            <w:tcW w:w="806" w:type="dxa"/>
            <w:shd w:val="clear" w:color="auto" w:fill="FFFFFF"/>
          </w:tcPr>
          <w:p w:rsidR="008E476A" w:rsidRDefault="00AA5811">
            <w:pPr>
              <w:pStyle w:val="Other0"/>
              <w:spacing w:after="0"/>
              <w:ind w:firstLine="360"/>
              <w:rPr>
                <w:sz w:val="18"/>
                <w:szCs w:val="18"/>
              </w:rPr>
            </w:pPr>
            <w:r>
              <w:rPr>
                <w:sz w:val="18"/>
                <w:szCs w:val="18"/>
              </w:rPr>
              <w:t>.02</w:t>
            </w:r>
          </w:p>
        </w:tc>
        <w:tc>
          <w:tcPr>
            <w:tcW w:w="6586" w:type="dxa"/>
            <w:shd w:val="clear" w:color="auto" w:fill="FFFFFF"/>
          </w:tcPr>
          <w:p w:rsidR="008E476A" w:rsidRDefault="00AA5811">
            <w:pPr>
              <w:pStyle w:val="Other0"/>
              <w:ind w:firstLine="520"/>
              <w:rPr>
                <w:sz w:val="18"/>
                <w:szCs w:val="18"/>
              </w:rPr>
            </w:pPr>
            <w:r>
              <w:rPr>
                <w:sz w:val="18"/>
                <w:szCs w:val="18"/>
              </w:rPr>
              <w:t>Tài liệu hỗn hợp</w:t>
            </w:r>
          </w:p>
          <w:p w:rsidR="008E476A" w:rsidRDefault="00AA5811">
            <w:pPr>
              <w:pStyle w:val="Other0"/>
              <w:spacing w:after="0"/>
              <w:ind w:firstLine="760"/>
              <w:rPr>
                <w:sz w:val="16"/>
                <w:szCs w:val="16"/>
              </w:rPr>
            </w:pPr>
            <w:r>
              <w:rPr>
                <w:sz w:val="16"/>
                <w:szCs w:val="16"/>
              </w:rPr>
              <w:t>Không dùng cho các danh mục, sổ đăng ký tài sàn; xếp vào 010</w:t>
            </w:r>
          </w:p>
        </w:tc>
      </w:tr>
      <w:tr w:rsidR="008E476A">
        <w:trPr>
          <w:trHeight w:hRule="exact" w:val="614"/>
          <w:jc w:val="center"/>
        </w:trPr>
        <w:tc>
          <w:tcPr>
            <w:tcW w:w="806" w:type="dxa"/>
            <w:shd w:val="clear" w:color="auto" w:fill="FFFFFF"/>
          </w:tcPr>
          <w:p w:rsidR="008E476A" w:rsidRDefault="00AA5811">
            <w:pPr>
              <w:pStyle w:val="Other0"/>
              <w:spacing w:after="0"/>
              <w:ind w:firstLine="360"/>
              <w:rPr>
                <w:sz w:val="18"/>
                <w:szCs w:val="18"/>
              </w:rPr>
            </w:pPr>
            <w:r>
              <w:rPr>
                <w:sz w:val="18"/>
                <w:szCs w:val="18"/>
              </w:rPr>
              <w:t>.029</w:t>
            </w:r>
          </w:p>
        </w:tc>
        <w:tc>
          <w:tcPr>
            <w:tcW w:w="6586" w:type="dxa"/>
            <w:shd w:val="clear" w:color="auto" w:fill="FFFFFF"/>
          </w:tcPr>
          <w:p w:rsidR="008E476A" w:rsidRDefault="00AA5811">
            <w:pPr>
              <w:pStyle w:val="Other0"/>
              <w:ind w:firstLine="760"/>
              <w:rPr>
                <w:sz w:val="18"/>
                <w:szCs w:val="18"/>
              </w:rPr>
            </w:pPr>
            <w:r>
              <w:rPr>
                <w:sz w:val="18"/>
                <w:szCs w:val="18"/>
              </w:rPr>
              <w:t>Tài liệu hỗn hợp mang tính thương mại</w:t>
            </w:r>
          </w:p>
          <w:p w:rsidR="008E476A" w:rsidRDefault="00AA5811">
            <w:pPr>
              <w:pStyle w:val="Other0"/>
              <w:spacing w:after="0"/>
              <w:ind w:firstLine="980"/>
              <w:rPr>
                <w:sz w:val="16"/>
                <w:szCs w:val="16"/>
              </w:rPr>
            </w:pPr>
            <w:r>
              <w:rPr>
                <w:sz w:val="16"/>
                <w:szCs w:val="16"/>
              </w:rPr>
              <w:t>Không dùng cho các mục lục và từ điển thương mại, xếp vào 010</w:t>
            </w:r>
          </w:p>
        </w:tc>
      </w:tr>
      <w:tr w:rsidR="008E476A">
        <w:trPr>
          <w:trHeight w:hRule="exact" w:val="317"/>
          <w:jc w:val="center"/>
        </w:trPr>
        <w:tc>
          <w:tcPr>
            <w:tcW w:w="806" w:type="dxa"/>
            <w:shd w:val="clear" w:color="auto" w:fill="FFFFFF"/>
          </w:tcPr>
          <w:p w:rsidR="008E476A" w:rsidRDefault="00AA5811">
            <w:pPr>
              <w:pStyle w:val="Other0"/>
              <w:spacing w:after="0"/>
              <w:ind w:firstLine="360"/>
              <w:rPr>
                <w:sz w:val="18"/>
                <w:szCs w:val="18"/>
              </w:rPr>
            </w:pPr>
            <w:r>
              <w:rPr>
                <w:sz w:val="18"/>
                <w:szCs w:val="18"/>
              </w:rPr>
              <w:t>.07</w:t>
            </w:r>
          </w:p>
        </w:tc>
        <w:tc>
          <w:tcPr>
            <w:tcW w:w="6586" w:type="dxa"/>
            <w:shd w:val="clear" w:color="auto" w:fill="FFFFFF"/>
          </w:tcPr>
          <w:p w:rsidR="008E476A" w:rsidRDefault="00AA5811">
            <w:pPr>
              <w:pStyle w:val="Other0"/>
              <w:spacing w:after="0"/>
              <w:ind w:firstLine="520"/>
              <w:rPr>
                <w:sz w:val="18"/>
                <w:szCs w:val="18"/>
              </w:rPr>
            </w:pPr>
            <w:r>
              <w:rPr>
                <w:sz w:val="18"/>
                <w:szCs w:val="18"/>
              </w:rPr>
              <w:t>Giáo dục, nghiên cứu, các đề tài liên quan</w:t>
            </w:r>
          </w:p>
        </w:tc>
      </w:tr>
      <w:tr w:rsidR="008E476A">
        <w:trPr>
          <w:trHeight w:hRule="exact" w:val="576"/>
          <w:jc w:val="center"/>
        </w:trPr>
        <w:tc>
          <w:tcPr>
            <w:tcW w:w="806" w:type="dxa"/>
            <w:shd w:val="clear" w:color="auto" w:fill="FFFFFF"/>
          </w:tcPr>
          <w:p w:rsidR="008E476A" w:rsidRDefault="00AA5811">
            <w:pPr>
              <w:pStyle w:val="Other0"/>
              <w:spacing w:after="0"/>
              <w:ind w:firstLine="360"/>
              <w:rPr>
                <w:sz w:val="18"/>
                <w:szCs w:val="18"/>
              </w:rPr>
            </w:pPr>
            <w:r>
              <w:rPr>
                <w:sz w:val="18"/>
                <w:szCs w:val="18"/>
              </w:rPr>
              <w:t>.074</w:t>
            </w:r>
          </w:p>
        </w:tc>
        <w:tc>
          <w:tcPr>
            <w:tcW w:w="6586" w:type="dxa"/>
            <w:shd w:val="clear" w:color="auto" w:fill="FFFFFF"/>
            <w:vAlign w:val="bottom"/>
          </w:tcPr>
          <w:p w:rsidR="008E476A" w:rsidRDefault="00AA5811">
            <w:pPr>
              <w:pStyle w:val="Other0"/>
              <w:ind w:firstLine="760"/>
              <w:rPr>
                <w:sz w:val="18"/>
                <w:szCs w:val="18"/>
              </w:rPr>
            </w:pPr>
            <w:r>
              <w:rPr>
                <w:sz w:val="18"/>
                <w:szCs w:val="18"/>
              </w:rPr>
              <w:t>Bảo tàng, sưu tập, triển lãm</w:t>
            </w:r>
          </w:p>
          <w:p w:rsidR="008E476A" w:rsidRDefault="00AA5811">
            <w:pPr>
              <w:pStyle w:val="Other0"/>
              <w:spacing w:after="0"/>
              <w:ind w:firstLine="980"/>
              <w:rPr>
                <w:sz w:val="16"/>
                <w:szCs w:val="16"/>
              </w:rPr>
            </w:pPr>
            <w:r>
              <w:rPr>
                <w:sz w:val="16"/>
                <w:szCs w:val="16"/>
              </w:rPr>
              <w:t>xếp mục lục vá danh mục vào 010</w:t>
            </w:r>
          </w:p>
        </w:tc>
      </w:tr>
    </w:tbl>
    <w:p w:rsidR="008E476A" w:rsidRDefault="008E476A">
      <w:pPr>
        <w:sectPr w:rsidR="008E476A">
          <w:headerReference w:type="even" r:id="rId11"/>
          <w:headerReference w:type="default" r:id="rId12"/>
          <w:footerReference w:type="even" r:id="rId13"/>
          <w:footerReference w:type="default" r:id="rId14"/>
          <w:footnotePr>
            <w:numFmt w:val="chicago"/>
          </w:footnotePr>
          <w:pgSz w:w="8400" w:h="11900"/>
          <w:pgMar w:top="489" w:right="573" w:bottom="855" w:left="391" w:header="0" w:footer="3" w:gutter="0"/>
          <w:pgNumType w:start="272"/>
          <w:cols w:space="720"/>
          <w:noEndnote/>
          <w:docGrid w:linePitch="360"/>
          <w15:footnoteColumns w:val="1"/>
        </w:sectPr>
      </w:pPr>
    </w:p>
    <w:p w:rsidR="008E476A" w:rsidRDefault="00AA5811">
      <w:pPr>
        <w:pStyle w:val="Heading50"/>
        <w:keepNext/>
        <w:keepLines/>
        <w:spacing w:line="240" w:lineRule="auto"/>
      </w:pPr>
      <w:bookmarkStart w:id="9" w:name="bookmark1295"/>
      <w:bookmarkStart w:id="10" w:name="bookmark1296"/>
      <w:bookmarkStart w:id="11" w:name="bookmark1297"/>
      <w:r>
        <w:lastRenderedPageBreak/>
        <w:t>003 Hệ thống</w:t>
      </w:r>
      <w:bookmarkEnd w:id="9"/>
      <w:bookmarkEnd w:id="10"/>
      <w:bookmarkEnd w:id="11"/>
    </w:p>
    <w:p w:rsidR="008E476A" w:rsidRDefault="00AA5811">
      <w:pPr>
        <w:pStyle w:val="Bodytext100"/>
        <w:ind w:left="1120" w:firstLine="20"/>
      </w:pPr>
      <w:r>
        <w:t>Bao gồm cả kỹ thuật sinh học, lý thuyết mã hoá, thực hiện mô hình toán học của các hệ thống bằng máy tính, điều khiển học, xử lý dữ liệu và tin học ứng dụng cho các hệ thống, lý thuyết quyết định, lý thuyết thông tin, lý thuyết nhận thức, lý thuyết truyền thông trong các hệ thống, các hệ thống quy mô lớn, các hệ thống tuyến tính, các hệ thống tự tổ chức; các tác phẩm liên ngành về dự báo, về điều khiển và tính ồn định cùa hệ thống, về mô hình và mô phỏng bằng máy tính</w:t>
      </w:r>
    </w:p>
    <w:p w:rsidR="008E476A" w:rsidRDefault="00AA5811">
      <w:pPr>
        <w:pStyle w:val="Bodytext100"/>
        <w:ind w:left="1120" w:firstLine="20"/>
      </w:pPr>
      <w:r>
        <w:t>xếp vào đây vận trù học; lý thuyết hệ thống, phân tích, thiết kế, tối ưu hoá; mô hình (mô phỏng) được áp dụng cho các hệ thống thế giới thực</w:t>
      </w:r>
    </w:p>
    <w:p w:rsidR="008E476A" w:rsidRDefault="00AA5811">
      <w:pPr>
        <w:pStyle w:val="Bodytext100"/>
        <w:ind w:left="1120" w:firstLine="20"/>
      </w:pPr>
      <w:r>
        <w:t>xếp thị giác máy tính vào 006.3; xếp tâm lý nhận thức của con người vào 153.7; xếp mô phỏng trong giáo dục vào 371.39; xêp nhận thức của động vật vào 573.8; xêp mã hoá với mục đích hạn chế truy cập thông tin (mật mã) vào 652; xếp các khía cạnh xã hội cùa truyền thông trong các hệ thống và các tác phẩm liên ngành về loại truyền thông đó vào 302.2. xếp các hệ thống trong một chủ đề hoặc ngành cụ thể theo chủ đề hoặc ngành đó, cộng thêm ký hiệu 01 từ Bảng 1, vd., lý thuyết hệ thống trong khoa học xã hội 300.1; xếp lý thuyết thông tin trong kỹ thuật truyền thông của một loại truyền thông cụ thể theo loại đó, không dùng ký hiệu 01 từ Bảng 1, vd., vô tuyên điện 621.384; xêp lý thuyêt thông tin trong bât kỳ một chù đề cụ thể nào khác theo chủ đề đó, cộng thêm ký hiệu 01 từ Bàng 1, vd., lý thuyết thông tin trong kinh tế học 330.01</w:t>
      </w:r>
    </w:p>
    <w:p w:rsidR="008E476A" w:rsidRDefault="00AA5811">
      <w:pPr>
        <w:pStyle w:val="Bodytext100"/>
      </w:pPr>
      <w:r>
        <w:rPr>
          <w:i/>
          <w:iCs/>
        </w:rPr>
        <w:t>về trí tuệ nhân tạo, xem 006.3; về dự báo băng biện pháp cận tâm tỷ học và huyền bí, xem 133.3; về dự báo xã hội, xem 303.49; về tý thuyết điều khiển trong kỹ thuật tự động, xem 629.8. về mô hình hoá và mô phóng băng máy tinh được áp dụng cho một chủ đê cụ thê, xem chủ để đó, cộng thêm ký hiệu 01 từ Bảng 1, vd., mô hình hoả bằng máy tính trong kinh tể học 330.01; về sự điêu khiển và tính ôn định của hệ thống trong một chủ để cụ thê, xem chủ đê đó, cộng thêm ký hiệu 01 từ Bàng 1, vd., sự điêu khiên và tinh ôn định của các hệ thống trong kỹ thuật nói chung 620.001</w:t>
      </w:r>
    </w:p>
    <w:p w:rsidR="008E476A" w:rsidRDefault="00AA5811">
      <w:pPr>
        <w:pStyle w:val="Bodytext100"/>
      </w:pPr>
      <w:r>
        <w:rPr>
          <w:i/>
          <w:iCs/>
        </w:rPr>
        <w:t>Xem thêm 511 vê mô hình toán học không áp dụng cho các hệ thông thế giới thực; cũng xem 519.</w:t>
      </w:r>
      <w:r>
        <w:t xml:space="preserve">7 </w:t>
      </w:r>
      <w:r>
        <w:rPr>
          <w:i/>
          <w:iCs/>
        </w:rPr>
        <w:t>về tập trình toán học không áp dụng cho các hệ thống thể giới thực</w:t>
      </w:r>
    </w:p>
    <w:p w:rsidR="008E476A" w:rsidRDefault="00AA5811">
      <w:pPr>
        <w:pStyle w:val="Bodytext100"/>
        <w:tabs>
          <w:tab w:val="left" w:pos="1818"/>
        </w:tabs>
        <w:ind w:left="0" w:firstLine="340"/>
      </w:pPr>
      <w:r>
        <w:t>[.028 5]</w:t>
      </w:r>
      <w:r>
        <w:tab/>
        <w:t>Xử lý dữ liệu ứng dụng máy tính</w:t>
      </w:r>
    </w:p>
    <w:p w:rsidR="008E476A" w:rsidRDefault="00AA5811">
      <w:pPr>
        <w:pStyle w:val="Bodytext100"/>
        <w:ind w:left="2040"/>
        <w:sectPr w:rsidR="008E476A">
          <w:footnotePr>
            <w:numFmt w:val="chicago"/>
          </w:footnotePr>
          <w:pgSz w:w="8400" w:h="11900"/>
          <w:pgMar w:top="791" w:right="527" w:bottom="791" w:left="452" w:header="0" w:footer="3" w:gutter="0"/>
          <w:cols w:space="720"/>
          <w:noEndnote/>
          <w:docGrid w:linePitch="360"/>
          <w15:footnoteColumns w:val="1"/>
        </w:sectPr>
      </w:pPr>
      <w:r>
        <w:t>Không dùng, xếp vào 003</w:t>
      </w:r>
    </w:p>
    <w:p w:rsidR="008E476A" w:rsidRDefault="00AA5811">
      <w:pPr>
        <w:pStyle w:val="Heading50"/>
        <w:keepNext/>
        <w:keepLines/>
        <w:spacing w:before="120" w:line="240" w:lineRule="auto"/>
      </w:pPr>
      <w:bookmarkStart w:id="12" w:name="bookmark1298"/>
      <w:bookmarkStart w:id="13" w:name="bookmark1299"/>
      <w:bookmarkStart w:id="14" w:name="bookmark1300"/>
      <w:r>
        <w:lastRenderedPageBreak/>
        <w:t>004 Xử lý dữ liệu Tin học</w:t>
      </w:r>
      <w:bookmarkEnd w:id="12"/>
      <w:bookmarkEnd w:id="13"/>
      <w:bookmarkEnd w:id="14"/>
    </w:p>
    <w:p w:rsidR="008E476A" w:rsidRDefault="00AA5811">
      <w:pPr>
        <w:pStyle w:val="Bodytext100"/>
        <w:ind w:left="1120"/>
      </w:pPr>
      <w:r>
        <w:t>Bao gồm cà xử lý song song, đa xử lý; xử lý phân phối, các hệ thong máy tính chù-khách; các loại đặc biệt cùa máy tính, bộ vi xử lý, các hệ thống máy tính được phân biệt theo phương thức xử lý cùa chúng, vd., bộ đa xử lý, bộ xử lý song song</w:t>
      </w:r>
    </w:p>
    <w:p w:rsidR="008E476A" w:rsidRDefault="00AA5811">
      <w:pPr>
        <w:pStyle w:val="Bodytext100"/>
        <w:ind w:left="1120"/>
      </w:pPr>
      <w:r>
        <w:t>xếp vào đây sự lựa chọn và sử dụng phần cứng máy tính; máy tính điện tử; máy tính điện tử số; các hệ thống máy tính (máy tính, các thiết bị ngoại vi, hệ điều hành của chúng); bộ xử lý trung tâm; độ tin cậy của máy tính; xử lý trực tuyến, tương tác; tác phẩm tổng hợp về phần cứng và các chương trình trong việc xử lý dữ liệu điện tử</w:t>
      </w:r>
    </w:p>
    <w:p w:rsidR="008E476A" w:rsidRDefault="00AA5811">
      <w:pPr>
        <w:pStyle w:val="Bodytext100"/>
        <w:ind w:left="1120"/>
      </w:pPr>
      <w:r>
        <w:t xml:space="preserve">Trừ khi có chỉ dẫn khác, xếp chủ đề có các khía cạnh phàn ánh trong hai hoặc nhiều tiểu phân mục cùa 004 vào chi số phân loại xuất hiện sau cùng, vd., bộ lưu trữ ngoài đoi với máy vi tính 004.5 </w:t>
      </w:r>
      <w:r>
        <w:rPr>
          <w:i/>
          <w:iCs/>
        </w:rPr>
        <w:t>(khôngphải</w:t>
      </w:r>
      <w:r>
        <w:t xml:space="preserve"> 004.16)</w:t>
      </w:r>
    </w:p>
    <w:p w:rsidR="008E476A" w:rsidRDefault="00AA5811">
      <w:pPr>
        <w:pStyle w:val="Bodytext100"/>
        <w:ind w:left="1120"/>
      </w:pPr>
      <w:r>
        <w:t>xếp mô hình hoá và mô phỏng bằng máy tính vào 003. xếp xử lý dữ liệu và tin học ứng dụng cho một chủ đề hoặc một ngành cụ thể theo chủ đề hoặc ngành đó, cộng thêm ký hiệu 0285 từ Bảng 1, vd., xử lý dữ liệu trong quàn lý ngân hàng 332.10285</w:t>
      </w:r>
    </w:p>
    <w:p w:rsidR="008E476A" w:rsidRDefault="00AA5811">
      <w:pPr>
        <w:pStyle w:val="Bodytext100"/>
        <w:ind w:left="1340" w:firstLine="20"/>
      </w:pPr>
      <w:r>
        <w:rPr>
          <w:i/>
          <w:iCs/>
        </w:rPr>
        <w:t>về lập trình máy tính, các chương trình, dữ liệu, xem 005; về các phương pháp máy tính cụ thê, xem 006; về kỹ thuật máy tính, xem 621.39</w:t>
      </w:r>
    </w:p>
    <w:p w:rsidR="008E476A" w:rsidRDefault="00AA5811">
      <w:pPr>
        <w:pStyle w:val="Bodytext100"/>
        <w:spacing w:after="0"/>
        <w:ind w:left="1340" w:firstLine="20"/>
      </w:pPr>
      <w:r>
        <w:rPr>
          <w:i/>
          <w:iCs/>
          <w:shd w:val="clear" w:color="auto" w:fill="FFFFFF"/>
        </w:rPr>
        <w:t>Xem thêm 025.04 vê việc lưu trữ và tìm tin tự động; cũng xem 303.48 vê máy tính như là nguyên nhân thay đối xã hội; cũng xem 343.09 về luật máy tính; cũng xem 364.16 về tội phạm sử dụng máy tinh trong tài chinh và kinh doanh; cũng xem 371.33 vê giảng dạy có sự trợ giúp cùa máy tinh; cũng xem 658 về xử lý dữ liệu trong quản lý; cũng xem</w:t>
      </w:r>
    </w:p>
    <w:p w:rsidR="008E476A" w:rsidRDefault="00AA5811" w:rsidP="00AA5811">
      <w:pPr>
        <w:pStyle w:val="Bodytext100"/>
        <w:numPr>
          <w:ilvl w:val="0"/>
          <w:numId w:val="143"/>
        </w:numPr>
        <w:tabs>
          <w:tab w:val="left" w:pos="1876"/>
        </w:tabs>
        <w:ind w:left="1340" w:firstLine="20"/>
      </w:pPr>
      <w:bookmarkStart w:id="15" w:name="bookmark1301"/>
      <w:bookmarkEnd w:id="15"/>
      <w:r>
        <w:rPr>
          <w:i/>
          <w:iCs/>
        </w:rPr>
        <w:t>về các trò chơi trên máy tinh</w:t>
      </w:r>
    </w:p>
    <w:p w:rsidR="008E476A" w:rsidRDefault="00AA5811">
      <w:pPr>
        <w:pStyle w:val="Bodytext100"/>
        <w:ind w:left="1340" w:firstLine="20"/>
      </w:pPr>
      <w:r>
        <w:rPr>
          <w:i/>
          <w:iCs/>
        </w:rPr>
        <w:t>Xem Phần hướng dẫn ớ 004-006; cũng xem ở 004-006 so với 621.39; cũng xem ở 004 so với 005</w:t>
      </w:r>
    </w:p>
    <w:p w:rsidR="008E476A" w:rsidRDefault="00AA5811">
      <w:pPr>
        <w:pStyle w:val="Bodytext20"/>
        <w:tabs>
          <w:tab w:val="left" w:pos="1352"/>
        </w:tabs>
        <w:spacing w:after="100" w:line="221" w:lineRule="auto"/>
        <w:ind w:firstLine="380"/>
        <w:jc w:val="left"/>
      </w:pPr>
      <w:r>
        <w:t>.01</w:t>
      </w:r>
      <w:r>
        <w:tab/>
        <w:t>Triết học và lý thuyết</w:t>
      </w:r>
    </w:p>
    <w:p w:rsidR="008E476A" w:rsidRDefault="00AA5811">
      <w:pPr>
        <w:pStyle w:val="Bodytext100"/>
        <w:ind w:left="1580"/>
      </w:pPr>
      <w:r>
        <w:t>Bao gồm cả cả toán tin học, tương tác con người-máy tính; nguyên tắc tâm lý và yếu tố con người trong xừ lý dữ liệu và tin học, tính khả dụng</w:t>
      </w:r>
    </w:p>
    <w:p w:rsidR="008E476A" w:rsidRDefault="00AA5811">
      <w:pPr>
        <w:pStyle w:val="Bodytext20"/>
        <w:spacing w:after="100" w:line="221" w:lineRule="auto"/>
        <w:ind w:firstLine="380"/>
        <w:jc w:val="left"/>
      </w:pPr>
      <w:r>
        <w:t>.02 Tài liệu hỗn hợp</w:t>
      </w:r>
    </w:p>
    <w:p w:rsidR="008E476A" w:rsidRDefault="00AA5811">
      <w:pPr>
        <w:pStyle w:val="Bodytext20"/>
        <w:tabs>
          <w:tab w:val="left" w:pos="1580"/>
        </w:tabs>
        <w:spacing w:after="100" w:line="221" w:lineRule="auto"/>
        <w:ind w:firstLine="380"/>
        <w:jc w:val="left"/>
      </w:pPr>
      <w:r>
        <w:t>.028</w:t>
      </w:r>
      <w:r>
        <w:tab/>
        <w:t>Kỹ thuật và quy trình phụ trợ; máy móc, thiết bị, vật liệu</w:t>
      </w:r>
    </w:p>
    <w:p w:rsidR="008E476A" w:rsidRDefault="00AA5811">
      <w:pPr>
        <w:pStyle w:val="Bodytext100"/>
        <w:ind w:left="0"/>
        <w:jc w:val="center"/>
      </w:pPr>
      <w:r>
        <w:t>Không dùng cho kiểm tra và đo lường; xếp vào 004.2</w:t>
      </w:r>
    </w:p>
    <w:p w:rsidR="008E476A" w:rsidRDefault="00AA5811">
      <w:pPr>
        <w:pStyle w:val="Bodytext20"/>
        <w:spacing w:after="100" w:line="240" w:lineRule="auto"/>
        <w:ind w:firstLine="380"/>
        <w:jc w:val="left"/>
      </w:pPr>
      <w:r>
        <w:rPr>
          <w:b/>
          <w:bCs/>
        </w:rPr>
        <w:t>.1 Tác phẩm tổng quát về các loại máy tính cụ thể</w:t>
      </w:r>
    </w:p>
    <w:p w:rsidR="008E476A" w:rsidRDefault="00AA5811">
      <w:pPr>
        <w:pStyle w:val="Bodytext100"/>
        <w:ind w:left="1340" w:firstLine="20"/>
      </w:pPr>
      <w:r>
        <w:t>Bao gồm cà siêu máy tính, máy tính lớn, máy tính mini; máy tính tương tự</w:t>
      </w:r>
    </w:p>
    <w:p w:rsidR="008E476A" w:rsidRDefault="00AA5811">
      <w:pPr>
        <w:pStyle w:val="Bodytext100"/>
        <w:ind w:left="1340" w:firstLine="20"/>
      </w:pPr>
      <w:r>
        <w:t>xếp vào đây các loại bộ vi xử lý cụ thể, hệ thống máy tính dựa trên các loại máy tính cụ thể</w:t>
      </w:r>
    </w:p>
    <w:p w:rsidR="008E476A" w:rsidRDefault="00AA5811">
      <w:pPr>
        <w:pStyle w:val="Bodytext100"/>
        <w:ind w:left="1340" w:firstLine="20"/>
      </w:pPr>
      <w:r>
        <w:t>xếp các loại máy tính, các bộ vi xử lý, các hệ thống máy tính cụ thể được phân biệt bời phương thức xử lý cùa chúng vào 004; xếp các máy tính có khả năng lập trình vào 510.285; xếp các tác phẩm tổng hợp về máy tính mini và máy vi tính vào 004.16.</w:t>
      </w:r>
    </w:p>
    <w:p w:rsidR="008E476A" w:rsidRDefault="00AA5811">
      <w:pPr>
        <w:pStyle w:val="Bodytext20"/>
        <w:tabs>
          <w:tab w:val="left" w:pos="1352"/>
        </w:tabs>
        <w:spacing w:after="100" w:line="221" w:lineRule="auto"/>
        <w:ind w:firstLine="380"/>
        <w:jc w:val="left"/>
      </w:pPr>
      <w:r>
        <w:t>. 16</w:t>
      </w:r>
      <w:r>
        <w:tab/>
        <w:t>Máy vi tính</w:t>
      </w:r>
    </w:p>
    <w:p w:rsidR="008E476A" w:rsidRDefault="00AA5811">
      <w:pPr>
        <w:pStyle w:val="Bodytext100"/>
        <w:ind w:left="1580"/>
      </w:pPr>
      <w:r>
        <w:t>xếp vào đây các loại máy tính xách tay (laptop, notebook, palmtop), máy tính dùng bút, máy tính cá nhân, máy tính bỏ túi, máy tính có thể đeo được; máy trạm; tác phẩm tổng hợp về máy tính mini và máy vi tính</w:t>
      </w:r>
    </w:p>
    <w:p w:rsidR="008E476A" w:rsidRDefault="00AA5811">
      <w:pPr>
        <w:pStyle w:val="Bodytext100"/>
        <w:ind w:left="1580"/>
      </w:pPr>
      <w:r>
        <w:t>xếp máy tính mini vào 004.1</w:t>
      </w:r>
    </w:p>
    <w:p w:rsidR="008E476A" w:rsidRDefault="00AA5811">
      <w:pPr>
        <w:pStyle w:val="Bodytext20"/>
        <w:tabs>
          <w:tab w:val="left" w:pos="1600"/>
        </w:tabs>
        <w:spacing w:after="100" w:line="218" w:lineRule="auto"/>
        <w:ind w:firstLine="400"/>
        <w:jc w:val="left"/>
      </w:pPr>
      <w:r>
        <w:t>.165</w:t>
      </w:r>
      <w:r>
        <w:tab/>
        <w:t>Máy vi tính cụ thể</w:t>
      </w:r>
    </w:p>
    <w:p w:rsidR="008E476A" w:rsidRDefault="00AA5811">
      <w:pPr>
        <w:pStyle w:val="Bodytext100"/>
        <w:ind w:left="1820"/>
      </w:pPr>
      <w:r>
        <w:t>xếp theo vần chữ cái tên máy vi tính hoặc bộ vi xử lý, vd., Macintosh®</w:t>
      </w:r>
    </w:p>
    <w:p w:rsidR="008E476A" w:rsidRDefault="00AA5811">
      <w:pPr>
        <w:pStyle w:val="Bodytext100"/>
        <w:ind w:left="2040"/>
      </w:pPr>
      <w:r>
        <w:rPr>
          <w:i/>
          <w:iCs/>
        </w:rPr>
        <w:lastRenderedPageBreak/>
        <w:t>Xem Phần hướng dẫn ờ 004.165</w:t>
      </w:r>
    </w:p>
    <w:p w:rsidR="008E476A" w:rsidRDefault="00AA5811">
      <w:pPr>
        <w:pStyle w:val="Bodytext20"/>
        <w:spacing w:after="100" w:line="240" w:lineRule="auto"/>
        <w:ind w:firstLine="400"/>
        <w:jc w:val="left"/>
      </w:pPr>
      <w:r>
        <w:rPr>
          <w:b/>
          <w:bCs/>
          <w:i/>
          <w:iCs/>
        </w:rPr>
        <w:t>.2</w:t>
      </w:r>
      <w:r>
        <w:rPr>
          <w:b/>
          <w:bCs/>
        </w:rPr>
        <w:t xml:space="preserve"> Phân tích và thiết kế hệ thống, cấu trúc máy tính, đánh giá hiệu suất</w:t>
      </w:r>
    </w:p>
    <w:p w:rsidR="008E476A" w:rsidRDefault="00AA5811">
      <w:pPr>
        <w:pStyle w:val="Bodytext100"/>
        <w:ind w:left="1380"/>
      </w:pPr>
      <w:r>
        <w:t>Bao gồm cả đo và đánh giá hiệu suất nhằm hỗ trợ thiết kế hoặc cải thiện hiệu suất của một hệ thông máy tinh</w:t>
      </w:r>
    </w:p>
    <w:p w:rsidR="008E476A" w:rsidRDefault="00AA5811">
      <w:pPr>
        <w:pStyle w:val="Bodytext100"/>
        <w:ind w:left="1380"/>
      </w:pPr>
      <w:r>
        <w:t>xếp thiết kế và cấu trúc mạng lưới truyền thông vào 004.6. xếp đánh giá hiệu suất như là một sự cân nhăc khi mua một loại máy tính cụ thê theo loại máy tính đó vào 004, cộng thêm ký hiệu 029 từ Bảng 1, vd., đánh giá máy vi tính với mục đích mua 004.16029</w:t>
      </w:r>
    </w:p>
    <w:p w:rsidR="008E476A" w:rsidRDefault="00AA5811">
      <w:pPr>
        <w:pStyle w:val="Bodytext100"/>
        <w:ind w:left="1580" w:firstLine="20"/>
      </w:pPr>
      <w:r>
        <w:rPr>
          <w:i/>
          <w:iCs/>
        </w:rPr>
        <w:t>Vê phân tích và thiết kế các hệ thống phần mềm, xem 005.1; về thiết kê và cấu trúc cơ sở dữ liệu, xem 005.74</w:t>
      </w:r>
    </w:p>
    <w:p w:rsidR="008E476A" w:rsidRDefault="00AA5811">
      <w:pPr>
        <w:pStyle w:val="Bodytext20"/>
        <w:spacing w:after="100" w:line="240" w:lineRule="auto"/>
        <w:ind w:firstLine="400"/>
        <w:jc w:val="left"/>
      </w:pPr>
      <w:r>
        <w:rPr>
          <w:b/>
          <w:bCs/>
        </w:rPr>
        <w:t>.5 Bộ lưu trữ</w:t>
      </w:r>
    </w:p>
    <w:p w:rsidR="008E476A" w:rsidRDefault="00AA5811">
      <w:pPr>
        <w:pStyle w:val="Bodytext100"/>
        <w:ind w:left="1380"/>
      </w:pPr>
      <w:r>
        <w:t>Bao gồm cả các khía cạnh phần cứng của bộ nhớ ào; bộ lưu trữ trong (bộ nhớ chính), vd., bộ nhớ truy cập ngẫu nhiên (RAM); bộ nhớ ngoài (bổ trợ), vd., CD-ROM (bộ nhớ chỉ để đọc trên đĩa nén), DVD, đìa mềm, đìa cứng, băng từ, 0 băng</w:t>
      </w:r>
    </w:p>
    <w:p w:rsidR="008E476A" w:rsidRDefault="00AA5811">
      <w:pPr>
        <w:pStyle w:val="Bodytext100"/>
        <w:ind w:left="1380"/>
      </w:pPr>
      <w:r>
        <w:t>xếp tác phẩm tổng hợp về bộ nhớ ào vào 005.4</w:t>
      </w:r>
    </w:p>
    <w:p w:rsidR="008E476A" w:rsidRDefault="00AA5811">
      <w:pPr>
        <w:pStyle w:val="Bodytext20"/>
        <w:spacing w:after="100" w:line="240" w:lineRule="auto"/>
        <w:ind w:firstLine="400"/>
        <w:jc w:val="left"/>
      </w:pPr>
      <w:r>
        <w:rPr>
          <w:b/>
          <w:bCs/>
        </w:rPr>
        <w:t>.6 Giao diện và các phương tiện truyền thông (liên lạc)</w:t>
      </w:r>
    </w:p>
    <w:p w:rsidR="008E476A" w:rsidRDefault="00AA5811">
      <w:pPr>
        <w:pStyle w:val="Bodytext100"/>
        <w:ind w:left="1380"/>
      </w:pPr>
      <w:r>
        <w:t>Tiểu phân mục chung được thêm vào cho một hoặc cả hai đề tài có trong đê mục</w:t>
      </w:r>
    </w:p>
    <w:p w:rsidR="008E476A" w:rsidRDefault="00AA5811">
      <w:pPr>
        <w:pStyle w:val="Bodytext100"/>
        <w:ind w:left="1380"/>
      </w:pPr>
      <w:r>
        <w:t xml:space="preserve">Bao gồm cà cấu trúc mạng truyền thông; phương thức truyền dữ liệu và phương pháp chuyền đổi dữ liệu, vd., chuyển đổi bao gói, dồn kênh; giao diện và giao thức truyền thông; mạng cục bộ, vd., mạng băng thông </w:t>
      </w:r>
      <w:r>
        <w:rPr>
          <w:i/>
          <w:iCs/>
        </w:rPr>
        <w:t>cơ</w:t>
      </w:r>
      <w:r>
        <w:t xml:space="preserve"> bàn và băng thông rộng, mạng cục bộ tốc độ cao; modem, cáp quang, bộ điều khiển thiết bị ngoại vi</w:t>
      </w:r>
    </w:p>
    <w:p w:rsidR="008E476A" w:rsidRDefault="00AA5811">
      <w:pPr>
        <w:pStyle w:val="Bodytext100"/>
        <w:ind w:left="1380"/>
      </w:pPr>
      <w:r>
        <w:t>xếp vào đây truyền thông dữ liệu; nối mạng liên thông, khả năng hoạt động tương tác; tác phẩm liên ngành về truyền thông bằng máy tính</w:t>
      </w:r>
    </w:p>
    <w:p w:rsidR="008E476A" w:rsidRDefault="00AA5811">
      <w:pPr>
        <w:pStyle w:val="Bodytext100"/>
        <w:ind w:left="1380"/>
      </w:pPr>
      <w:r>
        <w:t>xếp bộ điều khiển thiết bị ngoại vi điều khiển một loại thiết bị ngoại vi cụ thể theo thiết bị ngoại vi đó, vd., bộ điều khiển máy in 004.7; xếp giao thức về khía cạnh cụ thế của giao diện và truyền thông theo khía cạnh đó, vd., giao thức về mã sửa lỗi 005.7</w:t>
      </w:r>
    </w:p>
    <w:p w:rsidR="008E476A" w:rsidRDefault="00AA5811">
      <w:pPr>
        <w:pStyle w:val="Bodytext100"/>
        <w:ind w:left="1580" w:firstLine="20"/>
      </w:pPr>
      <w:r>
        <w:rPr>
          <w:i/>
          <w:iCs/>
        </w:rPr>
        <w:t>Vê tác phấm liên ngành về viên thông, xem 384; về dữ liệu, chương trình, lập trình trong giao diện và truyền thông, xem 005.7; về khía cạnh xã hội của truyền thông bang máy tính, xem 302.23; về khía cạnh kinh tế và liên quan của việc cung cấp phương tiện truyền thông bang máy tinh cho công chúng, xem 384.3</w:t>
      </w:r>
    </w:p>
    <w:p w:rsidR="008E476A" w:rsidRDefault="00AA5811">
      <w:pPr>
        <w:pStyle w:val="Bodytext100"/>
        <w:ind w:left="1580" w:firstLine="20"/>
      </w:pPr>
      <w:r>
        <w:rPr>
          <w:i/>
          <w:iCs/>
        </w:rPr>
        <w:t>Xem thêm 004 về xử lý phân phối</w:t>
      </w:r>
    </w:p>
    <w:p w:rsidR="008E476A" w:rsidRDefault="00AA5811">
      <w:pPr>
        <w:pStyle w:val="Bodytext100"/>
        <w:ind w:left="1580" w:firstLine="20"/>
      </w:pPr>
      <w:r>
        <w:rPr>
          <w:i/>
          <w:iCs/>
        </w:rPr>
        <w:t>Xem Phan hướng dan ớ 004.6 so với 005.7; cũng xem ở 004.6 so với 384.3; cũng xem ờ 004.6so với 621.382, 621.39</w:t>
      </w:r>
    </w:p>
    <w:p w:rsidR="008E476A" w:rsidRDefault="00AA5811">
      <w:pPr>
        <w:pStyle w:val="Bodytext20"/>
        <w:tabs>
          <w:tab w:val="left" w:pos="1600"/>
        </w:tabs>
        <w:spacing w:after="100" w:line="218" w:lineRule="auto"/>
        <w:ind w:firstLine="400"/>
        <w:jc w:val="left"/>
      </w:pPr>
      <w:r>
        <w:t>.602</w:t>
      </w:r>
      <w:r>
        <w:tab/>
        <w:t>Tài liệu hỗn hợp</w:t>
      </w:r>
    </w:p>
    <w:p w:rsidR="008E476A" w:rsidRDefault="00AA5811">
      <w:pPr>
        <w:pStyle w:val="Bodytext100"/>
        <w:ind w:left="1820"/>
      </w:pPr>
      <w:r>
        <w:t>Không dùng cho các tiêu chuẩn, xếp vào 004.6</w:t>
      </w:r>
    </w:p>
    <w:p w:rsidR="008E476A" w:rsidRDefault="00AA5811">
      <w:pPr>
        <w:pStyle w:val="Bodytext20"/>
        <w:tabs>
          <w:tab w:val="left" w:pos="1350"/>
        </w:tabs>
        <w:spacing w:after="100" w:line="218" w:lineRule="auto"/>
        <w:ind w:firstLine="400"/>
        <w:jc w:val="left"/>
      </w:pPr>
      <w:r>
        <w:t>.67</w:t>
      </w:r>
      <w:r>
        <w:tab/>
        <w:t>Mạng diện rộng</w:t>
      </w:r>
    </w:p>
    <w:p w:rsidR="008E476A" w:rsidRDefault="00AA5811">
      <w:pPr>
        <w:pStyle w:val="Bodytext100"/>
        <w:ind w:left="1580"/>
      </w:pPr>
      <w:r>
        <w:t>Bao gồm cả mạng extranet, Internet (World Wide Web)</w:t>
      </w:r>
    </w:p>
    <w:p w:rsidR="008E476A" w:rsidRDefault="00AA5811">
      <w:pPr>
        <w:pStyle w:val="Bodytext100"/>
        <w:ind w:left="1820"/>
        <w:sectPr w:rsidR="008E476A">
          <w:headerReference w:type="even" r:id="rId15"/>
          <w:headerReference w:type="default" r:id="rId16"/>
          <w:footerReference w:type="even" r:id="rId17"/>
          <w:footerReference w:type="default" r:id="rId18"/>
          <w:headerReference w:type="first" r:id="rId19"/>
          <w:footerReference w:type="first" r:id="rId20"/>
          <w:footnotePr>
            <w:numFmt w:val="chicago"/>
          </w:footnotePr>
          <w:pgSz w:w="8400" w:h="11900"/>
          <w:pgMar w:top="497" w:right="553" w:bottom="1213" w:left="413" w:header="0" w:footer="3" w:gutter="0"/>
          <w:cols w:space="720"/>
          <w:noEndnote/>
          <w:titlePg/>
          <w:docGrid w:linePitch="360"/>
          <w15:footnoteColumns w:val="1"/>
        </w:sectPr>
      </w:pPr>
      <w:r>
        <w:rPr>
          <w:i/>
          <w:iCs/>
        </w:rPr>
        <w:t>Xem Phần hướng dẫn ở 004.67 so với 006.7, 025.04, 384.3</w:t>
      </w:r>
    </w:p>
    <w:tbl>
      <w:tblPr>
        <w:tblOverlap w:val="never"/>
        <w:tblW w:w="0" w:type="auto"/>
        <w:jc w:val="center"/>
        <w:tblLayout w:type="fixed"/>
        <w:tblCellMar>
          <w:left w:w="10" w:type="dxa"/>
          <w:right w:w="10" w:type="dxa"/>
        </w:tblCellMar>
        <w:tblLook w:val="0000" w:firstRow="0" w:lastRow="0" w:firstColumn="0" w:lastColumn="0" w:noHBand="0" w:noVBand="0"/>
      </w:tblPr>
      <w:tblGrid>
        <w:gridCol w:w="797"/>
        <w:gridCol w:w="6595"/>
      </w:tblGrid>
      <w:tr w:rsidR="008E476A">
        <w:trPr>
          <w:trHeight w:hRule="exact" w:val="350"/>
          <w:jc w:val="center"/>
        </w:trPr>
        <w:tc>
          <w:tcPr>
            <w:tcW w:w="797" w:type="dxa"/>
            <w:shd w:val="clear" w:color="auto" w:fill="FFFFFF"/>
          </w:tcPr>
          <w:p w:rsidR="008E476A" w:rsidRDefault="00AA5811">
            <w:pPr>
              <w:pStyle w:val="Other0"/>
              <w:spacing w:after="0"/>
              <w:ind w:firstLine="0"/>
            </w:pPr>
            <w:r>
              <w:lastRenderedPageBreak/>
              <w:t>004</w:t>
            </w:r>
          </w:p>
        </w:tc>
        <w:tc>
          <w:tcPr>
            <w:tcW w:w="6595" w:type="dxa"/>
            <w:shd w:val="clear" w:color="auto" w:fill="FFFFFF"/>
          </w:tcPr>
          <w:p w:rsidR="008E476A" w:rsidRDefault="00AA5811">
            <w:pPr>
              <w:pStyle w:val="Other0"/>
              <w:tabs>
                <w:tab w:val="left" w:pos="6243"/>
              </w:tabs>
              <w:spacing w:after="0"/>
              <w:ind w:left="1280" w:firstLine="0"/>
            </w:pPr>
            <w:r>
              <w:rPr>
                <w:i/>
                <w:iCs/>
              </w:rPr>
              <w:t>Tin học, thông tin, tác phâm tông quát</w:t>
            </w:r>
            <w:r>
              <w:tab/>
              <w:t>004</w:t>
            </w:r>
          </w:p>
        </w:tc>
      </w:tr>
      <w:tr w:rsidR="008E476A">
        <w:trPr>
          <w:trHeight w:hRule="exact" w:val="763"/>
          <w:jc w:val="center"/>
        </w:trPr>
        <w:tc>
          <w:tcPr>
            <w:tcW w:w="797" w:type="dxa"/>
            <w:tcBorders>
              <w:top w:val="single" w:sz="4" w:space="0" w:color="auto"/>
            </w:tcBorders>
            <w:shd w:val="clear" w:color="auto" w:fill="FFFFFF"/>
            <w:vAlign w:val="center"/>
          </w:tcPr>
          <w:p w:rsidR="008E476A" w:rsidRDefault="00AA5811">
            <w:pPr>
              <w:pStyle w:val="Other0"/>
              <w:spacing w:after="0"/>
              <w:ind w:firstLine="360"/>
              <w:rPr>
                <w:sz w:val="18"/>
                <w:szCs w:val="18"/>
              </w:rPr>
            </w:pPr>
            <w:r>
              <w:rPr>
                <w:sz w:val="18"/>
                <w:szCs w:val="18"/>
              </w:rPr>
              <w:t>.69</w:t>
            </w:r>
          </w:p>
        </w:tc>
        <w:tc>
          <w:tcPr>
            <w:tcW w:w="6595" w:type="dxa"/>
            <w:tcBorders>
              <w:top w:val="single" w:sz="4" w:space="0" w:color="auto"/>
            </w:tcBorders>
            <w:shd w:val="clear" w:color="auto" w:fill="FFFFFF"/>
            <w:vAlign w:val="bottom"/>
          </w:tcPr>
          <w:p w:rsidR="008E476A" w:rsidRDefault="00AA5811">
            <w:pPr>
              <w:pStyle w:val="Other0"/>
              <w:spacing w:after="0" w:line="350" w:lineRule="auto"/>
              <w:ind w:left="760" w:hanging="220"/>
              <w:rPr>
                <w:sz w:val="18"/>
                <w:szCs w:val="18"/>
              </w:rPr>
            </w:pPr>
            <w:r>
              <w:rPr>
                <w:sz w:val="18"/>
                <w:szCs w:val="18"/>
              </w:rPr>
              <w:t>Các loại phương tiện truyền thông cụ thể trên máy tính Bao gồm cà videotex</w:t>
            </w:r>
          </w:p>
        </w:tc>
      </w:tr>
      <w:tr w:rsidR="008E476A">
        <w:trPr>
          <w:trHeight w:hRule="exact" w:val="312"/>
          <w:jc w:val="center"/>
        </w:trPr>
        <w:tc>
          <w:tcPr>
            <w:tcW w:w="797" w:type="dxa"/>
            <w:shd w:val="clear" w:color="auto" w:fill="FFFFFF"/>
            <w:vAlign w:val="bottom"/>
          </w:tcPr>
          <w:p w:rsidR="008E476A" w:rsidRDefault="00AA5811">
            <w:pPr>
              <w:pStyle w:val="Other0"/>
              <w:spacing w:after="0"/>
              <w:ind w:firstLine="360"/>
              <w:rPr>
                <w:sz w:val="18"/>
                <w:szCs w:val="18"/>
              </w:rPr>
            </w:pPr>
            <w:r>
              <w:rPr>
                <w:sz w:val="18"/>
                <w:szCs w:val="18"/>
              </w:rPr>
              <w:t>.692</w:t>
            </w:r>
          </w:p>
        </w:tc>
        <w:tc>
          <w:tcPr>
            <w:tcW w:w="6595" w:type="dxa"/>
            <w:shd w:val="clear" w:color="auto" w:fill="FFFFFF"/>
            <w:vAlign w:val="bottom"/>
          </w:tcPr>
          <w:p w:rsidR="008E476A" w:rsidRDefault="00AA5811">
            <w:pPr>
              <w:pStyle w:val="Other0"/>
              <w:spacing w:after="0"/>
              <w:ind w:firstLine="760"/>
              <w:rPr>
                <w:sz w:val="18"/>
                <w:szCs w:val="18"/>
              </w:rPr>
            </w:pPr>
            <w:r>
              <w:rPr>
                <w:sz w:val="18"/>
                <w:szCs w:val="18"/>
              </w:rPr>
              <w:t>Thư điện tử</w:t>
            </w:r>
          </w:p>
        </w:tc>
      </w:tr>
      <w:tr w:rsidR="008E476A">
        <w:trPr>
          <w:trHeight w:hRule="exact" w:val="811"/>
          <w:jc w:val="center"/>
        </w:trPr>
        <w:tc>
          <w:tcPr>
            <w:tcW w:w="797" w:type="dxa"/>
            <w:shd w:val="clear" w:color="auto" w:fill="FFFFFF"/>
          </w:tcPr>
          <w:p w:rsidR="008E476A" w:rsidRDefault="00AA5811">
            <w:pPr>
              <w:pStyle w:val="Other0"/>
              <w:spacing w:after="0"/>
              <w:ind w:firstLine="360"/>
              <w:rPr>
                <w:sz w:val="18"/>
                <w:szCs w:val="18"/>
              </w:rPr>
            </w:pPr>
            <w:r>
              <w:rPr>
                <w:sz w:val="18"/>
                <w:szCs w:val="18"/>
              </w:rPr>
              <w:t>.693</w:t>
            </w:r>
          </w:p>
        </w:tc>
        <w:tc>
          <w:tcPr>
            <w:tcW w:w="6595" w:type="dxa"/>
            <w:shd w:val="clear" w:color="auto" w:fill="FFFFFF"/>
            <w:vAlign w:val="bottom"/>
          </w:tcPr>
          <w:p w:rsidR="008E476A" w:rsidRDefault="00AA5811">
            <w:pPr>
              <w:pStyle w:val="Other0"/>
              <w:spacing w:after="120" w:line="218" w:lineRule="auto"/>
              <w:ind w:firstLine="760"/>
              <w:rPr>
                <w:sz w:val="18"/>
                <w:szCs w:val="18"/>
              </w:rPr>
            </w:pPr>
            <w:r>
              <w:rPr>
                <w:sz w:val="18"/>
                <w:szCs w:val="18"/>
              </w:rPr>
              <w:t>Nhóm thảo luận</w:t>
            </w:r>
          </w:p>
          <w:p w:rsidR="008E476A" w:rsidRDefault="00AA5811">
            <w:pPr>
              <w:pStyle w:val="Other0"/>
              <w:spacing w:after="0"/>
              <w:ind w:left="1000" w:firstLine="0"/>
              <w:rPr>
                <w:sz w:val="16"/>
                <w:szCs w:val="16"/>
              </w:rPr>
            </w:pPr>
            <w:r>
              <w:rPr>
                <w:sz w:val="16"/>
                <w:szCs w:val="16"/>
              </w:rPr>
              <w:t>xếp vào đây nhóm đàm thoại trực tuyến (chat), bàng tin điện tử, danh mục thư điện tử, nhóm truyền tin</w:t>
            </w:r>
          </w:p>
        </w:tc>
      </w:tr>
      <w:tr w:rsidR="008E476A">
        <w:trPr>
          <w:trHeight w:hRule="exact" w:val="1987"/>
          <w:jc w:val="center"/>
        </w:trPr>
        <w:tc>
          <w:tcPr>
            <w:tcW w:w="797" w:type="dxa"/>
            <w:shd w:val="clear" w:color="auto" w:fill="FFFFFF"/>
          </w:tcPr>
          <w:p w:rsidR="008E476A" w:rsidRDefault="00AA5811">
            <w:pPr>
              <w:pStyle w:val="Other0"/>
              <w:spacing w:after="0"/>
              <w:ind w:firstLine="360"/>
              <w:rPr>
                <w:sz w:val="18"/>
                <w:szCs w:val="18"/>
              </w:rPr>
            </w:pPr>
            <w:r>
              <w:rPr>
                <w:b/>
                <w:bCs/>
                <w:sz w:val="18"/>
                <w:szCs w:val="18"/>
              </w:rPr>
              <w:t>.7</w:t>
            </w:r>
          </w:p>
        </w:tc>
        <w:tc>
          <w:tcPr>
            <w:tcW w:w="6595" w:type="dxa"/>
            <w:shd w:val="clear" w:color="auto" w:fill="FFFFFF"/>
          </w:tcPr>
          <w:p w:rsidR="008E476A" w:rsidRDefault="00AA5811">
            <w:pPr>
              <w:pStyle w:val="Other0"/>
              <w:ind w:firstLine="320"/>
              <w:rPr>
                <w:sz w:val="18"/>
                <w:szCs w:val="18"/>
              </w:rPr>
            </w:pPr>
            <w:r>
              <w:rPr>
                <w:b/>
                <w:bCs/>
                <w:sz w:val="18"/>
                <w:szCs w:val="18"/>
              </w:rPr>
              <w:t>Thiết bị ngoại vi</w:t>
            </w:r>
          </w:p>
          <w:p w:rsidR="008E476A" w:rsidRDefault="00AA5811">
            <w:pPr>
              <w:pStyle w:val="Other0"/>
              <w:ind w:left="540" w:firstLine="0"/>
              <w:rPr>
                <w:sz w:val="16"/>
                <w:szCs w:val="16"/>
              </w:rPr>
            </w:pPr>
            <w:r>
              <w:rPr>
                <w:sz w:val="16"/>
                <w:szCs w:val="16"/>
              </w:rPr>
              <w:t>Bao gồm cà bàn phím, màn hình (màn hiển thị hình ảnh), máy in, thiết bị đầu cuối (máy trạm)</w:t>
            </w:r>
          </w:p>
          <w:p w:rsidR="008E476A" w:rsidRDefault="00AA5811">
            <w:pPr>
              <w:pStyle w:val="Other0"/>
              <w:ind w:left="540" w:firstLine="0"/>
              <w:rPr>
                <w:sz w:val="16"/>
                <w:szCs w:val="16"/>
              </w:rPr>
            </w:pPr>
            <w:r>
              <w:rPr>
                <w:sz w:val="16"/>
                <w:szCs w:val="16"/>
              </w:rPr>
              <w:t>xếp bộ luu trữ ngoại vi vào 004.5; xếp kỹ thuật công thái của thiết bị ngoại vi máy tinh vào 621.39. xếp thiết bị ngoại vi dành cho một mục đích cụ thể theo mục đích đó, vd., thiết bị truyền thông 004.6, thiết bị đầu vào dùng phương pháp nhận mẫu 006.4, thiết bị đồ hoạ đầu ra 006.6</w:t>
            </w:r>
          </w:p>
          <w:p w:rsidR="008E476A" w:rsidRDefault="00AA5811">
            <w:pPr>
              <w:pStyle w:val="Other0"/>
              <w:ind w:firstLine="760"/>
              <w:rPr>
                <w:sz w:val="16"/>
                <w:szCs w:val="16"/>
              </w:rPr>
            </w:pPr>
            <w:r>
              <w:rPr>
                <w:i/>
                <w:iCs/>
                <w:sz w:val="16"/>
                <w:szCs w:val="16"/>
              </w:rPr>
              <w:t>Xem thêm 004.6 về thiết bị truyền thông; cũng xem 005.</w:t>
            </w:r>
            <w:r>
              <w:rPr>
                <w:sz w:val="16"/>
                <w:szCs w:val="16"/>
              </w:rPr>
              <w:t xml:space="preserve">7 </w:t>
            </w:r>
            <w:r>
              <w:rPr>
                <w:i/>
                <w:iCs/>
                <w:sz w:val="16"/>
                <w:szCs w:val="16"/>
              </w:rPr>
              <w:t>vê nhập dữ liệu</w:t>
            </w:r>
          </w:p>
        </w:tc>
      </w:tr>
      <w:tr w:rsidR="008E476A">
        <w:trPr>
          <w:trHeight w:hRule="exact" w:val="4186"/>
          <w:jc w:val="center"/>
        </w:trPr>
        <w:tc>
          <w:tcPr>
            <w:tcW w:w="797" w:type="dxa"/>
            <w:shd w:val="clear" w:color="auto" w:fill="FFFFFF"/>
          </w:tcPr>
          <w:p w:rsidR="008E476A" w:rsidRDefault="00AA5811">
            <w:pPr>
              <w:pStyle w:val="Other0"/>
              <w:spacing w:after="0"/>
              <w:ind w:firstLine="0"/>
              <w:rPr>
                <w:sz w:val="22"/>
                <w:szCs w:val="22"/>
              </w:rPr>
            </w:pPr>
            <w:r>
              <w:rPr>
                <w:b/>
                <w:bCs/>
                <w:sz w:val="22"/>
                <w:szCs w:val="22"/>
              </w:rPr>
              <w:t>005</w:t>
            </w:r>
          </w:p>
        </w:tc>
        <w:tc>
          <w:tcPr>
            <w:tcW w:w="6595" w:type="dxa"/>
            <w:shd w:val="clear" w:color="auto" w:fill="FFFFFF"/>
            <w:vAlign w:val="bottom"/>
          </w:tcPr>
          <w:p w:rsidR="008E476A" w:rsidRDefault="00AA5811">
            <w:pPr>
              <w:pStyle w:val="Other0"/>
              <w:ind w:firstLine="0"/>
              <w:rPr>
                <w:sz w:val="22"/>
                <w:szCs w:val="22"/>
              </w:rPr>
            </w:pPr>
            <w:r>
              <w:rPr>
                <w:b/>
                <w:bCs/>
                <w:sz w:val="22"/>
                <w:szCs w:val="22"/>
              </w:rPr>
              <w:t>Lập trình máy tính, chương trình, dữ liệu</w:t>
            </w:r>
          </w:p>
          <w:p w:rsidR="008E476A" w:rsidRDefault="00AA5811">
            <w:pPr>
              <w:pStyle w:val="Other0"/>
              <w:ind w:firstLine="320"/>
              <w:rPr>
                <w:sz w:val="16"/>
                <w:szCs w:val="16"/>
              </w:rPr>
            </w:pPr>
            <w:r>
              <w:rPr>
                <w:sz w:val="16"/>
                <w:szCs w:val="16"/>
              </w:rPr>
              <w:t>xếp vào đây tính tương thích, tính cơ động, độ tin cậy, tính sử dụng lại cùa phần mềm</w:t>
            </w:r>
          </w:p>
          <w:p w:rsidR="008E476A" w:rsidRDefault="00AA5811">
            <w:pPr>
              <w:pStyle w:val="Other0"/>
              <w:ind w:left="320" w:firstLine="0"/>
              <w:rPr>
                <w:sz w:val="16"/>
                <w:szCs w:val="16"/>
              </w:rPr>
            </w:pPr>
            <w:r>
              <w:rPr>
                <w:sz w:val="16"/>
                <w:szCs w:val="16"/>
              </w:rPr>
              <w:t xml:space="preserve">Trừ khi có chỉ dẫn khác, xếp chù đề có các khía cạnh phản ánh ưong hai hoặc nhiều tiểu phân mục cùa 005 vào chi số phân loại xuất hiện sau cùng, vd., viết chương trình quản lý cơ sở dữ liệu bằng ngôn ngữ lập trình C++ 005.74 </w:t>
            </w:r>
            <w:r>
              <w:rPr>
                <w:i/>
                <w:iCs/>
                <w:sz w:val="16"/>
                <w:szCs w:val="16"/>
              </w:rPr>
              <w:t>(khôngphài</w:t>
            </w:r>
            <w:r>
              <w:rPr>
                <w:sz w:val="16"/>
                <w:szCs w:val="16"/>
              </w:rPr>
              <w:t xml:space="preserve"> 005.13)</w:t>
            </w:r>
          </w:p>
          <w:p w:rsidR="008E476A" w:rsidRDefault="00AA5811">
            <w:pPr>
              <w:pStyle w:val="Other0"/>
              <w:ind w:firstLine="320"/>
              <w:rPr>
                <w:sz w:val="16"/>
                <w:szCs w:val="16"/>
              </w:rPr>
            </w:pPr>
            <w:r>
              <w:rPr>
                <w:sz w:val="16"/>
                <w:szCs w:val="16"/>
              </w:rPr>
              <w:t>xếp lập trình máy tính, chương trình, dữ liệu cho phương pháp tin học cụ thể vào 006</w:t>
            </w:r>
          </w:p>
          <w:p w:rsidR="008E476A" w:rsidRDefault="00AA5811">
            <w:pPr>
              <w:pStyle w:val="Other0"/>
              <w:spacing w:after="220"/>
              <w:ind w:left="540" w:firstLine="0"/>
              <w:rPr>
                <w:sz w:val="16"/>
                <w:szCs w:val="16"/>
              </w:rPr>
            </w:pPr>
            <w:r>
              <w:rPr>
                <w:i/>
                <w:iCs/>
                <w:sz w:val="16"/>
                <w:szCs w:val="16"/>
              </w:rPr>
              <w:t>Xem Phân hướng dân ở 004-006; cũng xem ở 004-006 so với 621.39; cũng xem ở 004 so với 005</w:t>
            </w:r>
          </w:p>
          <w:p w:rsidR="008E476A" w:rsidRDefault="00AA5811">
            <w:pPr>
              <w:pStyle w:val="Other0"/>
              <w:ind w:left="1440" w:firstLine="0"/>
              <w:rPr>
                <w:sz w:val="18"/>
                <w:szCs w:val="18"/>
              </w:rPr>
            </w:pPr>
            <w:r>
              <w:rPr>
                <w:b/>
                <w:bCs/>
                <w:sz w:val="18"/>
                <w:szCs w:val="18"/>
              </w:rPr>
              <w:t>TÓM LƯỢC</w:t>
            </w:r>
          </w:p>
          <w:p w:rsidR="008E476A" w:rsidRDefault="00AA5811">
            <w:pPr>
              <w:pStyle w:val="Other0"/>
              <w:tabs>
                <w:tab w:val="left" w:pos="1438"/>
              </w:tabs>
              <w:spacing w:after="0"/>
              <w:ind w:firstLine="200"/>
              <w:rPr>
                <w:sz w:val="18"/>
                <w:szCs w:val="18"/>
              </w:rPr>
            </w:pPr>
            <w:r>
              <w:rPr>
                <w:rFonts w:ascii="Courier New" w:eastAsia="Courier New" w:hAnsi="Courier New" w:cs="Courier New"/>
                <w:b/>
                <w:bCs/>
                <w:sz w:val="18"/>
                <w:szCs w:val="18"/>
              </w:rPr>
              <w:t>005.01</w:t>
            </w:r>
            <w:r>
              <w:rPr>
                <w:rFonts w:ascii="Courier New" w:eastAsia="Courier New" w:hAnsi="Courier New" w:cs="Courier New"/>
                <w:b/>
                <w:bCs/>
                <w:sz w:val="18"/>
                <w:szCs w:val="18"/>
              </w:rPr>
              <w:tab/>
              <w:t>Triết học và lý thuyết</w:t>
            </w:r>
          </w:p>
          <w:p w:rsidR="008E476A" w:rsidRDefault="00AA5811">
            <w:pPr>
              <w:pStyle w:val="Other0"/>
              <w:tabs>
                <w:tab w:val="left" w:pos="1202"/>
              </w:tabs>
              <w:spacing w:after="0" w:line="197" w:lineRule="auto"/>
              <w:ind w:firstLine="420"/>
              <w:rPr>
                <w:sz w:val="18"/>
                <w:szCs w:val="18"/>
              </w:rPr>
            </w:pPr>
            <w:r>
              <w:rPr>
                <w:rFonts w:ascii="Courier New" w:eastAsia="Courier New" w:hAnsi="Courier New" w:cs="Courier New"/>
                <w:b/>
                <w:bCs/>
                <w:sz w:val="18"/>
                <w:szCs w:val="18"/>
              </w:rPr>
              <w:t>.1</w:t>
            </w:r>
            <w:r>
              <w:rPr>
                <w:rFonts w:ascii="Courier New" w:eastAsia="Courier New" w:hAnsi="Courier New" w:cs="Courier New"/>
                <w:b/>
                <w:bCs/>
                <w:sz w:val="18"/>
                <w:szCs w:val="18"/>
              </w:rPr>
              <w:tab/>
              <w:t>Lập trình</w:t>
            </w:r>
          </w:p>
          <w:p w:rsidR="008E476A" w:rsidRDefault="00AA5811">
            <w:pPr>
              <w:pStyle w:val="Other0"/>
              <w:tabs>
                <w:tab w:val="left" w:pos="1202"/>
              </w:tabs>
              <w:spacing w:after="0" w:line="197" w:lineRule="auto"/>
              <w:ind w:firstLine="420"/>
              <w:rPr>
                <w:sz w:val="18"/>
                <w:szCs w:val="18"/>
              </w:rPr>
            </w:pPr>
            <w:r>
              <w:rPr>
                <w:rFonts w:ascii="Courier New" w:eastAsia="Courier New" w:hAnsi="Courier New" w:cs="Courier New"/>
                <w:b/>
                <w:bCs/>
                <w:sz w:val="18"/>
                <w:szCs w:val="18"/>
              </w:rPr>
              <w:t>.2</w:t>
            </w:r>
            <w:r>
              <w:rPr>
                <w:rFonts w:ascii="Courier New" w:eastAsia="Courier New" w:hAnsi="Courier New" w:cs="Courier New"/>
                <w:b/>
                <w:bCs/>
                <w:sz w:val="18"/>
                <w:szCs w:val="18"/>
              </w:rPr>
              <w:tab/>
              <w:t>Lập trình cho các loại máy tính cụ thế, hệ điều hành cụ thể, giao diện</w:t>
            </w:r>
          </w:p>
          <w:p w:rsidR="008E476A" w:rsidRDefault="00AA5811">
            <w:pPr>
              <w:pStyle w:val="Other0"/>
              <w:spacing w:after="0" w:line="197" w:lineRule="auto"/>
              <w:ind w:left="1380" w:firstLine="0"/>
              <w:rPr>
                <w:sz w:val="18"/>
                <w:szCs w:val="18"/>
              </w:rPr>
            </w:pPr>
            <w:r>
              <w:rPr>
                <w:rFonts w:ascii="Courier New" w:eastAsia="Courier New" w:hAnsi="Courier New" w:cs="Courier New"/>
                <w:b/>
                <w:bCs/>
                <w:sz w:val="18"/>
                <w:szCs w:val="18"/>
              </w:rPr>
              <w:t>người dùng cụ thể</w:t>
            </w:r>
          </w:p>
          <w:p w:rsidR="008E476A" w:rsidRDefault="00AA5811">
            <w:pPr>
              <w:pStyle w:val="Other0"/>
              <w:tabs>
                <w:tab w:val="left" w:pos="1150"/>
              </w:tabs>
              <w:spacing w:after="0" w:line="197" w:lineRule="auto"/>
              <w:ind w:firstLine="420"/>
              <w:rPr>
                <w:sz w:val="18"/>
                <w:szCs w:val="18"/>
              </w:rPr>
            </w:pPr>
            <w:r>
              <w:rPr>
                <w:rFonts w:ascii="Courier New" w:eastAsia="Courier New" w:hAnsi="Courier New" w:cs="Courier New"/>
                <w:b/>
                <w:bCs/>
                <w:sz w:val="18"/>
                <w:szCs w:val="18"/>
              </w:rPr>
              <w:t>.3</w:t>
            </w:r>
            <w:r>
              <w:rPr>
                <w:rFonts w:ascii="Courier New" w:eastAsia="Courier New" w:hAnsi="Courier New" w:cs="Courier New"/>
                <w:b/>
                <w:bCs/>
                <w:sz w:val="18"/>
                <w:szCs w:val="18"/>
              </w:rPr>
              <w:tab/>
              <w:t>Chưoìig trình</w:t>
            </w:r>
          </w:p>
          <w:p w:rsidR="008E476A" w:rsidRDefault="00AA5811">
            <w:pPr>
              <w:pStyle w:val="Other0"/>
              <w:tabs>
                <w:tab w:val="left" w:pos="1145"/>
              </w:tabs>
              <w:spacing w:after="0" w:line="197" w:lineRule="auto"/>
              <w:ind w:firstLine="420"/>
              <w:jc w:val="both"/>
              <w:rPr>
                <w:sz w:val="18"/>
                <w:szCs w:val="18"/>
              </w:rPr>
            </w:pPr>
            <w:r>
              <w:rPr>
                <w:rFonts w:ascii="Courier New" w:eastAsia="Courier New" w:hAnsi="Courier New" w:cs="Courier New"/>
                <w:b/>
                <w:bCs/>
                <w:sz w:val="18"/>
                <w:szCs w:val="18"/>
              </w:rPr>
              <w:t>.4</w:t>
            </w:r>
            <w:r>
              <w:rPr>
                <w:rFonts w:ascii="Courier New" w:eastAsia="Courier New" w:hAnsi="Courier New" w:cs="Courier New"/>
                <w:b/>
                <w:bCs/>
                <w:sz w:val="18"/>
                <w:szCs w:val="18"/>
              </w:rPr>
              <w:tab/>
              <w:t>Lập trình và chuưng trình hệ thống</w:t>
            </w:r>
          </w:p>
          <w:p w:rsidR="008E476A" w:rsidRDefault="00AA5811">
            <w:pPr>
              <w:pStyle w:val="Other0"/>
              <w:tabs>
                <w:tab w:val="left" w:pos="1202"/>
              </w:tabs>
              <w:spacing w:after="0" w:line="197" w:lineRule="auto"/>
              <w:ind w:firstLine="420"/>
              <w:rPr>
                <w:sz w:val="18"/>
                <w:szCs w:val="18"/>
              </w:rPr>
            </w:pPr>
            <w:r>
              <w:rPr>
                <w:rFonts w:ascii="Courier New" w:eastAsia="Courier New" w:hAnsi="Courier New" w:cs="Courier New"/>
                <w:b/>
                <w:bCs/>
                <w:sz w:val="18"/>
                <w:szCs w:val="18"/>
              </w:rPr>
              <w:t>.5</w:t>
            </w:r>
            <w:r>
              <w:rPr>
                <w:rFonts w:ascii="Courier New" w:eastAsia="Courier New" w:hAnsi="Courier New" w:cs="Courier New"/>
                <w:b/>
                <w:bCs/>
                <w:sz w:val="18"/>
                <w:szCs w:val="18"/>
              </w:rPr>
              <w:tab/>
              <w:t>Chưong trình ứng dụng cho mục đích chung</w:t>
            </w:r>
          </w:p>
          <w:p w:rsidR="008E476A" w:rsidRDefault="00AA5811">
            <w:pPr>
              <w:pStyle w:val="Other0"/>
              <w:tabs>
                <w:tab w:val="left" w:pos="1198"/>
              </w:tabs>
              <w:spacing w:after="0" w:line="197" w:lineRule="auto"/>
              <w:ind w:firstLine="420"/>
              <w:jc w:val="both"/>
              <w:rPr>
                <w:sz w:val="18"/>
                <w:szCs w:val="18"/>
              </w:rPr>
            </w:pPr>
            <w:r>
              <w:rPr>
                <w:rFonts w:ascii="Courier New" w:eastAsia="Courier New" w:hAnsi="Courier New" w:cs="Courier New"/>
                <w:b/>
                <w:bCs/>
                <w:sz w:val="18"/>
                <w:szCs w:val="18"/>
              </w:rPr>
              <w:t>.7</w:t>
            </w:r>
            <w:r>
              <w:rPr>
                <w:rFonts w:ascii="Courier New" w:eastAsia="Courier New" w:hAnsi="Courier New" w:cs="Courier New"/>
                <w:b/>
                <w:bCs/>
                <w:sz w:val="18"/>
                <w:szCs w:val="18"/>
              </w:rPr>
              <w:tab/>
              <w:t>Dữ liệu trong hệ thống mảy tính</w:t>
            </w:r>
          </w:p>
          <w:p w:rsidR="008E476A" w:rsidRDefault="00AA5811">
            <w:pPr>
              <w:pStyle w:val="Other0"/>
              <w:tabs>
                <w:tab w:val="left" w:pos="1202"/>
              </w:tabs>
              <w:spacing w:line="197" w:lineRule="auto"/>
              <w:ind w:firstLine="420"/>
              <w:rPr>
                <w:sz w:val="18"/>
                <w:szCs w:val="18"/>
              </w:rPr>
            </w:pPr>
            <w:r>
              <w:rPr>
                <w:rFonts w:ascii="Courier New" w:eastAsia="Courier New" w:hAnsi="Courier New" w:cs="Courier New"/>
                <w:b/>
                <w:bCs/>
                <w:sz w:val="18"/>
                <w:szCs w:val="18"/>
              </w:rPr>
              <w:t>.8</w:t>
            </w:r>
            <w:r>
              <w:rPr>
                <w:rFonts w:ascii="Courier New" w:eastAsia="Courier New" w:hAnsi="Courier New" w:cs="Courier New"/>
                <w:b/>
                <w:bCs/>
                <w:sz w:val="18"/>
                <w:szCs w:val="18"/>
              </w:rPr>
              <w:tab/>
              <w:t>An toàn dữ liệu</w:t>
            </w:r>
          </w:p>
        </w:tc>
      </w:tr>
      <w:tr w:rsidR="008E476A">
        <w:trPr>
          <w:trHeight w:hRule="exact" w:val="1574"/>
          <w:jc w:val="center"/>
        </w:trPr>
        <w:tc>
          <w:tcPr>
            <w:tcW w:w="797" w:type="dxa"/>
            <w:shd w:val="clear" w:color="auto" w:fill="FFFFFF"/>
          </w:tcPr>
          <w:p w:rsidR="008E476A" w:rsidRDefault="00AA5811">
            <w:pPr>
              <w:pStyle w:val="Other0"/>
              <w:spacing w:after="0"/>
              <w:ind w:firstLine="360"/>
              <w:rPr>
                <w:sz w:val="18"/>
                <w:szCs w:val="18"/>
              </w:rPr>
            </w:pPr>
            <w:r>
              <w:rPr>
                <w:sz w:val="18"/>
                <w:szCs w:val="18"/>
              </w:rPr>
              <w:t>.01</w:t>
            </w:r>
          </w:p>
        </w:tc>
        <w:tc>
          <w:tcPr>
            <w:tcW w:w="6595" w:type="dxa"/>
            <w:shd w:val="clear" w:color="auto" w:fill="FFFFFF"/>
            <w:vAlign w:val="bottom"/>
          </w:tcPr>
          <w:p w:rsidR="008E476A" w:rsidRDefault="00AA5811">
            <w:pPr>
              <w:pStyle w:val="Other0"/>
              <w:ind w:firstLine="540"/>
              <w:rPr>
                <w:sz w:val="18"/>
                <w:szCs w:val="18"/>
              </w:rPr>
            </w:pPr>
            <w:r>
              <w:rPr>
                <w:sz w:val="18"/>
                <w:szCs w:val="18"/>
              </w:rPr>
              <w:t>Triết học và lý thuyết</w:t>
            </w:r>
          </w:p>
          <w:p w:rsidR="008E476A" w:rsidRDefault="00AA5811">
            <w:pPr>
              <w:pStyle w:val="Other0"/>
              <w:spacing w:after="480"/>
              <w:ind w:firstLine="760"/>
              <w:jc w:val="both"/>
              <w:rPr>
                <w:sz w:val="16"/>
                <w:szCs w:val="16"/>
              </w:rPr>
            </w:pPr>
            <w:r>
              <w:rPr>
                <w:sz w:val="16"/>
                <w:szCs w:val="16"/>
              </w:rPr>
              <w:t>Bao gồm cà tính khả dụng</w:t>
            </w:r>
          </w:p>
          <w:p w:rsidR="008E476A" w:rsidRDefault="00AA5811">
            <w:pPr>
              <w:pStyle w:val="Other0"/>
              <w:ind w:firstLine="320"/>
              <w:jc w:val="both"/>
              <w:rPr>
                <w:sz w:val="18"/>
                <w:szCs w:val="18"/>
              </w:rPr>
            </w:pPr>
            <w:r>
              <w:rPr>
                <w:b/>
                <w:bCs/>
                <w:sz w:val="18"/>
                <w:szCs w:val="18"/>
              </w:rPr>
              <w:t>005.1-005.5 Lập trình và chương trình máy tính</w:t>
            </w:r>
          </w:p>
          <w:p w:rsidR="008E476A" w:rsidRDefault="00AA5811">
            <w:pPr>
              <w:pStyle w:val="Other0"/>
              <w:spacing w:after="280"/>
              <w:ind w:firstLine="540"/>
              <w:jc w:val="both"/>
              <w:rPr>
                <w:sz w:val="16"/>
                <w:szCs w:val="16"/>
              </w:rPr>
            </w:pPr>
            <w:r>
              <w:rPr>
                <w:sz w:val="16"/>
                <w:szCs w:val="16"/>
              </w:rPr>
              <w:t>xếp tác phẩm tổng hợp vào 005</w:t>
            </w:r>
          </w:p>
        </w:tc>
      </w:tr>
    </w:tbl>
    <w:p w:rsidR="008E476A" w:rsidRDefault="00AA5811">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89"/>
        <w:gridCol w:w="6446"/>
      </w:tblGrid>
      <w:tr w:rsidR="008E476A">
        <w:trPr>
          <w:trHeight w:hRule="exact" w:val="312"/>
          <w:jc w:val="center"/>
        </w:trPr>
        <w:tc>
          <w:tcPr>
            <w:tcW w:w="989" w:type="dxa"/>
            <w:shd w:val="clear" w:color="auto" w:fill="FFFFFF"/>
          </w:tcPr>
          <w:p w:rsidR="008E476A" w:rsidRDefault="00AA5811">
            <w:pPr>
              <w:pStyle w:val="Other0"/>
              <w:spacing w:after="0"/>
              <w:ind w:firstLine="0"/>
            </w:pPr>
            <w:r>
              <w:lastRenderedPageBreak/>
              <w:t>005</w:t>
            </w:r>
          </w:p>
        </w:tc>
        <w:tc>
          <w:tcPr>
            <w:tcW w:w="6446" w:type="dxa"/>
            <w:shd w:val="clear" w:color="auto" w:fill="FFFFFF"/>
          </w:tcPr>
          <w:p w:rsidR="008E476A" w:rsidRDefault="00AA5811">
            <w:pPr>
              <w:pStyle w:val="Other0"/>
              <w:tabs>
                <w:tab w:val="left" w:pos="4752"/>
              </w:tabs>
              <w:spacing w:after="0"/>
              <w:ind w:firstLine="0"/>
              <w:jc w:val="right"/>
            </w:pPr>
            <w:r>
              <w:rPr>
                <w:i/>
                <w:iCs/>
              </w:rPr>
              <w:t>Khung phân loại thập phân Dewey</w:t>
            </w:r>
            <w:r>
              <w:tab/>
              <w:t>005</w:t>
            </w:r>
          </w:p>
        </w:tc>
      </w:tr>
      <w:tr w:rsidR="008E476A">
        <w:trPr>
          <w:trHeight w:hRule="exact" w:val="3667"/>
          <w:jc w:val="center"/>
        </w:trPr>
        <w:tc>
          <w:tcPr>
            <w:tcW w:w="989" w:type="dxa"/>
            <w:tcBorders>
              <w:top w:val="single" w:sz="4" w:space="0" w:color="auto"/>
            </w:tcBorders>
            <w:shd w:val="clear" w:color="auto" w:fill="FFFFFF"/>
          </w:tcPr>
          <w:p w:rsidR="008E476A" w:rsidRDefault="00AA5811">
            <w:pPr>
              <w:pStyle w:val="Other0"/>
              <w:spacing w:before="180" w:after="0"/>
              <w:ind w:firstLine="380"/>
              <w:rPr>
                <w:sz w:val="18"/>
                <w:szCs w:val="18"/>
              </w:rPr>
            </w:pPr>
            <w:r>
              <w:rPr>
                <w:b/>
                <w:bCs/>
                <w:sz w:val="18"/>
                <w:szCs w:val="18"/>
              </w:rPr>
              <w:t>.1</w:t>
            </w:r>
          </w:p>
        </w:tc>
        <w:tc>
          <w:tcPr>
            <w:tcW w:w="6446" w:type="dxa"/>
            <w:tcBorders>
              <w:top w:val="single" w:sz="4" w:space="0" w:color="auto"/>
            </w:tcBorders>
            <w:shd w:val="clear" w:color="auto" w:fill="FFFFFF"/>
            <w:vAlign w:val="bottom"/>
          </w:tcPr>
          <w:p w:rsidR="008E476A" w:rsidRDefault="00AA5811">
            <w:pPr>
              <w:pStyle w:val="Other0"/>
              <w:ind w:firstLine="160"/>
              <w:rPr>
                <w:sz w:val="18"/>
                <w:szCs w:val="18"/>
              </w:rPr>
            </w:pPr>
            <w:r>
              <w:rPr>
                <w:b/>
                <w:bCs/>
                <w:sz w:val="18"/>
                <w:szCs w:val="18"/>
              </w:rPr>
              <w:t>Lập trình</w:t>
            </w:r>
          </w:p>
          <w:p w:rsidR="008E476A" w:rsidRDefault="00AA5811">
            <w:pPr>
              <w:pStyle w:val="Other0"/>
              <w:ind w:left="360"/>
              <w:rPr>
                <w:sz w:val="16"/>
                <w:szCs w:val="16"/>
              </w:rPr>
            </w:pPr>
            <w:r>
              <w:rPr>
                <w:sz w:val="16"/>
                <w:szCs w:val="16"/>
              </w:rPr>
              <w:t xml:space="preserve">Bao gồm cả vi lập trình và vi chương trình </w:t>
            </w:r>
            <w:r>
              <w:rPr>
                <w:i/>
                <w:iCs/>
                <w:sz w:val="16"/>
                <w:szCs w:val="16"/>
              </w:rPr>
              <w:t>[trước đây cả hai là</w:t>
            </w:r>
            <w:r>
              <w:rPr>
                <w:sz w:val="16"/>
                <w:szCs w:val="16"/>
              </w:rPr>
              <w:t xml:space="preserve"> 005.6]; phần sụn được xem là vi chương trình; vi mã; phân tích và thiết kế hệ thống phần mềm, vd., phân tích vấn đề của người sử dụng để chuẩn bị phát triển một hệ thống phần mềm giải quyết; kỹ thuật lập trình cụ thể, vd., lập trình hướng đối tượng, lập trình cấu trúc, lập trình đồ hoạ; gỡ lỗi, chuẩn bị tài liệu chương trình, bảo trì chương trình</w:t>
            </w:r>
          </w:p>
          <w:p w:rsidR="008E476A" w:rsidRDefault="00AA5811">
            <w:pPr>
              <w:pStyle w:val="Other0"/>
              <w:ind w:firstLine="360"/>
              <w:rPr>
                <w:sz w:val="16"/>
                <w:szCs w:val="16"/>
              </w:rPr>
            </w:pPr>
            <w:r>
              <w:rPr>
                <w:sz w:val="16"/>
                <w:szCs w:val="16"/>
              </w:rPr>
              <w:t>xếp vào đây lập trình ứng dụng, kỹ thuật phần mềm</w:t>
            </w:r>
          </w:p>
          <w:p w:rsidR="008E476A" w:rsidRDefault="00AA5811">
            <w:pPr>
              <w:pStyle w:val="Other0"/>
              <w:ind w:left="360"/>
              <w:rPr>
                <w:sz w:val="16"/>
                <w:szCs w:val="16"/>
              </w:rPr>
            </w:pPr>
            <w:r>
              <w:rPr>
                <w:sz w:val="16"/>
                <w:szCs w:val="16"/>
              </w:rPr>
              <w:t>xếp phần sụn được xem như là phần cứng vào 004; xếp phân tích và thiết kế hệ thống phần mềm trong quan hệ với ngôn ngữ lập trình, kỹ thuật lập trình cụ thể trong quan hệ với ngôn ngữ lập trình (vd., lập trình hướng đối tượng bằng một ngôn ngữ lập trinh cụ thê) vào 005.13. Xêp ứng dụng cụ thê của lập trình trong tin học theo ứng dụng đó vào 005.4—006.8, vd., lập trình đồ hoạ máy tính 006.6</w:t>
            </w:r>
          </w:p>
          <w:p w:rsidR="008E476A" w:rsidRDefault="00AA5811">
            <w:pPr>
              <w:pStyle w:val="Other0"/>
              <w:ind w:left="580"/>
              <w:rPr>
                <w:sz w:val="16"/>
                <w:szCs w:val="16"/>
              </w:rPr>
            </w:pPr>
            <w:r>
              <w:rPr>
                <w:i/>
                <w:iCs/>
                <w:sz w:val="16"/>
                <w:szCs w:val="16"/>
              </w:rPr>
              <w:t>Vê lập trình cho các loại máy tinh cụ thê, các hệ điêu hành cụ thê, giao diện người dùng cụ thế, xem 005.2</w:t>
            </w:r>
          </w:p>
          <w:p w:rsidR="008E476A" w:rsidRDefault="00AA5811">
            <w:pPr>
              <w:pStyle w:val="Other0"/>
              <w:ind w:firstLine="580"/>
              <w:rPr>
                <w:sz w:val="16"/>
                <w:szCs w:val="16"/>
              </w:rPr>
            </w:pPr>
            <w:r>
              <w:rPr>
                <w:i/>
                <w:iCs/>
                <w:sz w:val="16"/>
                <w:szCs w:val="16"/>
              </w:rPr>
              <w:t>Xem Phần hướng dẫn ở 005.1-005.2 so với 005.4; cũng xem ở 005.1 so với 005.3</w:t>
            </w:r>
          </w:p>
        </w:tc>
      </w:tr>
      <w:tr w:rsidR="008E476A">
        <w:trPr>
          <w:trHeight w:hRule="exact" w:val="1123"/>
          <w:jc w:val="center"/>
        </w:trPr>
        <w:tc>
          <w:tcPr>
            <w:tcW w:w="989" w:type="dxa"/>
            <w:shd w:val="clear" w:color="auto" w:fill="FFFFFF"/>
          </w:tcPr>
          <w:p w:rsidR="008E476A" w:rsidRDefault="00AA5811">
            <w:pPr>
              <w:pStyle w:val="Other0"/>
              <w:spacing w:after="0"/>
              <w:ind w:firstLine="380"/>
              <w:rPr>
                <w:sz w:val="18"/>
                <w:szCs w:val="18"/>
              </w:rPr>
            </w:pPr>
            <w:r>
              <w:rPr>
                <w:sz w:val="18"/>
                <w:szCs w:val="18"/>
              </w:rPr>
              <w:t>.101</w:t>
            </w:r>
          </w:p>
        </w:tc>
        <w:tc>
          <w:tcPr>
            <w:tcW w:w="6446" w:type="dxa"/>
            <w:shd w:val="clear" w:color="auto" w:fill="FFFFFF"/>
            <w:vAlign w:val="bottom"/>
          </w:tcPr>
          <w:p w:rsidR="008E476A" w:rsidRDefault="00AA5811">
            <w:pPr>
              <w:pStyle w:val="Other0"/>
              <w:spacing w:line="218" w:lineRule="auto"/>
              <w:ind w:firstLine="580"/>
              <w:rPr>
                <w:sz w:val="18"/>
                <w:szCs w:val="18"/>
              </w:rPr>
            </w:pPr>
            <w:r>
              <w:rPr>
                <w:sz w:val="18"/>
                <w:szCs w:val="18"/>
              </w:rPr>
              <w:t>Triết học và lý thuyết</w:t>
            </w:r>
          </w:p>
          <w:p w:rsidR="008E476A" w:rsidRDefault="00AA5811">
            <w:pPr>
              <w:pStyle w:val="Other0"/>
              <w:ind w:left="820"/>
              <w:rPr>
                <w:sz w:val="16"/>
                <w:szCs w:val="16"/>
              </w:rPr>
            </w:pPr>
            <w:r>
              <w:rPr>
                <w:sz w:val="16"/>
                <w:szCs w:val="16"/>
              </w:rPr>
              <w:t>Không dùng ký hiệu 01 từ Bàng 1 cho bàn luận chung về logic trong lập trình; xếp vào 005.1</w:t>
            </w:r>
          </w:p>
          <w:p w:rsidR="008E476A" w:rsidRDefault="00AA5811">
            <w:pPr>
              <w:pStyle w:val="Other0"/>
              <w:ind w:left="1040" w:firstLine="0"/>
              <w:rPr>
                <w:sz w:val="16"/>
                <w:szCs w:val="16"/>
              </w:rPr>
            </w:pPr>
            <w:r>
              <w:rPr>
                <w:i/>
                <w:iCs/>
                <w:sz w:val="16"/>
                <w:szCs w:val="16"/>
              </w:rPr>
              <w:t>Xem thêm 005.13 về logic (toán học) ký hiệu của ngôn ngữ lập trình</w:t>
            </w:r>
          </w:p>
        </w:tc>
      </w:tr>
      <w:tr w:rsidR="008E476A">
        <w:trPr>
          <w:trHeight w:hRule="exact" w:val="302"/>
          <w:jc w:val="center"/>
        </w:trPr>
        <w:tc>
          <w:tcPr>
            <w:tcW w:w="989" w:type="dxa"/>
            <w:shd w:val="clear" w:color="auto" w:fill="FFFFFF"/>
          </w:tcPr>
          <w:p w:rsidR="008E476A" w:rsidRDefault="00AA5811">
            <w:pPr>
              <w:pStyle w:val="Other0"/>
              <w:spacing w:after="0"/>
              <w:ind w:firstLine="380"/>
              <w:rPr>
                <w:sz w:val="18"/>
                <w:szCs w:val="18"/>
              </w:rPr>
            </w:pPr>
            <w:r>
              <w:rPr>
                <w:sz w:val="18"/>
                <w:szCs w:val="18"/>
              </w:rPr>
              <w:t>.102</w:t>
            </w:r>
          </w:p>
        </w:tc>
        <w:tc>
          <w:tcPr>
            <w:tcW w:w="6446" w:type="dxa"/>
            <w:shd w:val="clear" w:color="auto" w:fill="FFFFFF"/>
          </w:tcPr>
          <w:p w:rsidR="008E476A" w:rsidRDefault="00AA5811">
            <w:pPr>
              <w:pStyle w:val="Other0"/>
              <w:spacing w:after="0"/>
              <w:ind w:firstLine="580"/>
              <w:rPr>
                <w:sz w:val="18"/>
                <w:szCs w:val="18"/>
              </w:rPr>
            </w:pPr>
            <w:r>
              <w:rPr>
                <w:sz w:val="18"/>
                <w:szCs w:val="18"/>
              </w:rPr>
              <w:t>Tài liệu hỗn hợp</w:t>
            </w:r>
          </w:p>
        </w:tc>
      </w:tr>
      <w:tr w:rsidR="008E476A">
        <w:trPr>
          <w:trHeight w:hRule="exact" w:val="787"/>
          <w:jc w:val="center"/>
        </w:trPr>
        <w:tc>
          <w:tcPr>
            <w:tcW w:w="989" w:type="dxa"/>
            <w:shd w:val="clear" w:color="auto" w:fill="FFFFFF"/>
          </w:tcPr>
          <w:p w:rsidR="008E476A" w:rsidRDefault="00AA5811">
            <w:pPr>
              <w:pStyle w:val="Other0"/>
              <w:spacing w:after="0"/>
              <w:ind w:firstLine="380"/>
              <w:rPr>
                <w:sz w:val="16"/>
                <w:szCs w:val="16"/>
              </w:rPr>
            </w:pPr>
            <w:r>
              <w:rPr>
                <w:sz w:val="16"/>
                <w:szCs w:val="16"/>
              </w:rPr>
              <w:t>.102 8</w:t>
            </w:r>
          </w:p>
        </w:tc>
        <w:tc>
          <w:tcPr>
            <w:tcW w:w="6446" w:type="dxa"/>
            <w:shd w:val="clear" w:color="auto" w:fill="FFFFFF"/>
            <w:vAlign w:val="bottom"/>
          </w:tcPr>
          <w:p w:rsidR="008E476A" w:rsidRDefault="00AA5811">
            <w:pPr>
              <w:pStyle w:val="Other0"/>
              <w:ind w:firstLine="820"/>
              <w:rPr>
                <w:sz w:val="16"/>
                <w:szCs w:val="16"/>
              </w:rPr>
            </w:pPr>
            <w:r>
              <w:rPr>
                <w:sz w:val="16"/>
                <w:szCs w:val="16"/>
              </w:rPr>
              <w:t>Kỹ thuật và quy trình phụ trợ, máy móc, thiết bị, vật liệu</w:t>
            </w:r>
          </w:p>
          <w:p w:rsidR="008E476A" w:rsidRDefault="00AA5811">
            <w:pPr>
              <w:pStyle w:val="Other0"/>
              <w:spacing w:after="0"/>
              <w:ind w:left="1040"/>
              <w:rPr>
                <w:sz w:val="16"/>
                <w:szCs w:val="16"/>
              </w:rPr>
            </w:pPr>
            <w:r>
              <w:rPr>
                <w:sz w:val="16"/>
                <w:szCs w:val="16"/>
              </w:rPr>
              <w:t>Không dùng cho bào trì, sửa chữa, đo lường, thử nghiệm, kỹ thuật lập trinh đặc biệt; xếp vào 005.1</w:t>
            </w:r>
          </w:p>
        </w:tc>
      </w:tr>
      <w:tr w:rsidR="008E476A">
        <w:trPr>
          <w:trHeight w:hRule="exact" w:val="2016"/>
          <w:jc w:val="center"/>
        </w:trPr>
        <w:tc>
          <w:tcPr>
            <w:tcW w:w="989" w:type="dxa"/>
            <w:shd w:val="clear" w:color="auto" w:fill="FFFFFF"/>
          </w:tcPr>
          <w:p w:rsidR="008E476A" w:rsidRDefault="00AA5811">
            <w:pPr>
              <w:pStyle w:val="Other0"/>
              <w:spacing w:after="0"/>
              <w:ind w:firstLine="380"/>
              <w:rPr>
                <w:sz w:val="18"/>
                <w:szCs w:val="18"/>
              </w:rPr>
            </w:pPr>
            <w:r>
              <w:rPr>
                <w:sz w:val="18"/>
                <w:szCs w:val="18"/>
              </w:rPr>
              <w:t>.13</w:t>
            </w:r>
          </w:p>
        </w:tc>
        <w:tc>
          <w:tcPr>
            <w:tcW w:w="6446" w:type="dxa"/>
            <w:shd w:val="clear" w:color="auto" w:fill="FFFFFF"/>
            <w:vAlign w:val="bottom"/>
          </w:tcPr>
          <w:p w:rsidR="008E476A" w:rsidRDefault="00AA5811">
            <w:pPr>
              <w:pStyle w:val="Other0"/>
              <w:spacing w:after="0" w:line="350" w:lineRule="auto"/>
              <w:ind w:firstLine="360"/>
              <w:rPr>
                <w:sz w:val="18"/>
                <w:szCs w:val="18"/>
              </w:rPr>
            </w:pPr>
            <w:r>
              <w:rPr>
                <w:sz w:val="18"/>
                <w:szCs w:val="18"/>
              </w:rPr>
              <w:t>Ngôn ngữ lập trình</w:t>
            </w:r>
          </w:p>
          <w:p w:rsidR="008E476A" w:rsidRDefault="00AA5811">
            <w:pPr>
              <w:pStyle w:val="Other0"/>
              <w:spacing w:after="0" w:line="396" w:lineRule="auto"/>
              <w:ind w:left="580"/>
              <w:rPr>
                <w:sz w:val="16"/>
                <w:szCs w:val="16"/>
              </w:rPr>
            </w:pPr>
            <w:r>
              <w:rPr>
                <w:sz w:val="16"/>
                <w:szCs w:val="16"/>
              </w:rPr>
              <w:t>Bao gồm cà hợp ngữ, ngôn ngữ máy, nguyên lý toán học cùa ngôn ngữ lập trinh xếp vào đây mã hoá chương trinh</w:t>
            </w:r>
          </w:p>
          <w:p w:rsidR="008E476A" w:rsidRDefault="00AA5811">
            <w:pPr>
              <w:pStyle w:val="Other0"/>
              <w:ind w:left="580"/>
              <w:rPr>
                <w:sz w:val="16"/>
                <w:szCs w:val="16"/>
              </w:rPr>
            </w:pPr>
            <w:r>
              <w:rPr>
                <w:sz w:val="16"/>
                <w:szCs w:val="16"/>
              </w:rPr>
              <w:t>xếp nguyên lý toán học của lập trinh vào 005.101; xếp ngôn ngữ vi lập trình vào 005.1</w:t>
            </w:r>
          </w:p>
          <w:p w:rsidR="008E476A" w:rsidRDefault="00AA5811">
            <w:pPr>
              <w:pStyle w:val="Other0"/>
              <w:spacing w:after="0" w:line="396" w:lineRule="auto"/>
              <w:ind w:firstLine="820"/>
              <w:rPr>
                <w:sz w:val="16"/>
                <w:szCs w:val="16"/>
              </w:rPr>
            </w:pPr>
            <w:r>
              <w:rPr>
                <w:i/>
                <w:iCs/>
                <w:sz w:val="16"/>
                <w:szCs w:val="16"/>
              </w:rPr>
              <w:t>về hợp ngữ và ngôn ngữ máy cụ thể, xem 005.2</w:t>
            </w:r>
          </w:p>
          <w:p w:rsidR="008E476A" w:rsidRDefault="00AA5811">
            <w:pPr>
              <w:pStyle w:val="Other0"/>
              <w:spacing w:after="60" w:line="396" w:lineRule="auto"/>
              <w:ind w:firstLine="820"/>
              <w:rPr>
                <w:sz w:val="16"/>
                <w:szCs w:val="16"/>
              </w:rPr>
            </w:pPr>
            <w:r>
              <w:rPr>
                <w:i/>
                <w:iCs/>
                <w:sz w:val="16"/>
                <w:szCs w:val="16"/>
              </w:rPr>
              <w:t>Xem thêm 005.4 về trình biên dịch và trình diên dịch ngôn ngữ lập trình</w:t>
            </w:r>
          </w:p>
        </w:tc>
      </w:tr>
      <w:tr w:rsidR="008E476A">
        <w:trPr>
          <w:trHeight w:hRule="exact" w:val="763"/>
          <w:jc w:val="center"/>
        </w:trPr>
        <w:tc>
          <w:tcPr>
            <w:tcW w:w="989" w:type="dxa"/>
            <w:shd w:val="clear" w:color="auto" w:fill="FFFFFF"/>
          </w:tcPr>
          <w:p w:rsidR="008E476A" w:rsidRDefault="00AA5811">
            <w:pPr>
              <w:pStyle w:val="Other0"/>
              <w:spacing w:after="0"/>
              <w:ind w:firstLine="380"/>
              <w:rPr>
                <w:sz w:val="16"/>
                <w:szCs w:val="16"/>
              </w:rPr>
            </w:pPr>
            <w:r>
              <w:rPr>
                <w:sz w:val="16"/>
                <w:szCs w:val="16"/>
              </w:rPr>
              <w:t>.130 1</w:t>
            </w:r>
          </w:p>
        </w:tc>
        <w:tc>
          <w:tcPr>
            <w:tcW w:w="6446" w:type="dxa"/>
            <w:shd w:val="clear" w:color="auto" w:fill="FFFFFF"/>
            <w:vAlign w:val="bottom"/>
          </w:tcPr>
          <w:p w:rsidR="008E476A" w:rsidRDefault="00AA5811">
            <w:pPr>
              <w:pStyle w:val="Other0"/>
              <w:ind w:firstLine="820"/>
              <w:rPr>
                <w:sz w:val="16"/>
                <w:szCs w:val="16"/>
              </w:rPr>
            </w:pPr>
            <w:r>
              <w:rPr>
                <w:sz w:val="16"/>
                <w:szCs w:val="16"/>
              </w:rPr>
              <w:t>Triết học và lý thuyết</w:t>
            </w:r>
          </w:p>
          <w:p w:rsidR="008E476A" w:rsidRDefault="00AA5811">
            <w:pPr>
              <w:pStyle w:val="Other0"/>
              <w:spacing w:after="0"/>
              <w:ind w:left="1040"/>
              <w:rPr>
                <w:sz w:val="16"/>
                <w:szCs w:val="16"/>
              </w:rPr>
            </w:pPr>
            <w:r>
              <w:rPr>
                <w:sz w:val="16"/>
                <w:szCs w:val="16"/>
              </w:rPr>
              <w:t>Không dùng cho nguyên lý toán học, bàn luận chung về logic trong lập trình; xếp vao 005.13</w:t>
            </w:r>
          </w:p>
        </w:tc>
      </w:tr>
    </w:tbl>
    <w:p w:rsidR="008E476A" w:rsidRDefault="008E476A">
      <w:pPr>
        <w:sectPr w:rsidR="008E476A">
          <w:headerReference w:type="even" r:id="rId21"/>
          <w:headerReference w:type="default" r:id="rId22"/>
          <w:footerReference w:type="even" r:id="rId23"/>
          <w:footerReference w:type="default" r:id="rId24"/>
          <w:footnotePr>
            <w:numFmt w:val="chicago"/>
          </w:footnotePr>
          <w:pgSz w:w="8400" w:h="11900"/>
          <w:pgMar w:top="497" w:right="553" w:bottom="1213" w:left="413" w:header="69" w:footer="3" w:gutter="0"/>
          <w:cols w:space="720"/>
          <w:noEndnote/>
          <w:docGrid w:linePitch="360"/>
          <w15:footnoteColumns w:val="1"/>
        </w:sectPr>
      </w:pPr>
    </w:p>
    <w:p w:rsidR="008E476A" w:rsidRDefault="00AA5811">
      <w:pPr>
        <w:spacing w:line="1" w:lineRule="exact"/>
      </w:pPr>
      <w:r>
        <w:rPr>
          <w:noProof/>
          <w:lang w:val="en-US" w:eastAsia="en-US" w:bidi="ar-SA"/>
        </w:rPr>
        <w:lastRenderedPageBreak/>
        <mc:AlternateContent>
          <mc:Choice Requires="wps">
            <w:drawing>
              <wp:anchor distT="0" distB="0" distL="63500" distR="63500" simplePos="0" relativeHeight="125829475" behindDoc="0" locked="0" layoutInCell="1" allowOverlap="1">
                <wp:simplePos x="0" y="0"/>
                <wp:positionH relativeFrom="page">
                  <wp:posOffset>418465</wp:posOffset>
                </wp:positionH>
                <wp:positionV relativeFrom="paragraph">
                  <wp:posOffset>1600200</wp:posOffset>
                </wp:positionV>
                <wp:extent cx="344170" cy="2782570"/>
                <wp:effectExtent l="0" t="0" r="0" b="0"/>
                <wp:wrapSquare wrapText="bothSides"/>
                <wp:docPr id="1209" name="Shape 1209"/>
                <wp:cNvGraphicFramePr/>
                <a:graphic xmlns:a="http://schemas.openxmlformats.org/drawingml/2006/main">
                  <a:graphicData uri="http://schemas.microsoft.com/office/word/2010/wordprocessingShape">
                    <wps:wsp>
                      <wps:cNvSpPr txBox="1"/>
                      <wps:spPr>
                        <a:xfrm>
                          <a:off x="0" y="0"/>
                          <a:ext cx="344170" cy="2782570"/>
                        </a:xfrm>
                        <a:prstGeom prst="rect">
                          <a:avLst/>
                        </a:prstGeom>
                        <a:noFill/>
                      </wps:spPr>
                      <wps:txbx>
                        <w:txbxContent>
                          <w:p w:rsidR="008E476A" w:rsidRDefault="00AA5811">
                            <w:pPr>
                              <w:pStyle w:val="Bodytext20"/>
                              <w:spacing w:after="1760" w:line="240" w:lineRule="auto"/>
                              <w:ind w:firstLine="0"/>
                              <w:jc w:val="left"/>
                            </w:pPr>
                            <w:r>
                              <w:t>.26</w:t>
                            </w:r>
                          </w:p>
                          <w:p w:rsidR="008E476A" w:rsidRDefault="00AA5811">
                            <w:pPr>
                              <w:pStyle w:val="Bodytext100"/>
                              <w:spacing w:after="580"/>
                              <w:ind w:left="0"/>
                            </w:pPr>
                            <w:r>
                              <w:t>.260 1</w:t>
                            </w:r>
                          </w:p>
                          <w:p w:rsidR="008E476A" w:rsidRDefault="00AA5811">
                            <w:pPr>
                              <w:pStyle w:val="Bodytext20"/>
                              <w:spacing w:after="1200" w:line="240" w:lineRule="auto"/>
                              <w:ind w:firstLine="0"/>
                              <w:jc w:val="left"/>
                            </w:pPr>
                            <w:r>
                              <w:t>.265</w:t>
                            </w:r>
                          </w:p>
                          <w:p w:rsidR="008E476A" w:rsidRDefault="00AA5811">
                            <w:pPr>
                              <w:pStyle w:val="Bodytext100"/>
                              <w:spacing w:after="0"/>
                              <w:ind w:left="0"/>
                            </w:pPr>
                            <w:r>
                              <w:t>.265 01</w:t>
                            </w:r>
                          </w:p>
                        </w:txbxContent>
                      </wps:txbx>
                      <wps:bodyPr lIns="0" tIns="0" rIns="0" bIns="0"/>
                    </wps:wsp>
                  </a:graphicData>
                </a:graphic>
              </wp:anchor>
            </w:drawing>
          </mc:Choice>
          <mc:Fallback>
            <w:pict>
              <v:shape id="_x0000_s2235" type="#_x0000_t202" style="position:absolute;margin-left:32.950000000000003pt;margin-top:126.pt;width:27.100000000000001pt;height:219.09999999999999pt;z-index:-125829278;mso-wrap-distance-left:5.pt;mso-wrap-distance-right:5.pt;mso-position-horizontal-relative:page" filled="f" stroked="f">
                <v:textbox inset="0,0,0,0">
                  <w:txbxContent>
                    <w:p>
                      <w:pPr>
                        <w:pStyle w:val="Style47"/>
                        <w:keepNext w:val="0"/>
                        <w:keepLines w:val="0"/>
                        <w:widowControl w:val="0"/>
                        <w:shd w:val="clear" w:color="auto" w:fill="auto"/>
                        <w:bidi w:val="0"/>
                        <w:spacing w:before="0" w:after="1760" w:line="240" w:lineRule="auto"/>
                        <w:ind w:left="0" w:right="0" w:firstLine="0"/>
                        <w:jc w:val="left"/>
                      </w:pPr>
                      <w:r>
                        <w:rPr>
                          <w:color w:val="000000"/>
                          <w:spacing w:val="0"/>
                          <w:w w:val="100"/>
                          <w:position w:val="0"/>
                        </w:rPr>
                        <w:t>.26</w:t>
                      </w:r>
                    </w:p>
                    <w:p>
                      <w:pPr>
                        <w:pStyle w:val="Style77"/>
                        <w:keepNext w:val="0"/>
                        <w:keepLines w:val="0"/>
                        <w:widowControl w:val="0"/>
                        <w:shd w:val="clear" w:color="auto" w:fill="auto"/>
                        <w:bidi w:val="0"/>
                        <w:spacing w:before="0" w:after="580" w:line="240" w:lineRule="auto"/>
                        <w:ind w:left="0" w:right="0" w:firstLine="0"/>
                        <w:jc w:val="left"/>
                      </w:pPr>
                      <w:r>
                        <w:rPr>
                          <w:color w:val="000000"/>
                          <w:spacing w:val="0"/>
                          <w:w w:val="100"/>
                          <w:position w:val="0"/>
                        </w:rPr>
                        <w:t>.260 1</w:t>
                      </w:r>
                    </w:p>
                    <w:p>
                      <w:pPr>
                        <w:pStyle w:val="Style47"/>
                        <w:keepNext w:val="0"/>
                        <w:keepLines w:val="0"/>
                        <w:widowControl w:val="0"/>
                        <w:shd w:val="clear" w:color="auto" w:fill="auto"/>
                        <w:bidi w:val="0"/>
                        <w:spacing w:before="0" w:after="1200" w:line="240" w:lineRule="auto"/>
                        <w:ind w:left="0" w:right="0" w:firstLine="0"/>
                        <w:jc w:val="left"/>
                      </w:pPr>
                      <w:r>
                        <w:rPr>
                          <w:color w:val="000000"/>
                          <w:spacing w:val="0"/>
                          <w:w w:val="100"/>
                          <w:position w:val="0"/>
                        </w:rPr>
                        <w:t>.265</w:t>
                      </w:r>
                    </w:p>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.265 01</w:t>
                      </w:r>
                    </w:p>
                  </w:txbxContent>
                </v:textbox>
                <w10:wrap type="square" anchorx="page"/>
              </v:shape>
            </w:pict>
          </mc:Fallback>
        </mc:AlternateContent>
      </w:r>
    </w:p>
    <w:p w:rsidR="008E476A" w:rsidRDefault="00AA5811">
      <w:pPr>
        <w:pStyle w:val="Bodytext20"/>
        <w:spacing w:after="100" w:line="228" w:lineRule="auto"/>
        <w:ind w:firstLine="0"/>
        <w:jc w:val="left"/>
      </w:pPr>
      <w:r>
        <w:rPr>
          <w:b/>
          <w:bCs/>
        </w:rPr>
        <w:t>Lập trình cho các loại máy tính cụ thể, hệ điều hành cụ thể, giao diện người dung cụ thể</w:t>
      </w:r>
    </w:p>
    <w:p w:rsidR="008E476A" w:rsidRDefault="00AA5811">
      <w:pPr>
        <w:pStyle w:val="Bodytext100"/>
        <w:ind w:left="220"/>
      </w:pPr>
      <w:r>
        <w:t>Bao gồm cả lập trình cho siêu máy tính, máy tính lớn, máy tính mini; lập trình cho hệ thống máy tính phân tán, hệ thống máy tính thời gian thực; lập trình cho máy tính có nhiêu bộ xừ lý, vd., lập trình song song</w:t>
      </w:r>
    </w:p>
    <w:p w:rsidR="008E476A" w:rsidRDefault="00AA5811">
      <w:pPr>
        <w:pStyle w:val="Bodytext100"/>
        <w:ind w:left="0" w:firstLine="220"/>
      </w:pPr>
      <w:r>
        <w:t>xếp vào đây ngôn ngữ máy và hợp ngữ cụ thể</w:t>
      </w:r>
    </w:p>
    <w:p w:rsidR="008E476A" w:rsidRDefault="00AA5811">
      <w:pPr>
        <w:pStyle w:val="Bodytext100"/>
        <w:ind w:left="220"/>
      </w:pPr>
      <w:r>
        <w:t>xếp lập trình cho máy vi tính, hệ điều hành cụ thể chạy trên máy vi tính, giao diện người dùng cụ thể chạy trên máy vi tính vào 005.26; xếp ngôn ngữ máy và hợp ngữ trên máy vi tính cụ thể, lập trình cho máy vi tính cụ thể vào 005.265</w:t>
      </w:r>
    </w:p>
    <w:p w:rsidR="008E476A" w:rsidRDefault="00AA5811">
      <w:pPr>
        <w:pStyle w:val="Bodytext100"/>
        <w:ind w:left="0" w:firstLine="440"/>
      </w:pPr>
      <w:r>
        <w:rPr>
          <w:i/>
          <w:iCs/>
        </w:rPr>
        <w:t>Xem Phần hướng dẫn ở 005.1-005.2 so với 005.4; cũng xem ở 005.1 so với 005.3</w:t>
      </w:r>
    </w:p>
    <w:p w:rsidR="008E476A" w:rsidRDefault="00AA5811">
      <w:pPr>
        <w:pStyle w:val="Bodytext20"/>
        <w:spacing w:after="100" w:line="221" w:lineRule="auto"/>
        <w:ind w:firstLine="220"/>
        <w:jc w:val="left"/>
      </w:pPr>
      <w:r>
        <w:t>Lập trình cho máy vi tính</w:t>
      </w:r>
    </w:p>
    <w:p w:rsidR="008E476A" w:rsidRDefault="00AA5811">
      <w:pPr>
        <w:pStyle w:val="Bodytext100"/>
        <w:ind w:left="440" w:firstLine="20"/>
      </w:pPr>
      <w:r>
        <w:t>Bao gồm cà viết chương trình chạy trên hệ điều hành cụ thể, vd., Linux; viết chương trình chạy trên giao diện người dùng cụ thể, vd., Microsoft Windows®</w:t>
      </w:r>
    </w:p>
    <w:p w:rsidR="008E476A" w:rsidRDefault="00AA5811">
      <w:pPr>
        <w:pStyle w:val="Bodytext100"/>
        <w:ind w:left="440" w:firstLine="20"/>
      </w:pPr>
      <w:r>
        <w:t>xếp vào đây lập trình cho máy tính cá nhân, máy trạm; tác phẩm tổng hợp về lập trình cho máy tính mini và máy vi tính</w:t>
      </w:r>
    </w:p>
    <w:p w:rsidR="008E476A" w:rsidRDefault="00AA5811">
      <w:pPr>
        <w:pStyle w:val="Bodytext100"/>
        <w:ind w:left="440" w:firstLine="20"/>
      </w:pPr>
      <w:r>
        <w:t>xếp lập trình cho máy tính mini vào 005.2; xếp lập trinh cho hệ điều hành cụ thể mà ở đó hệ điều hành này là hệ điều hành duy nhất chạy trên một máy tính cụ thể vào 005.265</w:t>
      </w:r>
    </w:p>
    <w:p w:rsidR="008E476A" w:rsidRDefault="00AA5811">
      <w:pPr>
        <w:pStyle w:val="Bodytext100"/>
        <w:ind w:left="0" w:firstLine="700"/>
        <w:jc w:val="both"/>
      </w:pPr>
      <w:r>
        <w:t>Triết học và lý thuyết</w:t>
      </w:r>
    </w:p>
    <w:p w:rsidR="008E476A" w:rsidRDefault="00AA5811">
      <w:pPr>
        <w:pStyle w:val="Bodytext100"/>
        <w:ind w:left="900" w:firstLine="20"/>
      </w:pPr>
      <w:r>
        <w:t>Không dùng cho nguyên lý toán học, bàn luận chung về tính logic trong lập trình; xếp vào 005.26</w:t>
      </w:r>
    </w:p>
    <w:p w:rsidR="008E476A" w:rsidRDefault="00AA5811">
      <w:pPr>
        <w:pStyle w:val="Bodytext20"/>
        <w:spacing w:after="100" w:line="221" w:lineRule="auto"/>
        <w:ind w:firstLine="440"/>
        <w:jc w:val="left"/>
      </w:pPr>
      <w:r>
        <w:t>Lập trình cho máy tính cụ thể</w:t>
      </w:r>
    </w:p>
    <w:p w:rsidR="008E476A" w:rsidRDefault="00AA5811">
      <w:pPr>
        <w:pStyle w:val="Bodytext100"/>
        <w:ind w:left="700"/>
      </w:pPr>
      <w:r>
        <w:t>xếp vào đây lập trình cho bộ xử lý cụ thể, cho hệ thống máy tính dựa trên máy vi tính cụ thể</w:t>
      </w:r>
    </w:p>
    <w:p w:rsidR="008E476A" w:rsidRDefault="00AA5811">
      <w:pPr>
        <w:pStyle w:val="Bodytext100"/>
        <w:ind w:left="0" w:firstLine="700"/>
        <w:jc w:val="both"/>
      </w:pPr>
      <w:r>
        <w:t>xếp theo vần chữ cái tên máy tính, vd., IBM PC®</w:t>
      </w:r>
    </w:p>
    <w:p w:rsidR="008E476A" w:rsidRDefault="00AA5811">
      <w:pPr>
        <w:pStyle w:val="Bodytext100"/>
        <w:ind w:left="0" w:firstLine="900"/>
      </w:pPr>
      <w:r>
        <w:rPr>
          <w:i/>
          <w:iCs/>
        </w:rPr>
        <w:t>Xem Phần hướng dân ở 004.165</w:t>
      </w:r>
    </w:p>
    <w:p w:rsidR="008E476A" w:rsidRDefault="00AA5811">
      <w:pPr>
        <w:pStyle w:val="Bodytext100"/>
        <w:ind w:left="0" w:firstLine="900"/>
      </w:pPr>
      <w:r>
        <w:t>Triết học và lý thuyết</w:t>
      </w:r>
    </w:p>
    <w:p w:rsidR="008E476A" w:rsidRDefault="00AA5811">
      <w:pPr>
        <w:pStyle w:val="Bodytext100"/>
        <w:ind w:left="1140"/>
        <w:sectPr w:rsidR="008E476A">
          <w:headerReference w:type="even" r:id="rId25"/>
          <w:headerReference w:type="default" r:id="rId26"/>
          <w:footerReference w:type="even" r:id="rId27"/>
          <w:footerReference w:type="default" r:id="rId28"/>
          <w:footnotePr>
            <w:numFmt w:val="chicago"/>
          </w:footnotePr>
          <w:pgSz w:w="8400" w:h="11900"/>
          <w:pgMar w:top="794" w:right="695" w:bottom="794" w:left="1408" w:header="0" w:footer="3" w:gutter="0"/>
          <w:cols w:space="720"/>
          <w:noEndnote/>
          <w:docGrid w:linePitch="360"/>
          <w15:footnoteColumns w:val="1"/>
        </w:sectPr>
      </w:pPr>
      <w:r>
        <w:t>Không dùng cho nguyên lý toán học, bàn luận chung về logic trong lập trình; xếp vao 005.265</w:t>
      </w:r>
    </w:p>
    <w:p w:rsidR="008E476A" w:rsidRDefault="00AA5811">
      <w:pPr>
        <w:spacing w:line="1" w:lineRule="exact"/>
      </w:pPr>
      <w:r>
        <w:rPr>
          <w:noProof/>
          <w:lang w:val="en-US" w:eastAsia="en-US" w:bidi="ar-SA"/>
        </w:rPr>
        <w:lastRenderedPageBreak/>
        <mc:AlternateContent>
          <mc:Choice Requires="wps">
            <w:drawing>
              <wp:anchor distT="0" distB="0" distL="114300" distR="114300" simplePos="0" relativeHeight="125829477" behindDoc="0" locked="0" layoutInCell="1" allowOverlap="1">
                <wp:simplePos x="0" y="0"/>
                <wp:positionH relativeFrom="page">
                  <wp:posOffset>438785</wp:posOffset>
                </wp:positionH>
                <wp:positionV relativeFrom="paragraph">
                  <wp:posOffset>3063240</wp:posOffset>
                </wp:positionV>
                <wp:extent cx="295910" cy="2819400"/>
                <wp:effectExtent l="0" t="0" r="0" b="0"/>
                <wp:wrapSquare wrapText="right"/>
                <wp:docPr id="1221" name="Shape 1221"/>
                <wp:cNvGraphicFramePr/>
                <a:graphic xmlns:a="http://schemas.openxmlformats.org/drawingml/2006/main">
                  <a:graphicData uri="http://schemas.microsoft.com/office/word/2010/wordprocessingShape">
                    <wps:wsp>
                      <wps:cNvSpPr txBox="1"/>
                      <wps:spPr>
                        <a:xfrm>
                          <a:off x="0" y="0"/>
                          <a:ext cx="295910" cy="2819400"/>
                        </a:xfrm>
                        <a:prstGeom prst="rect">
                          <a:avLst/>
                        </a:prstGeom>
                        <a:noFill/>
                      </wps:spPr>
                      <wps:txbx>
                        <w:txbxContent>
                          <w:p w:rsidR="008E476A" w:rsidRDefault="00AA5811">
                            <w:pPr>
                              <w:pStyle w:val="Bodytext100"/>
                              <w:spacing w:after="600"/>
                              <w:ind w:left="0"/>
                            </w:pPr>
                            <w:r>
                              <w:t>.302 8</w:t>
                            </w:r>
                          </w:p>
                          <w:p w:rsidR="008E476A" w:rsidRDefault="00AA5811">
                            <w:pPr>
                              <w:pStyle w:val="Bodytext100"/>
                              <w:spacing w:after="400"/>
                              <w:ind w:left="0"/>
                            </w:pPr>
                            <w:r>
                              <w:t>.302 9</w:t>
                            </w:r>
                          </w:p>
                          <w:p w:rsidR="008E476A" w:rsidRDefault="00AA5811">
                            <w:pPr>
                              <w:pStyle w:val="Bodytext20"/>
                              <w:spacing w:after="100" w:line="240" w:lineRule="auto"/>
                              <w:ind w:firstLine="0"/>
                              <w:jc w:val="left"/>
                            </w:pPr>
                            <w:r>
                              <w:t>.36</w:t>
                            </w:r>
                          </w:p>
                          <w:p w:rsidR="008E476A" w:rsidRDefault="00AA5811">
                            <w:pPr>
                              <w:pStyle w:val="Bodytext20"/>
                              <w:spacing w:after="900" w:line="240" w:lineRule="auto"/>
                              <w:ind w:firstLine="0"/>
                              <w:jc w:val="left"/>
                            </w:pPr>
                            <w:r>
                              <w:t>.362</w:t>
                            </w:r>
                          </w:p>
                          <w:p w:rsidR="008E476A" w:rsidRDefault="00AA5811">
                            <w:pPr>
                              <w:pStyle w:val="Bodytext20"/>
                              <w:spacing w:after="1200" w:line="240" w:lineRule="auto"/>
                              <w:ind w:firstLine="0"/>
                              <w:jc w:val="left"/>
                            </w:pPr>
                            <w:r>
                              <w:t>.365</w:t>
                            </w:r>
                          </w:p>
                          <w:p w:rsidR="008E476A" w:rsidRDefault="00AA5811">
                            <w:pPr>
                              <w:pStyle w:val="Bodytext20"/>
                              <w:spacing w:line="240" w:lineRule="auto"/>
                              <w:ind w:firstLine="0"/>
                              <w:jc w:val="left"/>
                            </w:pPr>
                            <w:r>
                              <w:t>.368</w:t>
                            </w:r>
                          </w:p>
                        </w:txbxContent>
                      </wps:txbx>
                      <wps:bodyPr lIns="0" tIns="0" rIns="0" bIns="0"/>
                    </wps:wsp>
                  </a:graphicData>
                </a:graphic>
              </wp:anchor>
            </w:drawing>
          </mc:Choice>
          <mc:Fallback>
            <w:pict>
              <v:shape id="_x0000_s2247" type="#_x0000_t202" style="position:absolute;margin-left:34.550000000000004pt;margin-top:241.20000000000002pt;width:23.300000000000001pt;height:222.pt;z-index:-125829276;mso-wrap-distance-left:9.pt;mso-wrap-distance-right:9.pt;mso-position-horizontal-relative:page" filled="f" stroked="f">
                <v:textbox inset="0,0,0,0">
                  <w:txbxContent>
                    <w:p>
                      <w:pPr>
                        <w:pStyle w:val="Style77"/>
                        <w:keepNext w:val="0"/>
                        <w:keepLines w:val="0"/>
                        <w:widowControl w:val="0"/>
                        <w:shd w:val="clear" w:color="auto" w:fill="auto"/>
                        <w:bidi w:val="0"/>
                        <w:spacing w:before="0" w:after="600" w:line="240" w:lineRule="auto"/>
                        <w:ind w:left="0" w:right="0" w:firstLine="0"/>
                        <w:jc w:val="left"/>
                      </w:pPr>
                      <w:r>
                        <w:rPr>
                          <w:color w:val="000000"/>
                          <w:spacing w:val="0"/>
                          <w:w w:val="100"/>
                          <w:position w:val="0"/>
                        </w:rPr>
                        <w:t>.302 8</w:t>
                      </w:r>
                    </w:p>
                    <w:p>
                      <w:pPr>
                        <w:pStyle w:val="Style77"/>
                        <w:keepNext w:val="0"/>
                        <w:keepLines w:val="0"/>
                        <w:widowControl w:val="0"/>
                        <w:shd w:val="clear" w:color="auto" w:fill="auto"/>
                        <w:bidi w:val="0"/>
                        <w:spacing w:before="0" w:after="400" w:line="240" w:lineRule="auto"/>
                        <w:ind w:left="0" w:right="0" w:firstLine="0"/>
                        <w:jc w:val="left"/>
                      </w:pPr>
                      <w:r>
                        <w:rPr>
                          <w:color w:val="000000"/>
                          <w:spacing w:val="0"/>
                          <w:w w:val="100"/>
                          <w:position w:val="0"/>
                        </w:rPr>
                        <w:t>.302 9</w:t>
                      </w:r>
                    </w:p>
                    <w:p>
                      <w:pPr>
                        <w:pStyle w:val="Style47"/>
                        <w:keepNext w:val="0"/>
                        <w:keepLines w:val="0"/>
                        <w:widowControl w:val="0"/>
                        <w:shd w:val="clear" w:color="auto" w:fill="auto"/>
                        <w:bidi w:val="0"/>
                        <w:spacing w:before="0" w:after="100" w:line="240" w:lineRule="auto"/>
                        <w:ind w:left="0" w:right="0" w:firstLine="0"/>
                        <w:jc w:val="left"/>
                      </w:pPr>
                      <w:r>
                        <w:rPr>
                          <w:color w:val="000000"/>
                          <w:spacing w:val="0"/>
                          <w:w w:val="100"/>
                          <w:position w:val="0"/>
                        </w:rPr>
                        <w:t>.36</w:t>
                      </w:r>
                    </w:p>
                    <w:p>
                      <w:pPr>
                        <w:pStyle w:val="Style47"/>
                        <w:keepNext w:val="0"/>
                        <w:keepLines w:val="0"/>
                        <w:widowControl w:val="0"/>
                        <w:shd w:val="clear" w:color="auto" w:fill="auto"/>
                        <w:bidi w:val="0"/>
                        <w:spacing w:before="0" w:after="900" w:line="240" w:lineRule="auto"/>
                        <w:ind w:left="0" w:right="0" w:firstLine="0"/>
                        <w:jc w:val="left"/>
                      </w:pPr>
                      <w:r>
                        <w:rPr>
                          <w:color w:val="000000"/>
                          <w:spacing w:val="0"/>
                          <w:w w:val="100"/>
                          <w:position w:val="0"/>
                        </w:rPr>
                        <w:t>.362</w:t>
                      </w:r>
                    </w:p>
                    <w:p>
                      <w:pPr>
                        <w:pStyle w:val="Style47"/>
                        <w:keepNext w:val="0"/>
                        <w:keepLines w:val="0"/>
                        <w:widowControl w:val="0"/>
                        <w:shd w:val="clear" w:color="auto" w:fill="auto"/>
                        <w:bidi w:val="0"/>
                        <w:spacing w:before="0" w:after="1200" w:line="240" w:lineRule="auto"/>
                        <w:ind w:left="0" w:right="0" w:firstLine="0"/>
                        <w:jc w:val="left"/>
                      </w:pPr>
                      <w:r>
                        <w:rPr>
                          <w:color w:val="000000"/>
                          <w:spacing w:val="0"/>
                          <w:w w:val="100"/>
                          <w:position w:val="0"/>
                        </w:rPr>
                        <w:t>.365</w:t>
                      </w:r>
                    </w:p>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.368</w:t>
                      </w:r>
                    </w:p>
                  </w:txbxContent>
                </v:textbox>
                <w10:wrap type="square" side="right" anchorx="page"/>
              </v:shape>
            </w:pict>
          </mc:Fallback>
        </mc:AlternateContent>
      </w:r>
    </w:p>
    <w:p w:rsidR="008E476A" w:rsidRDefault="00AA5811">
      <w:pPr>
        <w:pStyle w:val="Bodytext20"/>
        <w:spacing w:after="100" w:line="240" w:lineRule="auto"/>
        <w:ind w:firstLine="780"/>
        <w:jc w:val="left"/>
      </w:pPr>
      <w:r>
        <w:rPr>
          <w:b/>
          <w:bCs/>
        </w:rPr>
        <w:t>Chương trình</w:t>
      </w:r>
    </w:p>
    <w:p w:rsidR="008E476A" w:rsidRDefault="00AA5811">
      <w:pPr>
        <w:pStyle w:val="Bodytext100"/>
        <w:ind w:left="1000" w:firstLine="40"/>
      </w:pPr>
      <w:r>
        <w:t>Phần mềm, phần sụn, phần giữa</w:t>
      </w:r>
    </w:p>
    <w:p w:rsidR="008E476A" w:rsidRDefault="00AA5811">
      <w:pPr>
        <w:pStyle w:val="Bodytext100"/>
        <w:ind w:left="1000" w:firstLine="40"/>
      </w:pPr>
      <w:r>
        <w:t>Bao gồm cả trợ giúp trực tuyến; chương trình cho siêu máy tính, máy tính lớn, máy tính mini; chương trình cho hệ thống máy tính thời gian thực, máy tính có nhiều bộ xử lý; chương trình cho hệ thống máy tính phân phối, vd., phần nhóm; chương trình cho hệ điều hành cụ thê, vd., chương trình chạy trên Unix®; chương trình cho giao diện người dùng cụ thế, vd., chương trình chạy trên Motif*; chương trinh cụ thề, vd., SAS®</w:t>
      </w:r>
    </w:p>
    <w:p w:rsidR="008E476A" w:rsidRDefault="00AA5811">
      <w:pPr>
        <w:pStyle w:val="Bodytext100"/>
        <w:ind w:left="1000" w:firstLine="40"/>
      </w:pPr>
      <w:r>
        <w:t>xếp vào đây các chương trình ứng dụng, sưu tập các chương trình, tài liệu phần mềm, bao gói phần mềm; tác phẩm tổng hợp về phần mềm và phần sụn, về chương trình hệ thống và chương trình ứng dụng</w:t>
      </w:r>
    </w:p>
    <w:p w:rsidR="008E476A" w:rsidRDefault="00AA5811">
      <w:pPr>
        <w:pStyle w:val="Bodytext100"/>
        <w:ind w:left="1000" w:firstLine="40"/>
      </w:pPr>
      <w:r>
        <w:t>Các chương trình ứng dụng cho mục đích chung chuyến tới 005.5</w:t>
      </w:r>
    </w:p>
    <w:p w:rsidR="008E476A" w:rsidRDefault="00AA5811">
      <w:pPr>
        <w:pStyle w:val="Bodytext100"/>
        <w:ind w:left="1000" w:firstLine="40"/>
      </w:pPr>
      <w:r>
        <w:t>xếp chương trình cho hệ điều hành cụ thế chạy trên máy vi tính, giao diện người dùng cụ thể chạy trên máy vi tính vào 005.368. xếp chương trình cho ứng dụng cụ thể trong tin học theo ứng dụng đó ở 005-006, vd., chương trình đồ hoạ vi tính 006.6; xếp trợ giúp trực tuyến trong các loại chương trình cụ thề theo loại chương trình đó, vd., trợ giúp trực tuyến trong các chương trình cho máy vi tính 005.36</w:t>
      </w:r>
    </w:p>
    <w:p w:rsidR="008E476A" w:rsidRDefault="00AA5811">
      <w:pPr>
        <w:pStyle w:val="Bodytext100"/>
        <w:ind w:left="1220"/>
      </w:pPr>
      <w:r>
        <w:rPr>
          <w:i/>
          <w:iCs/>
        </w:rPr>
        <w:t>về chương trình hệ thống, xem 005.4; về phần sụn, xem 005.1</w:t>
      </w:r>
    </w:p>
    <w:p w:rsidR="008E476A" w:rsidRDefault="00AA5811">
      <w:pPr>
        <w:pStyle w:val="Bodytext100"/>
        <w:ind w:left="1220" w:firstLine="40"/>
      </w:pPr>
      <w:r>
        <w:rPr>
          <w:i/>
          <w:iCs/>
        </w:rPr>
        <w:t>Xem thêm 005.1 về chuân bị tài liệu cho chương trình</w:t>
      </w:r>
    </w:p>
    <w:p w:rsidR="008E476A" w:rsidRDefault="00AA5811">
      <w:pPr>
        <w:pStyle w:val="Bodytext100"/>
        <w:ind w:left="1220" w:firstLine="40"/>
      </w:pPr>
      <w:r>
        <w:rPr>
          <w:i/>
          <w:iCs/>
        </w:rPr>
        <w:t>Xem Phần hướng dân ở 005.3; cũng xem ở 005.1 so với 005.3; cũng xem ở 005.3, 005.5 so với 005.4</w:t>
      </w:r>
    </w:p>
    <w:p w:rsidR="008E476A" w:rsidRDefault="00AA5811">
      <w:pPr>
        <w:pStyle w:val="Bodytext100"/>
        <w:ind w:left="0" w:firstLine="780"/>
      </w:pPr>
      <w:r>
        <w:t>Kỹ thuật và quy trình phụ trợ, máy móc, thiết bị, vật liệu</w:t>
      </w:r>
    </w:p>
    <w:p w:rsidR="008E476A" w:rsidRDefault="00AA5811">
      <w:pPr>
        <w:pStyle w:val="Bodytext100"/>
        <w:ind w:left="1000" w:firstLine="40"/>
      </w:pPr>
      <w:r>
        <w:t>Không dùng cho kiểm tra và đo lường, bảo trì và chỉnh sửa chương ơình; xếp vào 005.1</w:t>
      </w:r>
    </w:p>
    <w:p w:rsidR="008E476A" w:rsidRDefault="00AA5811">
      <w:pPr>
        <w:pStyle w:val="Bodytext100"/>
        <w:ind w:left="0" w:firstLine="780"/>
      </w:pPr>
      <w:r>
        <w:t>Tài liệu hôn hợp thương mại</w:t>
      </w:r>
    </w:p>
    <w:p w:rsidR="008E476A" w:rsidRDefault="00AA5811">
      <w:pPr>
        <w:pStyle w:val="Bodytext100"/>
        <w:ind w:left="1220"/>
      </w:pPr>
      <w:r>
        <w:rPr>
          <w:i/>
          <w:iCs/>
        </w:rPr>
        <w:t>Xem Phần hướng dẫn ở oil so với 005.3029, 016.0053, 025.04</w:t>
      </w:r>
    </w:p>
    <w:p w:rsidR="008E476A" w:rsidRDefault="00AA5811">
      <w:pPr>
        <w:pStyle w:val="Bodytext20"/>
        <w:spacing w:after="100" w:line="218" w:lineRule="auto"/>
        <w:ind w:firstLine="340"/>
        <w:jc w:val="left"/>
      </w:pPr>
      <w:r>
        <w:t>Chương trình cho máy vi tính</w:t>
      </w:r>
    </w:p>
    <w:p w:rsidR="008E476A" w:rsidRDefault="00AA5811">
      <w:pPr>
        <w:pStyle w:val="Bodytext20"/>
        <w:spacing w:after="100" w:line="218" w:lineRule="auto"/>
        <w:ind w:firstLine="560"/>
        <w:jc w:val="left"/>
      </w:pPr>
      <w:r>
        <w:t>Chương trình bằng các ngôn ngữ lập trình cụ thể</w:t>
      </w:r>
    </w:p>
    <w:p w:rsidR="008E476A" w:rsidRDefault="00AA5811">
      <w:pPr>
        <w:pStyle w:val="Bodytext100"/>
        <w:ind w:left="780" w:firstLine="20"/>
      </w:pPr>
      <w:r>
        <w:t>Giới hạn cho các chương trình và tài liệu về chương trình mà tài liệu phân loại nhấn mạnh về ngôn ngữ lập trình</w:t>
      </w:r>
    </w:p>
    <w:p w:rsidR="008E476A" w:rsidRDefault="00AA5811">
      <w:pPr>
        <w:pStyle w:val="Bodytext100"/>
        <w:ind w:left="780" w:firstLine="20"/>
      </w:pPr>
      <w:r>
        <w:t>xếp theo vần chữ cái tên của ngôn ngữ lập trình, vd., BASIC</w:t>
      </w:r>
    </w:p>
    <w:p w:rsidR="008E476A" w:rsidRDefault="00AA5811">
      <w:pPr>
        <w:pStyle w:val="Bodytext20"/>
        <w:spacing w:after="100" w:line="218" w:lineRule="auto"/>
        <w:ind w:firstLine="560"/>
        <w:jc w:val="left"/>
      </w:pPr>
      <w:r>
        <w:t>Chương trinh cho máy tính cụ thể</w:t>
      </w:r>
    </w:p>
    <w:p w:rsidR="008E476A" w:rsidRDefault="00AA5811">
      <w:pPr>
        <w:pStyle w:val="Bodytext100"/>
        <w:ind w:left="780" w:firstLine="20"/>
      </w:pPr>
      <w:r>
        <w:t>xếp vào đây các chương trình cho bộ xừ lý cụ thể, hệ thống máy tính dựa ưên các máy tính cụ thể</w:t>
      </w:r>
    </w:p>
    <w:p w:rsidR="008E476A" w:rsidRDefault="00AA5811">
      <w:pPr>
        <w:pStyle w:val="Bodytext100"/>
        <w:ind w:left="780" w:firstLine="20"/>
      </w:pPr>
      <w:r>
        <w:t>xếp theo vần chữ cái tên cùa máy vi tính hoặc bộ xử lý, vd., Macintosh®</w:t>
      </w:r>
    </w:p>
    <w:p w:rsidR="008E476A" w:rsidRDefault="00AA5811">
      <w:pPr>
        <w:pStyle w:val="Bodytext100"/>
        <w:ind w:left="0" w:firstLine="1000"/>
      </w:pPr>
      <w:r>
        <w:rPr>
          <w:i/>
          <w:iCs/>
        </w:rPr>
        <w:t>Xem Phần hưởng dẫn ở 004.165; cũng xem ờ 005.368 so với 005.365</w:t>
      </w:r>
    </w:p>
    <w:p w:rsidR="008E476A" w:rsidRDefault="00AA5811">
      <w:pPr>
        <w:pStyle w:val="Bodytext20"/>
        <w:spacing w:after="100" w:line="218" w:lineRule="auto"/>
        <w:ind w:firstLine="560"/>
        <w:jc w:val="left"/>
      </w:pPr>
      <w:r>
        <w:t>Chương trinh cho hệ điều hành cụ thế và giao diện người dùng cụ thế</w:t>
      </w:r>
    </w:p>
    <w:p w:rsidR="008E476A" w:rsidRDefault="00AA5811">
      <w:pPr>
        <w:pStyle w:val="Bodytext100"/>
        <w:ind w:left="1500"/>
      </w:pPr>
      <w:r>
        <w:t>Bao gồm cả chương trinh cho giao diện người dùng bằng đồ hoạ cụ thể</w:t>
      </w:r>
    </w:p>
    <w:p w:rsidR="008E476A" w:rsidRDefault="00AA5811">
      <w:pPr>
        <w:pStyle w:val="Bodytext100"/>
        <w:ind w:left="1500"/>
      </w:pPr>
      <w:r>
        <w:t>xếp chương trinh cho hệ điều hành cụ thể mà tại đó hệ điều hành là hệ điều hành duy nhất chạy trên máy tính cụ thể vào 005.365</w:t>
      </w:r>
    </w:p>
    <w:p w:rsidR="008E476A" w:rsidRDefault="00AA5811">
      <w:pPr>
        <w:pStyle w:val="Bodytext100"/>
        <w:ind w:left="1720"/>
      </w:pPr>
      <w:r>
        <w:rPr>
          <w:i/>
          <w:iCs/>
        </w:rPr>
        <w:t>Xem Phần hướng dẫn ở 005.368 so với 005.365</w:t>
      </w:r>
    </w:p>
    <w:p w:rsidR="008E476A" w:rsidRDefault="00AA5811">
      <w:pPr>
        <w:pStyle w:val="Bodytext20"/>
        <w:tabs>
          <w:tab w:val="left" w:pos="1258"/>
        </w:tabs>
        <w:spacing w:after="100" w:line="218" w:lineRule="auto"/>
        <w:ind w:firstLine="0"/>
        <w:jc w:val="left"/>
      </w:pPr>
      <w:r>
        <w:t>[.369]</w:t>
      </w:r>
      <w:r>
        <w:tab/>
        <w:t>Các chương trình cụ thể</w:t>
      </w:r>
    </w:p>
    <w:p w:rsidR="008E476A" w:rsidRDefault="00AA5811">
      <w:pPr>
        <w:pStyle w:val="Bodytext100"/>
        <w:ind w:left="1480"/>
      </w:pPr>
      <w:r>
        <w:t>Chỉ số không dùng nữa; xếp vào 005.36</w:t>
      </w:r>
    </w:p>
    <w:p w:rsidR="008E476A" w:rsidRDefault="00AA5811">
      <w:pPr>
        <w:pStyle w:val="Bodytext20"/>
        <w:spacing w:after="100" w:line="240" w:lineRule="auto"/>
        <w:ind w:firstLine="0"/>
        <w:jc w:val="left"/>
      </w:pPr>
      <w:r>
        <w:rPr>
          <w:b/>
          <w:bCs/>
        </w:rPr>
        <w:t>.4 Lập trình và chương trình hệ thống</w:t>
      </w:r>
    </w:p>
    <w:p w:rsidR="008E476A" w:rsidRDefault="00AA5811">
      <w:pPr>
        <w:pStyle w:val="Bodytext100"/>
        <w:ind w:left="1020" w:firstLine="20"/>
      </w:pPr>
      <w:r>
        <w:t xml:space="preserve">Bao gồm cả lập trình các hệ điều hành, lập trình quàn lý bộ nhớ, lập trinh giao diện người dùng; trình </w:t>
      </w:r>
      <w:r>
        <w:lastRenderedPageBreak/>
        <w:t>dịch hợp ngữ, bộ sinh mã, trình biên dịch, trình diễn dịch, bộ xử lý vĩ mô, bộ phân tích cú pháp, trình phiên dịch; hệ điều hành; lập trình đa nhiệm vụ; chương trinh quản trị hệ thống file; giao diện người dùng, vd., giao diện người dùng bằng đồ hoạ; chương trình tiện ích; các tác phẩm tổng hợp về bộ nhớ ảo</w:t>
      </w:r>
    </w:p>
    <w:p w:rsidR="008E476A" w:rsidRDefault="00AA5811">
      <w:pPr>
        <w:pStyle w:val="Bodytext100"/>
        <w:ind w:left="1020" w:firstLine="20"/>
      </w:pPr>
      <w:r>
        <w:t>xếp trình phiên dịch cho ngôn ngữ vi lập trình vào 005.1; xếp bộ soạn thào văn bàn vào 005.52; xếp lập trình và chương trinh cho giao diện và truyền thông dữ liệu vào 005.7; xếp quản trị file và quàn ơị CSDL vào 005.74. xếp ứng dụng cụ thể các chương trình hệ thống theo ứng dụng đó, Ví dụ giao diện máy tính và trình điều khiển thiết bị 005.7, an toàn máy tính 005.8</w:t>
      </w:r>
    </w:p>
    <w:p w:rsidR="008E476A" w:rsidRDefault="00AA5811">
      <w:pPr>
        <w:pStyle w:val="Bodytext100"/>
        <w:ind w:left="1240" w:firstLine="20"/>
      </w:pPr>
      <w:r>
        <w:rPr>
          <w:i/>
          <w:iCs/>
        </w:rPr>
        <w:t>về khia cạnh phần cứng cùa bộ nhớ ào, xem 004.5; về bản sao lưu và khôi phục dữ liệu, xem 005.8</w:t>
      </w:r>
    </w:p>
    <w:p w:rsidR="008E476A" w:rsidRDefault="00AA5811">
      <w:pPr>
        <w:pStyle w:val="Bodytext100"/>
        <w:spacing w:after="40" w:line="322" w:lineRule="auto"/>
        <w:ind w:left="1240" w:firstLine="20"/>
      </w:pPr>
      <w:r>
        <w:rPr>
          <w:i/>
          <w:iCs/>
        </w:rPr>
        <w:t>Xem thêm 418 vé chương trình dịch ngôn ngữ tự nhiên sang ngôn ngữ tự nhiên khác Xem Phần hướng dẫn ở 005.1-005.2 so với 005.4; cũng xem ở 005.3, 005.5 so với 005.4; cũng xem ở 005.74 so với 005.4</w:t>
      </w:r>
    </w:p>
    <w:p w:rsidR="008E476A" w:rsidRDefault="00AA5811">
      <w:pPr>
        <w:pStyle w:val="Bodytext20"/>
        <w:spacing w:after="100" w:line="240" w:lineRule="auto"/>
        <w:ind w:firstLine="0"/>
        <w:jc w:val="left"/>
      </w:pPr>
      <w:r>
        <w:rPr>
          <w:b/>
          <w:bCs/>
          <w:i/>
          <w:iCs/>
        </w:rPr>
        <w:t>.5</w:t>
      </w:r>
      <w:r>
        <w:rPr>
          <w:b/>
          <w:bCs/>
        </w:rPr>
        <w:t xml:space="preserve"> Chương trình ứng dụng cho mục đích chung </w:t>
      </w:r>
      <w:r>
        <w:rPr>
          <w:b/>
          <w:bCs/>
          <w:i/>
          <w:iCs/>
        </w:rPr>
        <w:t>[ưước đây là</w:t>
      </w:r>
      <w:r>
        <w:rPr>
          <w:b/>
          <w:bCs/>
        </w:rPr>
        <w:t xml:space="preserve"> 005.3]</w:t>
      </w:r>
    </w:p>
    <w:p w:rsidR="008E476A" w:rsidRDefault="00AA5811">
      <w:pPr>
        <w:pStyle w:val="Bodytext100"/>
        <w:ind w:left="1020" w:firstLine="20"/>
      </w:pPr>
      <w:r>
        <w:t>Các chương trinh và bao gói phần mềm tích hợp mà có thể dùng trong hàng loạt ứng dụng</w:t>
      </w:r>
    </w:p>
    <w:p w:rsidR="008E476A" w:rsidRDefault="00AA5811">
      <w:pPr>
        <w:pStyle w:val="Bodytext100"/>
        <w:ind w:left="1020" w:firstLine="20"/>
      </w:pPr>
      <w:r>
        <w:t>Bao gồm cả phần mềm trình diễn thương mại, chương trinh quàn trị thông tin cá nhân, phần mềm trinh bày, chương trình thống kè</w:t>
      </w:r>
    </w:p>
    <w:p w:rsidR="008E476A" w:rsidRDefault="00AA5811">
      <w:pPr>
        <w:pStyle w:val="Bodytext100"/>
        <w:ind w:left="1020" w:firstLine="20"/>
      </w:pPr>
      <w:r>
        <w:t>xếp vào đày các chương trình tích hợp, chương trình cụ thể theo các ứng dụng liên ngành</w:t>
      </w:r>
    </w:p>
    <w:p w:rsidR="008E476A" w:rsidRDefault="00AA5811">
      <w:pPr>
        <w:pStyle w:val="Bodytext100"/>
        <w:ind w:left="1020" w:firstLine="20"/>
      </w:pPr>
      <w:r>
        <w:t>xếp phần mềm CSDL vào 005.74</w:t>
      </w:r>
    </w:p>
    <w:p w:rsidR="008E476A" w:rsidRDefault="00AA5811">
      <w:pPr>
        <w:pStyle w:val="Bodytext100"/>
        <w:ind w:left="1240"/>
      </w:pPr>
      <w:r>
        <w:rPr>
          <w:i/>
          <w:iCs/>
        </w:rPr>
        <w:t>Xem Phần hướng dẫn ở 005.1 so với 005.3; cũng xem ở 005.3, 005.5 so với 005.4</w:t>
      </w:r>
    </w:p>
    <w:p w:rsidR="008E476A" w:rsidRDefault="00AA5811">
      <w:pPr>
        <w:pStyle w:val="Bodytext20"/>
        <w:spacing w:after="100" w:line="218" w:lineRule="auto"/>
        <w:ind w:firstLine="0"/>
        <w:jc w:val="left"/>
      </w:pPr>
      <w:r>
        <w:t xml:space="preserve">.52 Xử lý văn bản </w:t>
      </w:r>
      <w:r>
        <w:rPr>
          <w:i/>
          <w:iCs/>
        </w:rPr>
        <w:t>[trước đây là</w:t>
      </w:r>
      <w:r>
        <w:t xml:space="preserve"> 652.5]</w:t>
      </w:r>
    </w:p>
    <w:p w:rsidR="008E476A" w:rsidRDefault="00AA5811">
      <w:pPr>
        <w:pStyle w:val="Bodytext100"/>
        <w:ind w:left="1240"/>
      </w:pPr>
      <w:r>
        <w:t>xếp vào đây phần mềm chế bàn điện tử, bộ soạn thào văn bản, xử lý văn bản</w:t>
      </w:r>
    </w:p>
    <w:p w:rsidR="008E476A" w:rsidRDefault="00AA5811">
      <w:pPr>
        <w:pStyle w:val="Bodytext100"/>
        <w:ind w:left="1240"/>
      </w:pPr>
      <w:r>
        <w:t>xếp các tác phẩm về chế bàn điện tử bàn nhiều đến in typo vào 686.2</w:t>
      </w:r>
    </w:p>
    <w:p w:rsidR="008E476A" w:rsidRDefault="00AA5811">
      <w:pPr>
        <w:pStyle w:val="Bodytext20"/>
        <w:spacing w:after="100" w:line="218" w:lineRule="auto"/>
        <w:ind w:firstLine="0"/>
        <w:jc w:val="left"/>
      </w:pPr>
      <w:r>
        <w:t>.54 Bảng điện tử</w:t>
      </w:r>
    </w:p>
    <w:p w:rsidR="008E476A" w:rsidRDefault="00AA5811">
      <w:pPr>
        <w:pStyle w:val="Bodytext20"/>
        <w:spacing w:after="100" w:line="240" w:lineRule="auto"/>
        <w:ind w:firstLine="0"/>
        <w:jc w:val="left"/>
      </w:pPr>
      <w:r>
        <w:rPr>
          <w:b/>
          <w:bCs/>
        </w:rPr>
        <w:t>[.6] Vi lập trình và vi chương trình</w:t>
      </w:r>
    </w:p>
    <w:p w:rsidR="008E476A" w:rsidRDefault="00AA5811">
      <w:pPr>
        <w:pStyle w:val="Bodytext100"/>
        <w:ind w:left="1020"/>
        <w:sectPr w:rsidR="008E476A">
          <w:headerReference w:type="even" r:id="rId29"/>
          <w:headerReference w:type="default" r:id="rId30"/>
          <w:footerReference w:type="even" r:id="rId31"/>
          <w:footerReference w:type="default" r:id="rId32"/>
          <w:headerReference w:type="first" r:id="rId33"/>
          <w:footerReference w:type="first" r:id="rId34"/>
          <w:footnotePr>
            <w:numFmt w:val="chicago"/>
          </w:footnotePr>
          <w:pgSz w:w="8400" w:h="11900"/>
          <w:pgMar w:top="707" w:right="430" w:bottom="781" w:left="366" w:header="0" w:footer="3" w:gutter="0"/>
          <w:cols w:space="720"/>
          <w:noEndnote/>
          <w:titlePg/>
          <w:docGrid w:linePitch="360"/>
          <w15:footnoteColumns w:val="1"/>
        </w:sectPr>
      </w:pPr>
      <w:r>
        <w:t>Chuyển tới 005.1</w:t>
      </w:r>
    </w:p>
    <w:p w:rsidR="008E476A" w:rsidRDefault="00AA5811">
      <w:pPr>
        <w:pStyle w:val="Bodytext20"/>
        <w:spacing w:after="100" w:line="240" w:lineRule="auto"/>
        <w:ind w:left="1140" w:firstLine="0"/>
        <w:jc w:val="left"/>
      </w:pPr>
      <w:r>
        <w:rPr>
          <w:noProof/>
          <w:lang w:val="en-US" w:eastAsia="en-US" w:bidi="ar-SA"/>
        </w:rPr>
        <w:lastRenderedPageBreak/>
        <mc:AlternateContent>
          <mc:Choice Requires="wps">
            <w:drawing>
              <wp:anchor distT="0" distB="3879850" distL="114300" distR="290830" simplePos="0" relativeHeight="125829479" behindDoc="0" locked="0" layoutInCell="1" allowOverlap="1">
                <wp:simplePos x="0" y="0"/>
                <wp:positionH relativeFrom="page">
                  <wp:posOffset>532130</wp:posOffset>
                </wp:positionH>
                <wp:positionV relativeFrom="margin">
                  <wp:posOffset>1634490</wp:posOffset>
                </wp:positionV>
                <wp:extent cx="173990" cy="143510"/>
                <wp:effectExtent l="0" t="0" r="0" b="0"/>
                <wp:wrapSquare wrapText="right"/>
                <wp:docPr id="1238" name="Shape 1238"/>
                <wp:cNvGraphicFramePr/>
                <a:graphic xmlns:a="http://schemas.openxmlformats.org/drawingml/2006/main">
                  <a:graphicData uri="http://schemas.microsoft.com/office/word/2010/wordprocessingShape">
                    <wps:wsp>
                      <wps:cNvSpPr txBox="1"/>
                      <wps:spPr>
                        <a:xfrm>
                          <a:off x="0" y="0"/>
                          <a:ext cx="173990" cy="143510"/>
                        </a:xfrm>
                        <a:prstGeom prst="rect">
                          <a:avLst/>
                        </a:prstGeom>
                        <a:noFill/>
                      </wps:spPr>
                      <wps:txbx>
                        <w:txbxContent>
                          <w:p w:rsidR="008E476A" w:rsidRDefault="00AA5811">
                            <w:pPr>
                              <w:pStyle w:val="Bodytext20"/>
                              <w:spacing w:line="240" w:lineRule="auto"/>
                              <w:ind w:firstLine="0"/>
                              <w:jc w:val="left"/>
                            </w:pPr>
                            <w:r>
                              <w:t>.74</w:t>
                            </w:r>
                          </w:p>
                        </w:txbxContent>
                      </wps:txbx>
                      <wps:bodyPr wrap="none" lIns="0" tIns="0" rIns="0" bIns="0"/>
                    </wps:wsp>
                  </a:graphicData>
                </a:graphic>
              </wp:anchor>
            </w:drawing>
          </mc:Choice>
          <mc:Fallback>
            <w:pict>
              <v:shape id="_x0000_s2264" type="#_x0000_t202" style="position:absolute;margin-left:41.899999999999999pt;margin-top:128.69999999999999pt;width:13.700000000000001pt;height:11.300000000000001pt;z-index:-125829274;mso-wrap-distance-left:9.pt;mso-wrap-distance-right:22.900000000000002pt;mso-wrap-distance-bottom:305.5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.74</w:t>
                      </w:r>
                    </w:p>
                  </w:txbxContent>
                </v:textbox>
                <w10:wrap type="square" side="right" anchorx="page" anchory="margin"/>
              </v:shape>
            </w:pict>
          </mc:Fallback>
        </mc:AlternateContent>
      </w:r>
      <w:r>
        <w:rPr>
          <w:noProof/>
          <w:lang w:val="en-US" w:eastAsia="en-US" w:bidi="ar-SA"/>
        </w:rPr>
        <mc:AlternateContent>
          <mc:Choice Requires="wps">
            <w:drawing>
              <wp:anchor distT="2438400" distB="1456690" distL="117475" distR="114300" simplePos="0" relativeHeight="125829481" behindDoc="0" locked="0" layoutInCell="1" allowOverlap="1">
                <wp:simplePos x="0" y="0"/>
                <wp:positionH relativeFrom="page">
                  <wp:posOffset>535305</wp:posOffset>
                </wp:positionH>
                <wp:positionV relativeFrom="margin">
                  <wp:posOffset>4072890</wp:posOffset>
                </wp:positionV>
                <wp:extent cx="347345" cy="128270"/>
                <wp:effectExtent l="0" t="0" r="0" b="0"/>
                <wp:wrapSquare wrapText="right"/>
                <wp:docPr id="1240" name="Shape 1240"/>
                <wp:cNvGraphicFramePr/>
                <a:graphic xmlns:a="http://schemas.openxmlformats.org/drawingml/2006/main">
                  <a:graphicData uri="http://schemas.microsoft.com/office/word/2010/wordprocessingShape">
                    <wps:wsp>
                      <wps:cNvSpPr txBox="1"/>
                      <wps:spPr>
                        <a:xfrm>
                          <a:off x="0" y="0"/>
                          <a:ext cx="347345" cy="128270"/>
                        </a:xfrm>
                        <a:prstGeom prst="rect">
                          <a:avLst/>
                        </a:prstGeom>
                        <a:noFill/>
                      </wps:spPr>
                      <wps:txbx>
                        <w:txbxContent>
                          <w:p w:rsidR="008E476A" w:rsidRDefault="00AA5811">
                            <w:pPr>
                              <w:pStyle w:val="Bodytext100"/>
                              <w:spacing w:after="0"/>
                              <w:ind w:left="0"/>
                            </w:pPr>
                            <w:r>
                              <w:t>.740 68</w:t>
                            </w:r>
                          </w:p>
                        </w:txbxContent>
                      </wps:txbx>
                      <wps:bodyPr wrap="none" lIns="0" tIns="0" rIns="0" bIns="0"/>
                    </wps:wsp>
                  </a:graphicData>
                </a:graphic>
              </wp:anchor>
            </w:drawing>
          </mc:Choice>
          <mc:Fallback>
            <w:pict>
              <v:shape id="_x0000_s2266" type="#_x0000_t202" style="position:absolute;margin-left:42.149999999999999pt;margin-top:320.69999999999999pt;width:27.350000000000001pt;height:10.1pt;z-index:-125829272;mso-wrap-distance-left:9.25pt;mso-wrap-distance-top:192.pt;mso-wrap-distance-right:9.pt;mso-wrap-distance-bottom:114.7pt;mso-position-horizontal-relative:page;mso-position-vertical-relative:margin"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.740 68</w:t>
                      </w:r>
                    </w:p>
                  </w:txbxContent>
                </v:textbox>
                <w10:wrap type="square" side="right" anchorx="page" anchory="margin"/>
              </v:shape>
            </w:pict>
          </mc:Fallback>
        </mc:AlternateContent>
      </w:r>
      <w:r>
        <w:rPr>
          <w:noProof/>
          <w:lang w:val="en-US" w:eastAsia="en-US" w:bidi="ar-SA"/>
        </w:rPr>
        <mc:AlternateContent>
          <mc:Choice Requires="wps">
            <w:drawing>
              <wp:anchor distT="3368040" distB="0" distL="117475" distR="290830" simplePos="0" relativeHeight="125829483" behindDoc="0" locked="0" layoutInCell="1" allowOverlap="1">
                <wp:simplePos x="0" y="0"/>
                <wp:positionH relativeFrom="page">
                  <wp:posOffset>535305</wp:posOffset>
                </wp:positionH>
                <wp:positionV relativeFrom="margin">
                  <wp:posOffset>5002530</wp:posOffset>
                </wp:positionV>
                <wp:extent cx="170815" cy="655320"/>
                <wp:effectExtent l="0" t="0" r="0" b="0"/>
                <wp:wrapSquare wrapText="right"/>
                <wp:docPr id="1242" name="Shape 1242"/>
                <wp:cNvGraphicFramePr/>
                <a:graphic xmlns:a="http://schemas.openxmlformats.org/drawingml/2006/main">
                  <a:graphicData uri="http://schemas.microsoft.com/office/word/2010/wordprocessingShape">
                    <wps:wsp>
                      <wps:cNvSpPr txBox="1"/>
                      <wps:spPr>
                        <a:xfrm>
                          <a:off x="0" y="0"/>
                          <a:ext cx="170815" cy="655320"/>
                        </a:xfrm>
                        <a:prstGeom prst="rect">
                          <a:avLst/>
                        </a:prstGeom>
                        <a:noFill/>
                      </wps:spPr>
                      <wps:txbx>
                        <w:txbxContent>
                          <w:p w:rsidR="008E476A" w:rsidRDefault="00AA5811">
                            <w:pPr>
                              <w:pStyle w:val="Bodytext20"/>
                              <w:spacing w:after="600" w:line="240" w:lineRule="auto"/>
                              <w:ind w:firstLine="0"/>
                              <w:jc w:val="left"/>
                            </w:pPr>
                            <w:r>
                              <w:t>.75</w:t>
                            </w:r>
                          </w:p>
                          <w:p w:rsidR="008E476A" w:rsidRDefault="00AA5811">
                            <w:pPr>
                              <w:pStyle w:val="Bodytext20"/>
                              <w:spacing w:line="240" w:lineRule="auto"/>
                              <w:ind w:firstLine="0"/>
                              <w:jc w:val="left"/>
                            </w:pPr>
                            <w:r>
                              <w:rPr>
                                <w:b/>
                                <w:bCs/>
                              </w:rPr>
                              <w:t>.8</w:t>
                            </w:r>
                          </w:p>
                        </w:txbxContent>
                      </wps:txbx>
                      <wps:bodyPr lIns="0" tIns="0" rIns="0" bIns="0"/>
                    </wps:wsp>
                  </a:graphicData>
                </a:graphic>
              </wp:anchor>
            </w:drawing>
          </mc:Choice>
          <mc:Fallback>
            <w:pict>
              <v:shape id="_x0000_s2268" type="#_x0000_t202" style="position:absolute;margin-left:42.149999999999999pt;margin-top:393.90000000000003pt;width:13.450000000000001pt;height:51.600000000000001pt;z-index:-125829270;mso-wrap-distance-left:9.25pt;mso-wrap-distance-top:265.19999999999999pt;mso-wrap-distance-right:22.900000000000002pt;mso-position-horizontal-relative:page;mso-position-vertical-relative:margin" filled="f" stroked="f">
                <v:textbox inset="0,0,0,0">
                  <w:txbxContent>
                    <w:p>
                      <w:pPr>
                        <w:pStyle w:val="Style47"/>
                        <w:keepNext w:val="0"/>
                        <w:keepLines w:val="0"/>
                        <w:widowControl w:val="0"/>
                        <w:shd w:val="clear" w:color="auto" w:fill="auto"/>
                        <w:bidi w:val="0"/>
                        <w:spacing w:before="0" w:after="600" w:line="240" w:lineRule="auto"/>
                        <w:ind w:left="0" w:right="0" w:firstLine="0"/>
                        <w:jc w:val="left"/>
                      </w:pPr>
                      <w:r>
                        <w:rPr>
                          <w:color w:val="000000"/>
                          <w:spacing w:val="0"/>
                          <w:w w:val="100"/>
                          <w:position w:val="0"/>
                        </w:rPr>
                        <w:t>.75</w:t>
                      </w:r>
                    </w:p>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.8</w:t>
                      </w:r>
                    </w:p>
                  </w:txbxContent>
                </v:textbox>
                <w10:wrap type="square" side="right" anchorx="page" anchory="margin"/>
              </v:shape>
            </w:pict>
          </mc:Fallback>
        </mc:AlternateContent>
      </w:r>
      <w:r>
        <w:rPr>
          <w:b/>
          <w:bCs/>
        </w:rPr>
        <w:t>Dữ liệu trong hệ thống máy tính</w:t>
      </w:r>
    </w:p>
    <w:p w:rsidR="008E476A" w:rsidRDefault="00AA5811">
      <w:pPr>
        <w:pStyle w:val="Bodytext100"/>
      </w:pPr>
      <w:r>
        <w:t>Bao gồm cà lập trình và chương trình cho truyền thông dữ liệu, giao diện; bộ điều khiển thiết bị; chuẩn bị và trình bày dữ liệu, dạng thức biểu ghi, vd., chuyển đổi sang dạng đọc máy, nhập và đánh giá dữ liệu, mã sửa lỗi; cấu trúc dữ liệu</w:t>
      </w:r>
    </w:p>
    <w:p w:rsidR="008E476A" w:rsidRDefault="00AA5811">
      <w:pPr>
        <w:pStyle w:val="Bodytext100"/>
      </w:pPr>
      <w:r>
        <w:t>xếp thiết bị nhập liệu vào 004.7; xếp trắc định dữ liệu trong xử lý file, cấu trúc dữ liệu trong file dữ liệu và cơ sở dữ liệu vào 005.74</w:t>
      </w:r>
    </w:p>
    <w:p w:rsidR="008E476A" w:rsidRDefault="00AA5811">
      <w:pPr>
        <w:pStyle w:val="Bodytext100"/>
        <w:ind w:left="1560"/>
      </w:pPr>
      <w:r>
        <w:rPr>
          <w:i/>
          <w:iCs/>
        </w:rPr>
        <w:t>về an toàn dữ liệu, xem 005.8; về ngôn ngữ đánh dấu, xem 006.</w:t>
      </w:r>
      <w:r>
        <w:t>7</w:t>
      </w:r>
    </w:p>
    <w:p w:rsidR="008E476A" w:rsidRDefault="00AA5811">
      <w:pPr>
        <w:pStyle w:val="Bodytext100"/>
        <w:ind w:left="1560"/>
      </w:pPr>
      <w:r>
        <w:rPr>
          <w:i/>
          <w:iCs/>
        </w:rPr>
        <w:t>Xem thêm 004.6 về phần cứng cho giao diện và truyền thông dữ liệu</w:t>
      </w:r>
    </w:p>
    <w:p w:rsidR="008E476A" w:rsidRDefault="00AA5811">
      <w:pPr>
        <w:pStyle w:val="Bodytext100"/>
        <w:ind w:left="1560"/>
      </w:pPr>
      <w:r>
        <w:rPr>
          <w:i/>
          <w:iCs/>
        </w:rPr>
        <w:t>Xem Phần hướng dẫn ở 004.6 so với 005.7</w:t>
      </w:r>
    </w:p>
    <w:p w:rsidR="008E476A" w:rsidRDefault="00AA5811">
      <w:pPr>
        <w:pStyle w:val="Bodytext20"/>
        <w:spacing w:after="100" w:line="218" w:lineRule="auto"/>
        <w:ind w:firstLine="240"/>
        <w:jc w:val="left"/>
      </w:pPr>
      <w:r>
        <w:t>Tệp dữ liệu và cơ sở dữ liệu</w:t>
      </w:r>
    </w:p>
    <w:p w:rsidR="008E476A" w:rsidRDefault="00AA5811">
      <w:pPr>
        <w:pStyle w:val="Bodytext100"/>
        <w:ind w:left="460" w:firstLine="20"/>
      </w:pPr>
      <w:r>
        <w:t>Tiểu phân mục chung được thêm vào cho một hoặc cà hai đề tài có trong đề mục</w:t>
      </w:r>
    </w:p>
    <w:p w:rsidR="008E476A" w:rsidRDefault="00AA5811">
      <w:pPr>
        <w:pStyle w:val="Bodytext100"/>
        <w:ind w:left="460" w:firstLine="20"/>
      </w:pPr>
      <w:r>
        <w:t>Bao gồm cả nén dữ liệu; từ điển dữ liệu, thư mục dữ liệu; khai thác dữ liệu; hợp thức dữ liệu trong xử lý tệp; tổ chức tệp và phương pháp truy cập, vd., dạng thức file dữ liệu, hợp nhất, thuật toán tìm kiếm, thuật toán sắp xếp, sắp xếp</w:t>
      </w:r>
    </w:p>
    <w:p w:rsidR="008E476A" w:rsidRDefault="00AA5811">
      <w:pPr>
        <w:pStyle w:val="Bodytext100"/>
        <w:ind w:left="460" w:firstLine="20"/>
      </w:pPr>
      <w:r>
        <w:t>xếp vào đây xử lý tệp dữ liệu, quàn trị tệp dữ liệu và CSDL, thiết kế và kiến trúc CSDL</w:t>
      </w:r>
    </w:p>
    <w:p w:rsidR="008E476A" w:rsidRDefault="00AA5811">
      <w:pPr>
        <w:pStyle w:val="Bodytext100"/>
        <w:ind w:left="460" w:firstLine="20"/>
      </w:pPr>
      <w:r>
        <w:t>xếp tác phẩm tổng hợp về hợp thức dữ liệu vào 005.7; xếp tác phẩm tổng hợp về khai thác dữ liệu vào 006.3; xếp tác phẩm liên ngành về tin học và các khía cạnh thông tin học cùa CSDL vào 025.04. xếp tệp dữ liệu và CSDL liên quan đến một phương pháp máy tính cụ thể theo phương pháp đó vào 006, vd., hệ chuyên gia 006.3; xếp tệp dữ liệu và CSDL có liên quan đến nội dung chù đề theo chủ đề đó, vd., CSDL bách khoa 030, CSDL y học không phải dạng thư mục vào 610</w:t>
      </w:r>
    </w:p>
    <w:p w:rsidR="008E476A" w:rsidRDefault="00AA5811">
      <w:pPr>
        <w:pStyle w:val="Bodytext100"/>
        <w:ind w:left="0" w:firstLine="700"/>
      </w:pPr>
      <w:r>
        <w:rPr>
          <w:i/>
          <w:iCs/>
        </w:rPr>
        <w:t>về các loại tệp dữ liệu và CSDL cụ thể, xem 005.75</w:t>
      </w:r>
    </w:p>
    <w:p w:rsidR="008E476A" w:rsidRDefault="00AA5811">
      <w:pPr>
        <w:pStyle w:val="Bodytext100"/>
        <w:ind w:left="700" w:firstLine="20"/>
      </w:pPr>
      <w:r>
        <w:rPr>
          <w:i/>
          <w:iCs/>
        </w:rPr>
        <w:t>Xem Phần hướng dẫn ở 005.74 so với 005.4; cũng xem ở 025.04, 025.06 so với 005.74</w:t>
      </w:r>
    </w:p>
    <w:p w:rsidR="008E476A" w:rsidRDefault="00AA5811">
      <w:pPr>
        <w:pStyle w:val="Bodytext100"/>
        <w:ind w:left="0" w:firstLine="940"/>
      </w:pPr>
      <w:r>
        <w:t>Quàn trị</w:t>
      </w:r>
    </w:p>
    <w:p w:rsidR="008E476A" w:rsidRDefault="00AA5811">
      <w:pPr>
        <w:pStyle w:val="Bodytext100"/>
        <w:ind w:left="1140"/>
      </w:pPr>
      <w:r>
        <w:t>Không dùng ký hiệu 068 từ Bảng 1 cho quản trị file hoặc quản trị CSDL theo ý nghĩa của chương trình máy tính mà có khả năng vận hành file và CSDL; xếp các chương trình này vào 005.74</w:t>
      </w:r>
    </w:p>
    <w:p w:rsidR="008E476A" w:rsidRDefault="00AA5811">
      <w:pPr>
        <w:pStyle w:val="Bodytext100"/>
        <w:ind w:left="1140"/>
      </w:pPr>
      <w:r>
        <w:t>xếp vào đây quản trị các tổ chức liên quan đến CSDL, vd., công ty tạo ra chúng</w:t>
      </w:r>
    </w:p>
    <w:p w:rsidR="008E476A" w:rsidRDefault="00AA5811">
      <w:pPr>
        <w:pStyle w:val="Bodytext20"/>
        <w:spacing w:after="100" w:line="218" w:lineRule="auto"/>
        <w:ind w:firstLine="240"/>
        <w:jc w:val="left"/>
      </w:pPr>
      <w:r>
        <w:t>Các loại tệp dữ liệu và CSDL cụ thể</w:t>
      </w:r>
    </w:p>
    <w:p w:rsidR="008E476A" w:rsidRDefault="00AA5811">
      <w:pPr>
        <w:pStyle w:val="Bodytext100"/>
        <w:ind w:left="460" w:firstLine="20"/>
      </w:pPr>
      <w:r>
        <w:t>Bao gồm cà các CSDL quan hệ, hướng đối tượng, mạng, phân cấp; tệp dữ liệu và CSDL phân bô; hệ quàn trị CSDL toàn văn</w:t>
      </w:r>
    </w:p>
    <w:p w:rsidR="008E476A" w:rsidRDefault="00AA5811">
      <w:pPr>
        <w:pStyle w:val="Bodytext20"/>
        <w:spacing w:after="100" w:line="240" w:lineRule="auto"/>
        <w:ind w:firstLine="0"/>
        <w:jc w:val="left"/>
      </w:pPr>
      <w:r>
        <w:rPr>
          <w:b/>
          <w:bCs/>
        </w:rPr>
        <w:t>An toàn dữ liệu</w:t>
      </w:r>
    </w:p>
    <w:p w:rsidR="008E476A" w:rsidRDefault="00AA5811">
      <w:pPr>
        <w:pStyle w:val="Bodytext100"/>
      </w:pPr>
      <w:r>
        <w:t>Bao gồm cà virut máy tính, vd., virut Trojan horses, worms; sao lưu và khôi phục dữ liệu; tạo mật mã dữ liệu</w:t>
      </w:r>
    </w:p>
    <w:p w:rsidR="008E476A" w:rsidRDefault="00AA5811">
      <w:pPr>
        <w:pStyle w:val="Bodytext100"/>
      </w:pPr>
      <w:r>
        <w:t>xếp vào đày kiểm soát truy cập, an toàn mạng máy tính, bức tường lửa</w:t>
      </w:r>
    </w:p>
    <w:p w:rsidR="008E476A" w:rsidRDefault="00AA5811">
      <w:pPr>
        <w:pStyle w:val="Bodytext100"/>
      </w:pPr>
      <w:r>
        <w:t>xếp các tác phẩm liên ngành về mật mã vào 652</w:t>
      </w:r>
    </w:p>
    <w:p w:rsidR="008E476A" w:rsidRDefault="00AA5811">
      <w:pPr>
        <w:pStyle w:val="Bodytext100"/>
        <w:ind w:left="1560"/>
      </w:pPr>
      <w:r>
        <w:rPr>
          <w:i/>
          <w:iCs/>
        </w:rPr>
        <w:t>Xem thêm 658.4 vê an toàn dữ liệu trong quản lý</w:t>
      </w:r>
    </w:p>
    <w:p w:rsidR="008E476A" w:rsidRDefault="00AA5811">
      <w:pPr>
        <w:pStyle w:val="Heading50"/>
        <w:keepNext/>
        <w:keepLines/>
        <w:spacing w:line="240" w:lineRule="auto"/>
      </w:pPr>
      <w:bookmarkStart w:id="16" w:name="bookmark1308"/>
      <w:bookmarkStart w:id="17" w:name="bookmark1309"/>
      <w:bookmarkStart w:id="18" w:name="bookmark1310"/>
      <w:r>
        <w:t>006 Các phương pháp tin học đặc biệt</w:t>
      </w:r>
      <w:bookmarkEnd w:id="16"/>
      <w:bookmarkEnd w:id="17"/>
      <w:bookmarkEnd w:id="18"/>
    </w:p>
    <w:p w:rsidR="008E476A" w:rsidRDefault="00AA5811">
      <w:pPr>
        <w:pStyle w:val="Bodytext100"/>
        <w:ind w:left="1120"/>
      </w:pPr>
      <w:r>
        <w:t>Không quy định khác được</w:t>
      </w:r>
    </w:p>
    <w:p w:rsidR="008E476A" w:rsidRDefault="00AA5811">
      <w:pPr>
        <w:pStyle w:val="Bodytext100"/>
        <w:ind w:left="1120"/>
      </w:pPr>
      <w:r>
        <w:t>Bao gồm cả việc sưu tập dữ liệu tự động</w:t>
      </w:r>
    </w:p>
    <w:p w:rsidR="008E476A" w:rsidRDefault="00AA5811">
      <w:pPr>
        <w:pStyle w:val="Bodytext100"/>
        <w:ind w:left="1120"/>
      </w:pPr>
      <w:r>
        <w:t>xếp vào đây các chương trình, lập trình, lựa chọn và sừ dụng phần cứng có liên quan đến các phương pháp tin học cụ thể</w:t>
      </w:r>
    </w:p>
    <w:p w:rsidR="008E476A" w:rsidRDefault="00AA5811">
      <w:pPr>
        <w:pStyle w:val="Bodytext100"/>
        <w:ind w:left="1120"/>
      </w:pPr>
      <w:r>
        <w:t xml:space="preserve">Trừ khi có chỉ dẫn khác, xếp chủ đề có các khía cạnh phàn ánh trong hai hoặc nhiều tiểu phân mục </w:t>
      </w:r>
      <w:r>
        <w:lastRenderedPageBreak/>
        <w:t xml:space="preserve">của 006 vào chi số phân loại xuất hiện sau cùng, vd., đồ hoạ vi tính trong các hệ chuyên gia 006.6 </w:t>
      </w:r>
      <w:r>
        <w:rPr>
          <w:i/>
          <w:iCs/>
        </w:rPr>
        <w:t>(khôngphải</w:t>
      </w:r>
      <w:r>
        <w:t xml:space="preserve"> 006.3)</w:t>
      </w:r>
    </w:p>
    <w:p w:rsidR="008E476A" w:rsidRDefault="00AA5811">
      <w:pPr>
        <w:pStyle w:val="Bodytext100"/>
        <w:ind w:left="1340" w:firstLine="20"/>
      </w:pPr>
      <w:r>
        <w:rPr>
          <w:i/>
          <w:iCs/>
        </w:rPr>
        <w:t>Xem thêm 003 về mô hình hoá và mô phỏng băng máy tinh; cũng xem ký hiệu 01 từ Bảng 1 về mô hình hoá và mô phỏng băng máy tính trong một ngành hoặc chủ đề cụ thể; cũng xem 004.6 về truyền thông bằng máy tính; cũng xem 005.74 về quản trị file dữ liệu và CSDL; cũng xem 005.8 vê an toàn dữ liệu; cũng xem 629.8 vê các phưomgpháp cụ thể trong kỹ thuật điểu khiển tự động</w:t>
      </w:r>
    </w:p>
    <w:p w:rsidR="008E476A" w:rsidRDefault="00AA5811">
      <w:pPr>
        <w:pStyle w:val="Bodytext100"/>
        <w:ind w:left="1340" w:firstLine="20"/>
      </w:pPr>
      <w:r>
        <w:rPr>
          <w:i/>
          <w:iCs/>
        </w:rPr>
        <w:t>Xem Phần hướng dẫn ở 004-006; cũng xem ở 004-006 so với 621.39</w:t>
      </w:r>
    </w:p>
    <w:p w:rsidR="008E476A" w:rsidRDefault="00AA5811">
      <w:pPr>
        <w:pStyle w:val="Bodytext20"/>
        <w:spacing w:after="100" w:line="240" w:lineRule="auto"/>
        <w:ind w:firstLine="360"/>
        <w:jc w:val="left"/>
      </w:pPr>
      <w:r>
        <w:rPr>
          <w:b/>
          <w:bCs/>
        </w:rPr>
        <w:t>.3 Trí tuệ nhân tạo</w:t>
      </w:r>
    </w:p>
    <w:p w:rsidR="008E476A" w:rsidRDefault="00AA5811">
      <w:pPr>
        <w:pStyle w:val="Bodytext100"/>
        <w:spacing w:line="298" w:lineRule="auto"/>
        <w:ind w:left="1340" w:firstLine="20"/>
      </w:pPr>
      <w:r>
        <w:t xml:space="preserve">Bao gồm cả thị giác máy tính; khai thác dữ liệu; hệ thong dựa trên tri thức, vd., hệ chuyên gia; học băng máy; xừ lý ngôn ngữ tự nhiên, mạng thân kinh, hạt nhận thức xếp vào đây tác phẩm tổng hợp về trí tuệ nhân tạo và khoa học về nhận thức </w:t>
      </w:r>
      <w:r>
        <w:rPr>
          <w:i/>
          <w:iCs/>
        </w:rPr>
        <w:t>[trước đây là</w:t>
      </w:r>
      <w:r>
        <w:t xml:space="preserve"> 153], phần mềm thông minh, hệ thống hỏi-đáp</w:t>
      </w:r>
    </w:p>
    <w:p w:rsidR="008E476A" w:rsidRDefault="00AA5811">
      <w:pPr>
        <w:pStyle w:val="Bodytext100"/>
        <w:ind w:left="1560"/>
      </w:pPr>
      <w:r>
        <w:rPr>
          <w:i/>
          <w:iCs/>
        </w:rPr>
        <w:t>vể khoa học nhận thức, xem 153</w:t>
      </w:r>
    </w:p>
    <w:p w:rsidR="008E476A" w:rsidRDefault="00AA5811">
      <w:pPr>
        <w:pStyle w:val="Bodytext100"/>
        <w:ind w:left="1560" w:firstLine="20"/>
      </w:pPr>
      <w:r>
        <w:rPr>
          <w:i/>
          <w:iCs/>
        </w:rPr>
        <w:t>Xem thêm 006.4 về nhận dạng máu không phải là một công cụ cùa tri tuệ nhãn tạo</w:t>
      </w:r>
    </w:p>
    <w:p w:rsidR="008E476A" w:rsidRDefault="00AA5811">
      <w:pPr>
        <w:pStyle w:val="Bodytext100"/>
        <w:ind w:left="1560" w:firstLine="20"/>
      </w:pPr>
      <w:r>
        <w:rPr>
          <w:i/>
          <w:iCs/>
        </w:rPr>
        <w:t>Xem Phần hướng dan ở 006.3 so với 006.4, 621.36, 621.39; cũng xem ở 006.3 so với 153</w:t>
      </w:r>
    </w:p>
    <w:p w:rsidR="008E476A" w:rsidRDefault="00AA5811">
      <w:pPr>
        <w:pStyle w:val="Bodytext20"/>
        <w:spacing w:after="100" w:line="240" w:lineRule="auto"/>
        <w:ind w:firstLine="360"/>
        <w:jc w:val="left"/>
      </w:pPr>
      <w:r>
        <w:rPr>
          <w:b/>
          <w:bCs/>
        </w:rPr>
        <w:t>.4 Nhận dạng mẫu hình bằng máy tính</w:t>
      </w:r>
    </w:p>
    <w:p w:rsidR="008E476A" w:rsidRDefault="00AA5811">
      <w:pPr>
        <w:pStyle w:val="Bodytext100"/>
        <w:ind w:left="1340" w:firstLine="20"/>
      </w:pPr>
      <w:r>
        <w:t>Bao gồm cả nhận dạng mẫu hình quang học, vd., nhận dạng ký tự quang học; các tác phẩm tổng hợp về nhận dạng mẫu hình quang học và đồ hoạ máy tính, về nhận dạng lời nói và tông hợp lời nói; các tác phâm liên ngành vê mã vạch</w:t>
      </w:r>
    </w:p>
    <w:p w:rsidR="008E476A" w:rsidRDefault="00AA5811">
      <w:pPr>
        <w:pStyle w:val="Bodytext100"/>
        <w:ind w:left="1340" w:firstLine="20"/>
      </w:pPr>
      <w:r>
        <w:t>xếp nhận dạng mẫu hình như một công cụ của trí tuệ nhân tạo vào 006.3; xếp khía cạnh kỹ thuật quang học của nhận dạng mẫu hình quang học vào 621.36</w:t>
      </w:r>
    </w:p>
    <w:p w:rsidR="008E476A" w:rsidRDefault="00AA5811">
      <w:pPr>
        <w:pStyle w:val="Bodytext100"/>
        <w:ind w:left="1560" w:firstLine="20"/>
      </w:pPr>
      <w:r>
        <w:rPr>
          <w:i/>
          <w:iCs/>
        </w:rPr>
        <w:t>Vê hạt nhận thức, xem 006.3; vê tông hợp lời nói, xem 006.5; vê đô hoạ máy tinh, xem 006,6; về sử dụng mã vạch trong quản lý tài liệu, xem 658.7</w:t>
      </w:r>
    </w:p>
    <w:p w:rsidR="008E476A" w:rsidRDefault="00AA5811">
      <w:pPr>
        <w:pStyle w:val="Bodytext100"/>
        <w:ind w:left="1560"/>
        <w:jc w:val="both"/>
      </w:pPr>
      <w:r>
        <w:rPr>
          <w:i/>
          <w:iCs/>
        </w:rPr>
        <w:t>Xem thêm 006.3 về thị giác máy tinh</w:t>
      </w:r>
    </w:p>
    <w:p w:rsidR="008E476A" w:rsidRDefault="00AA5811">
      <w:pPr>
        <w:pStyle w:val="Bodytext100"/>
        <w:ind w:left="1560"/>
      </w:pPr>
      <w:r>
        <w:rPr>
          <w:i/>
          <w:iCs/>
        </w:rPr>
        <w:t>Xem Phần hướng dẫn ở 006.3 so với 006.4, 621.36, 621.39</w:t>
      </w:r>
    </w:p>
    <w:p w:rsidR="008E476A" w:rsidRDefault="00AA5811">
      <w:pPr>
        <w:pStyle w:val="Bodytext20"/>
        <w:spacing w:after="100" w:line="240" w:lineRule="auto"/>
        <w:ind w:firstLine="360"/>
        <w:jc w:val="left"/>
      </w:pPr>
      <w:r>
        <w:rPr>
          <w:b/>
          <w:bCs/>
          <w:i/>
          <w:iCs/>
        </w:rPr>
        <w:t>.5</w:t>
      </w:r>
      <w:r>
        <w:rPr>
          <w:b/>
          <w:bCs/>
        </w:rPr>
        <w:t xml:space="preserve"> Âm thanh số</w:t>
      </w:r>
    </w:p>
    <w:p w:rsidR="008E476A" w:rsidRDefault="00AA5811">
      <w:pPr>
        <w:pStyle w:val="Bodytext100"/>
        <w:ind w:left="1340"/>
        <w:jc w:val="both"/>
      </w:pPr>
      <w:r>
        <w:t>xếp vào đây tổng hợp âm thanh hên máy tính</w:t>
      </w:r>
    </w:p>
    <w:p w:rsidR="008E476A" w:rsidRDefault="00AA5811">
      <w:pPr>
        <w:pStyle w:val="Bodytext100"/>
        <w:ind w:left="1340"/>
        <w:jc w:val="both"/>
      </w:pPr>
      <w:r>
        <w:t>Bao gồm cà tổng hợp lời nói</w:t>
      </w:r>
    </w:p>
    <w:p w:rsidR="008E476A" w:rsidRDefault="00AA5811">
      <w:pPr>
        <w:pStyle w:val="Bodytext100"/>
        <w:ind w:left="1340"/>
        <w:jc w:val="both"/>
      </w:pPr>
      <w:r>
        <w:t>xếp kỹ thuật âm thanh số vào 621.389; xếp nghệ thuật âm thanh số vào 776</w:t>
      </w:r>
    </w:p>
    <w:p w:rsidR="008E476A" w:rsidRDefault="00AA5811">
      <w:pPr>
        <w:pStyle w:val="Bodytext100"/>
        <w:ind w:left="1560"/>
        <w:sectPr w:rsidR="008E476A">
          <w:headerReference w:type="even" r:id="rId35"/>
          <w:headerReference w:type="default" r:id="rId36"/>
          <w:footerReference w:type="even" r:id="rId37"/>
          <w:footerReference w:type="default" r:id="rId38"/>
          <w:headerReference w:type="first" r:id="rId39"/>
          <w:footerReference w:type="first" r:id="rId40"/>
          <w:footnotePr>
            <w:numFmt w:val="chicago"/>
          </w:footnotePr>
          <w:pgSz w:w="8400" w:h="11900"/>
          <w:pgMar w:top="707" w:right="430" w:bottom="781" w:left="366" w:header="0" w:footer="3" w:gutter="0"/>
          <w:cols w:space="720"/>
          <w:noEndnote/>
          <w:titlePg/>
          <w:docGrid w:linePitch="360"/>
          <w15:footnoteColumns w:val="1"/>
        </w:sectPr>
      </w:pPr>
      <w:r>
        <w:rPr>
          <w:i/>
          <w:iCs/>
        </w:rPr>
        <w:t>Xem Phần hướng dẫn ờ 776 so với 006.5-006.7</w:t>
      </w:r>
    </w:p>
    <w:p w:rsidR="008E476A" w:rsidRDefault="00AA5811">
      <w:pPr>
        <w:pStyle w:val="Heading50"/>
        <w:keepNext/>
        <w:keepLines/>
        <w:spacing w:after="0" w:line="360" w:lineRule="auto"/>
        <w:ind w:left="280" w:firstLine="880"/>
        <w:jc w:val="both"/>
      </w:pPr>
      <w:r>
        <w:rPr>
          <w:noProof/>
          <w:lang w:val="en-US" w:eastAsia="en-US" w:bidi="ar-SA"/>
        </w:rPr>
        <w:lastRenderedPageBreak/>
        <mc:AlternateContent>
          <mc:Choice Requires="wps">
            <w:drawing>
              <wp:anchor distT="21590" distB="4855210" distL="373380" distR="4467225" simplePos="0" relativeHeight="125829485" behindDoc="0" locked="0" layoutInCell="1" allowOverlap="1">
                <wp:simplePos x="0" y="0"/>
                <wp:positionH relativeFrom="page">
                  <wp:posOffset>536575</wp:posOffset>
                </wp:positionH>
                <wp:positionV relativeFrom="margin">
                  <wp:posOffset>48895</wp:posOffset>
                </wp:positionV>
                <wp:extent cx="118745" cy="143510"/>
                <wp:effectExtent l="0" t="0" r="0" b="0"/>
                <wp:wrapTopAndBottom/>
                <wp:docPr id="1259" name="Shape 1259"/>
                <wp:cNvGraphicFramePr/>
                <a:graphic xmlns:a="http://schemas.openxmlformats.org/drawingml/2006/main">
                  <a:graphicData uri="http://schemas.microsoft.com/office/word/2010/wordprocessingShape">
                    <wps:wsp>
                      <wps:cNvSpPr txBox="1"/>
                      <wps:spPr>
                        <a:xfrm>
                          <a:off x="0" y="0"/>
                          <a:ext cx="118745" cy="143510"/>
                        </a:xfrm>
                        <a:prstGeom prst="rect">
                          <a:avLst/>
                        </a:prstGeom>
                        <a:noFill/>
                      </wps:spPr>
                      <wps:txbx>
                        <w:txbxContent>
                          <w:p w:rsidR="008E476A" w:rsidRDefault="00AA5811">
                            <w:pPr>
                              <w:pStyle w:val="Bodytext20"/>
                              <w:spacing w:line="240" w:lineRule="auto"/>
                              <w:ind w:firstLine="0"/>
                              <w:jc w:val="left"/>
                            </w:pPr>
                            <w:r>
                              <w:rPr>
                                <w:b/>
                                <w:bCs/>
                              </w:rPr>
                              <w:t>.6</w:t>
                            </w:r>
                          </w:p>
                        </w:txbxContent>
                      </wps:txbx>
                      <wps:bodyPr wrap="none" lIns="0" tIns="0" rIns="0" bIns="0"/>
                    </wps:wsp>
                  </a:graphicData>
                </a:graphic>
              </wp:anchor>
            </w:drawing>
          </mc:Choice>
          <mc:Fallback>
            <w:pict>
              <v:shape id="_x0000_s2285" type="#_x0000_t202" style="position:absolute;margin-left:42.25pt;margin-top:3.8500000000000001pt;width:9.3499999999999996pt;height:11.300000000000001pt;z-index:-125829268;mso-wrap-distance-left:29.400000000000002pt;mso-wrap-distance-top:1.7pt;mso-wrap-distance-right:351.75pt;mso-wrap-distance-bottom:382.30000000000001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.6</w:t>
                      </w:r>
                    </w:p>
                  </w:txbxContent>
                </v:textbox>
                <w10:wrap type="topAndBottom" anchorx="page" anchory="margin"/>
              </v:shape>
            </w:pict>
          </mc:Fallback>
        </mc:AlternateContent>
      </w:r>
      <w:r>
        <w:rPr>
          <w:noProof/>
          <w:lang w:val="en-US" w:eastAsia="en-US" w:bidi="ar-SA"/>
        </w:rPr>
        <mc:AlternateContent>
          <mc:Choice Requires="wps">
            <w:drawing>
              <wp:anchor distT="0" distB="4849495" distL="854710" distR="2980055" simplePos="0" relativeHeight="125829487" behindDoc="0" locked="0" layoutInCell="1" allowOverlap="1">
                <wp:simplePos x="0" y="0"/>
                <wp:positionH relativeFrom="page">
                  <wp:posOffset>1017905</wp:posOffset>
                </wp:positionH>
                <wp:positionV relativeFrom="margin">
                  <wp:posOffset>27305</wp:posOffset>
                </wp:positionV>
                <wp:extent cx="1124585" cy="170815"/>
                <wp:effectExtent l="0" t="0" r="0" b="0"/>
                <wp:wrapTopAndBottom/>
                <wp:docPr id="1261" name="Shape 1261"/>
                <wp:cNvGraphicFramePr/>
                <a:graphic xmlns:a="http://schemas.openxmlformats.org/drawingml/2006/main">
                  <a:graphicData uri="http://schemas.microsoft.com/office/word/2010/wordprocessingShape">
                    <wps:wsp>
                      <wps:cNvSpPr txBox="1"/>
                      <wps:spPr>
                        <a:xfrm>
                          <a:off x="0" y="0"/>
                          <a:ext cx="1124585" cy="170815"/>
                        </a:xfrm>
                        <a:prstGeom prst="rect">
                          <a:avLst/>
                        </a:prstGeom>
                        <a:noFill/>
                      </wps:spPr>
                      <wps:txbx>
                        <w:txbxContent>
                          <w:p w:rsidR="008E476A" w:rsidRDefault="00AA5811">
                            <w:pPr>
                              <w:pStyle w:val="Bodytext20"/>
                              <w:spacing w:line="240" w:lineRule="auto"/>
                              <w:ind w:firstLine="0"/>
                              <w:jc w:val="left"/>
                            </w:pPr>
                            <w:r>
                              <w:rPr>
                                <w:b/>
                                <w:bCs/>
                              </w:rPr>
                              <w:t>Đồ hoạ trên máy tính</w:t>
                            </w:r>
                          </w:p>
                        </w:txbxContent>
                      </wps:txbx>
                      <wps:bodyPr wrap="none" lIns="0" tIns="0" rIns="0" bIns="0"/>
                    </wps:wsp>
                  </a:graphicData>
                </a:graphic>
              </wp:anchor>
            </w:drawing>
          </mc:Choice>
          <mc:Fallback>
            <w:pict>
              <v:shape id="_x0000_s2287" type="#_x0000_t202" style="position:absolute;margin-left:80.150000000000006pt;margin-top:2.1499999999999999pt;width:88.549999999999997pt;height:13.450000000000001pt;z-index:-125829266;mso-wrap-distance-left:67.299999999999997pt;mso-wrap-distance-right:234.65000000000001pt;mso-wrap-distance-bottom:381.85000000000002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Đồ hoạ trên máy tính</w:t>
                      </w:r>
                    </w:p>
                  </w:txbxContent>
                </v:textbox>
                <w10:wrap type="topAndBottom" anchorx="page" anchory="margin"/>
              </v:shape>
            </w:pict>
          </mc:Fallback>
        </mc:AlternateContent>
      </w:r>
      <w:r>
        <w:rPr>
          <w:noProof/>
          <w:lang w:val="en-US" w:eastAsia="en-US" w:bidi="ar-SA"/>
        </w:rPr>
        <mc:AlternateContent>
          <mc:Choice Requires="wps">
            <w:drawing>
              <wp:anchor distT="204470" distB="2932430" distL="995045" distR="130175" simplePos="0" relativeHeight="125829489" behindDoc="0" locked="0" layoutInCell="1" allowOverlap="1">
                <wp:simplePos x="0" y="0"/>
                <wp:positionH relativeFrom="page">
                  <wp:posOffset>1158240</wp:posOffset>
                </wp:positionH>
                <wp:positionV relativeFrom="margin">
                  <wp:posOffset>231775</wp:posOffset>
                </wp:positionV>
                <wp:extent cx="3834130" cy="1883410"/>
                <wp:effectExtent l="0" t="0" r="0" b="0"/>
                <wp:wrapTopAndBottom/>
                <wp:docPr id="1263" name="Shape 1263"/>
                <wp:cNvGraphicFramePr/>
                <a:graphic xmlns:a="http://schemas.openxmlformats.org/drawingml/2006/main">
                  <a:graphicData uri="http://schemas.microsoft.com/office/word/2010/wordprocessingShape">
                    <wps:wsp>
                      <wps:cNvSpPr txBox="1"/>
                      <wps:spPr>
                        <a:xfrm>
                          <a:off x="0" y="0"/>
                          <a:ext cx="3834130" cy="1883410"/>
                        </a:xfrm>
                        <a:prstGeom prst="rect">
                          <a:avLst/>
                        </a:prstGeom>
                        <a:noFill/>
                      </wps:spPr>
                      <wps:txbx>
                        <w:txbxContent>
                          <w:p w:rsidR="008E476A" w:rsidRDefault="00AA5811">
                            <w:pPr>
                              <w:pStyle w:val="Bodytext100"/>
                              <w:ind w:left="0"/>
                            </w:pPr>
                            <w:r>
                              <w:t>Bao gồm cả phần cứng đồ hoạ trên máy tính, cà thiết bị được thiết kế riêng cho đồ hoạ trên máy tính lân các tác phâm nghiên cứu việc dùng thiêt bị cho đô hoạ trên máy tính thậm chí thiết bị đó không được thiết kế riêng cho mục đích này; đồ hoạ ba chiều, vd., can tia; hoạt hình máy tính, vd., tạo hình</w:t>
                            </w:r>
                          </w:p>
                          <w:p w:rsidR="008E476A" w:rsidRDefault="00AA5811">
                            <w:pPr>
                              <w:pStyle w:val="Bodytext100"/>
                              <w:ind w:left="0"/>
                            </w:pPr>
                            <w:r>
                              <w:t>xếp vào đây thao tác hình</w:t>
                            </w:r>
                          </w:p>
                          <w:p w:rsidR="008E476A" w:rsidRDefault="00AA5811">
                            <w:pPr>
                              <w:pStyle w:val="Bodytext100"/>
                              <w:ind w:left="0"/>
                            </w:pPr>
                            <w:r>
                              <w:t>xếp các tác phẩm bàn ngang nhau về việc sử dụng thiết bị cho đồ hoạ và không đồ hoạ vào 004; xếp hệ thống đa phương tiện, hình ảnh tương tác, các tác phẩm tổng hợp về đồ hoạ trên máy tính và tổng hợp âm thanh trên máy tính vào 006.7; xếp nghệ thuật đồ hoạ trên máy tính vào 776; xếp sử dụng máy tính trong sàn xuất băng đĩa hình vào 778.590285</w:t>
                            </w:r>
                          </w:p>
                          <w:p w:rsidR="008E476A" w:rsidRDefault="00AA5811">
                            <w:pPr>
                              <w:pStyle w:val="Bodytext100"/>
                              <w:ind w:left="220"/>
                            </w:pPr>
                            <w:r>
                              <w:rPr>
                                <w:i/>
                                <w:iCs/>
                              </w:rPr>
                              <w:t>về sản phẩm cụ thế của kỹ thuật hoạt hình trên máy tính, xem sản phấm đó, vd., phim hoạt hình 741.5</w:t>
                            </w:r>
                          </w:p>
                          <w:p w:rsidR="008E476A" w:rsidRDefault="00AA5811">
                            <w:pPr>
                              <w:pStyle w:val="Bodytext100"/>
                              <w:ind w:left="0" w:firstLine="220"/>
                            </w:pPr>
                            <w:r>
                              <w:rPr>
                                <w:i/>
                                <w:iCs/>
                              </w:rPr>
                              <w:t>Xem Phần hường dẫn ở 776 so với 006.5--006.7</w:t>
                            </w:r>
                          </w:p>
                        </w:txbxContent>
                      </wps:txbx>
                      <wps:bodyPr lIns="0" tIns="0" rIns="0" bIns="0"/>
                    </wps:wsp>
                  </a:graphicData>
                </a:graphic>
              </wp:anchor>
            </w:drawing>
          </mc:Choice>
          <mc:Fallback>
            <w:pict>
              <v:shape id="_x0000_s2289" type="#_x0000_t202" style="position:absolute;margin-left:91.200000000000003pt;margin-top:18.25pt;width:301.90000000000003pt;height:148.30000000000001pt;z-index:-125829264;mso-wrap-distance-left:78.350000000000009pt;mso-wrap-distance-top:16.100000000000001pt;mso-wrap-distance-right:10.25pt;mso-wrap-distance-bottom:230.90000000000001pt;mso-position-horizontal-relative:page;mso-position-vertical-relative:margin" filled="f" stroked="f">
                <v:textbox inset="0,0,0,0">
                  <w:txbxContent>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Bao gồm cả phần cứng đồ hoạ trên máy tính, cà thiết bị được thiết kế riêng cho đồ hoạ trên máy tính lân các tác phâm nghiên cứu việc dùng thiêt bị cho đô hoạ trên máy tính thậm chí thiết bị đó không được thiết kế riêng cho mục đích này; đồ hoạ ba chiều, vd., can tia; hoạt hình máy tính, vd., tạo hình</w:t>
                      </w:r>
                    </w:p>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xếp vào đây thao tác hình</w:t>
                      </w:r>
                    </w:p>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xếp các tác phẩm bàn ngang nhau về việc sử dụng thiết bị cho đồ hoạ và không đồ hoạ vào 004; xếp hệ thống đa phương tiện, hình ảnh tương tác, các tác phẩm tổng hợp về đồ hoạ trên máy tính và tổng hợp âm thanh trên máy tính vào 006.7; xếp nghệ thuật đồ hoạ trên máy tính vào 776; xếp sử dụng máy tính trong sàn xuất băng đĩa hình vào 778.590285</w:t>
                      </w:r>
                    </w:p>
                    <w:p>
                      <w:pPr>
                        <w:pStyle w:val="Style77"/>
                        <w:keepNext w:val="0"/>
                        <w:keepLines w:val="0"/>
                        <w:widowControl w:val="0"/>
                        <w:shd w:val="clear" w:color="auto" w:fill="auto"/>
                        <w:bidi w:val="0"/>
                        <w:spacing w:before="0" w:line="240" w:lineRule="auto"/>
                        <w:ind w:left="220" w:right="0" w:firstLine="0"/>
                        <w:jc w:val="left"/>
                      </w:pPr>
                      <w:r>
                        <w:rPr>
                          <w:i/>
                          <w:iCs/>
                          <w:color w:val="000000"/>
                          <w:spacing w:val="0"/>
                          <w:w w:val="100"/>
                          <w:position w:val="0"/>
                        </w:rPr>
                        <w:t>về sản phẩm cụ thế của kỹ thuật hoạt hình trên máy tính, xem sản phấm đó, vd., phim hoạt hình 741.5</w:t>
                      </w:r>
                    </w:p>
                    <w:p>
                      <w:pPr>
                        <w:pStyle w:val="Style77"/>
                        <w:keepNext w:val="0"/>
                        <w:keepLines w:val="0"/>
                        <w:widowControl w:val="0"/>
                        <w:shd w:val="clear" w:color="auto" w:fill="auto"/>
                        <w:bidi w:val="0"/>
                        <w:spacing w:before="0" w:line="240" w:lineRule="auto"/>
                        <w:ind w:left="0" w:right="0" w:firstLine="220"/>
                        <w:jc w:val="left"/>
                      </w:pPr>
                      <w:r>
                        <w:rPr>
                          <w:i/>
                          <w:iCs/>
                          <w:color w:val="000000"/>
                          <w:spacing w:val="0"/>
                          <w:w w:val="100"/>
                          <w:position w:val="0"/>
                        </w:rPr>
                        <w:t>Xem Phần hường dẫn ở 776 so với 006.5--006.7</w:t>
                      </w:r>
                    </w:p>
                  </w:txbxContent>
                </v:textbox>
                <w10:wrap type="topAndBottom" anchorx="page" anchory="margin"/>
              </v:shape>
            </w:pict>
          </mc:Fallback>
        </mc:AlternateContent>
      </w:r>
      <w:r>
        <w:rPr>
          <w:noProof/>
          <w:lang w:val="en-US" w:eastAsia="en-US" w:bidi="ar-SA"/>
        </w:rPr>
        <mc:AlternateContent>
          <mc:Choice Requires="wps">
            <w:drawing>
              <wp:anchor distT="2136775" distB="2740025" distL="376555" distR="4464050" simplePos="0" relativeHeight="125829491" behindDoc="0" locked="0" layoutInCell="1" allowOverlap="1">
                <wp:simplePos x="0" y="0"/>
                <wp:positionH relativeFrom="page">
                  <wp:posOffset>539750</wp:posOffset>
                </wp:positionH>
                <wp:positionV relativeFrom="margin">
                  <wp:posOffset>2164080</wp:posOffset>
                </wp:positionV>
                <wp:extent cx="118745" cy="143510"/>
                <wp:effectExtent l="0" t="0" r="0" b="0"/>
                <wp:wrapTopAndBottom/>
                <wp:docPr id="1265" name="Shape 1265"/>
                <wp:cNvGraphicFramePr/>
                <a:graphic xmlns:a="http://schemas.openxmlformats.org/drawingml/2006/main">
                  <a:graphicData uri="http://schemas.microsoft.com/office/word/2010/wordprocessingShape">
                    <wps:wsp>
                      <wps:cNvSpPr txBox="1"/>
                      <wps:spPr>
                        <a:xfrm>
                          <a:off x="0" y="0"/>
                          <a:ext cx="118745" cy="143510"/>
                        </a:xfrm>
                        <a:prstGeom prst="rect">
                          <a:avLst/>
                        </a:prstGeom>
                        <a:noFill/>
                      </wps:spPr>
                      <wps:txbx>
                        <w:txbxContent>
                          <w:p w:rsidR="008E476A" w:rsidRDefault="00AA5811">
                            <w:pPr>
                              <w:pStyle w:val="Bodytext20"/>
                              <w:spacing w:line="240" w:lineRule="auto"/>
                              <w:ind w:firstLine="0"/>
                              <w:jc w:val="left"/>
                            </w:pPr>
                            <w:r>
                              <w:t>.7</w:t>
                            </w:r>
                          </w:p>
                        </w:txbxContent>
                      </wps:txbx>
                      <wps:bodyPr wrap="none" lIns="0" tIns="0" rIns="0" bIns="0"/>
                    </wps:wsp>
                  </a:graphicData>
                </a:graphic>
              </wp:anchor>
            </w:drawing>
          </mc:Choice>
          <mc:Fallback>
            <w:pict>
              <v:shape id="_x0000_s2291" type="#_x0000_t202" style="position:absolute;margin-left:42.5pt;margin-top:170.40000000000001pt;width:9.3499999999999996pt;height:11.300000000000001pt;z-index:-125829262;mso-wrap-distance-left:29.650000000000002pt;mso-wrap-distance-top:168.25pt;mso-wrap-distance-right:351.5pt;mso-wrap-distance-bottom:215.75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.7</w:t>
                      </w:r>
                    </w:p>
                  </w:txbxContent>
                </v:textbox>
                <w10:wrap type="topAndBottom" anchorx="page" anchory="margin"/>
              </v:shape>
            </w:pict>
          </mc:Fallback>
        </mc:AlternateContent>
      </w:r>
      <w:r>
        <w:rPr>
          <w:noProof/>
          <w:lang w:val="en-US" w:eastAsia="en-US" w:bidi="ar-SA"/>
        </w:rPr>
        <mc:AlternateContent>
          <mc:Choice Requires="wps">
            <w:drawing>
              <wp:anchor distT="2118360" distB="2731135" distL="857885" distR="2787650" simplePos="0" relativeHeight="125829493" behindDoc="0" locked="0" layoutInCell="1" allowOverlap="1">
                <wp:simplePos x="0" y="0"/>
                <wp:positionH relativeFrom="page">
                  <wp:posOffset>1021080</wp:posOffset>
                </wp:positionH>
                <wp:positionV relativeFrom="margin">
                  <wp:posOffset>2145665</wp:posOffset>
                </wp:positionV>
                <wp:extent cx="1313815" cy="170815"/>
                <wp:effectExtent l="0" t="0" r="0" b="0"/>
                <wp:wrapTopAndBottom/>
                <wp:docPr id="1267" name="Shape 1267"/>
                <wp:cNvGraphicFramePr/>
                <a:graphic xmlns:a="http://schemas.openxmlformats.org/drawingml/2006/main">
                  <a:graphicData uri="http://schemas.microsoft.com/office/word/2010/wordprocessingShape">
                    <wps:wsp>
                      <wps:cNvSpPr txBox="1"/>
                      <wps:spPr>
                        <a:xfrm>
                          <a:off x="0" y="0"/>
                          <a:ext cx="1313815" cy="170815"/>
                        </a:xfrm>
                        <a:prstGeom prst="rect">
                          <a:avLst/>
                        </a:prstGeom>
                        <a:noFill/>
                      </wps:spPr>
                      <wps:txbx>
                        <w:txbxContent>
                          <w:p w:rsidR="008E476A" w:rsidRDefault="00AA5811">
                            <w:pPr>
                              <w:pStyle w:val="Bodytext20"/>
                              <w:spacing w:line="240" w:lineRule="auto"/>
                              <w:ind w:firstLine="0"/>
                              <w:jc w:val="left"/>
                            </w:pPr>
                            <w:r>
                              <w:rPr>
                                <w:b/>
                                <w:bCs/>
                              </w:rPr>
                              <w:t>Hệ thống đa phương tiện</w:t>
                            </w:r>
                          </w:p>
                        </w:txbxContent>
                      </wps:txbx>
                      <wps:bodyPr wrap="none" lIns="0" tIns="0" rIns="0" bIns="0"/>
                    </wps:wsp>
                  </a:graphicData>
                </a:graphic>
              </wp:anchor>
            </w:drawing>
          </mc:Choice>
          <mc:Fallback>
            <w:pict>
              <v:shape id="_x0000_s2293" type="#_x0000_t202" style="position:absolute;margin-left:80.400000000000006pt;margin-top:168.95000000000002pt;width:103.45pt;height:13.450000000000001pt;z-index:-125829260;mso-wrap-distance-left:67.549999999999997pt;mso-wrap-distance-top:166.80000000000001pt;mso-wrap-distance-right:219.5pt;mso-wrap-distance-bottom:215.05000000000001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Hệ thống đa phương tiện</w:t>
                      </w:r>
                    </w:p>
                  </w:txbxContent>
                </v:textbox>
                <w10:wrap type="topAndBottom" anchorx="page" anchory="margin"/>
              </v:shape>
            </w:pict>
          </mc:Fallback>
        </mc:AlternateContent>
      </w:r>
      <w:r>
        <w:rPr>
          <w:noProof/>
          <w:lang w:val="en-US" w:eastAsia="en-US" w:bidi="ar-SA"/>
        </w:rPr>
        <mc:AlternateContent>
          <mc:Choice Requires="wps">
            <w:drawing>
              <wp:anchor distT="2322830" distB="1289050" distL="998220" distR="184785" simplePos="0" relativeHeight="125829495" behindDoc="0" locked="0" layoutInCell="1" allowOverlap="1">
                <wp:simplePos x="0" y="0"/>
                <wp:positionH relativeFrom="page">
                  <wp:posOffset>1161415</wp:posOffset>
                </wp:positionH>
                <wp:positionV relativeFrom="margin">
                  <wp:posOffset>2350135</wp:posOffset>
                </wp:positionV>
                <wp:extent cx="3776345" cy="1408430"/>
                <wp:effectExtent l="0" t="0" r="0" b="0"/>
                <wp:wrapTopAndBottom/>
                <wp:docPr id="1269" name="Shape 1269"/>
                <wp:cNvGraphicFramePr/>
                <a:graphic xmlns:a="http://schemas.openxmlformats.org/drawingml/2006/main">
                  <a:graphicData uri="http://schemas.microsoft.com/office/word/2010/wordprocessingShape">
                    <wps:wsp>
                      <wps:cNvSpPr txBox="1"/>
                      <wps:spPr>
                        <a:xfrm>
                          <a:off x="0" y="0"/>
                          <a:ext cx="3776345" cy="1408430"/>
                        </a:xfrm>
                        <a:prstGeom prst="rect">
                          <a:avLst/>
                        </a:prstGeom>
                        <a:noFill/>
                      </wps:spPr>
                      <wps:txbx>
                        <w:txbxContent>
                          <w:p w:rsidR="008E476A" w:rsidRDefault="00AA5811">
                            <w:pPr>
                              <w:pStyle w:val="Bodytext100"/>
                              <w:ind w:left="0"/>
                              <w:jc w:val="both"/>
                            </w:pPr>
                            <w:r>
                              <w:t>Bao gồm cả hình ảnh tương tác, ngôn ngữ đánh dấu</w:t>
                            </w:r>
                          </w:p>
                          <w:p w:rsidR="008E476A" w:rsidRDefault="00AA5811">
                            <w:pPr>
                              <w:pStyle w:val="Bodytext100"/>
                              <w:ind w:left="0"/>
                              <w:jc w:val="both"/>
                            </w:pPr>
                            <w:r>
                              <w:t>xếp vào đây siêu phương tiện, siêu văn bản; thiết kế trang Web; tác phẩm tổng hợp về đồ hoạ vi tính và âm thanh số, đa phương tiện tương tác</w:t>
                            </w:r>
                          </w:p>
                          <w:p w:rsidR="008E476A" w:rsidRDefault="00AA5811">
                            <w:pPr>
                              <w:pStyle w:val="Bodytext100"/>
                              <w:ind w:left="0"/>
                              <w:jc w:val="both"/>
                            </w:pPr>
                            <w:r>
                              <w:t>xếp CSDL siêu văn bản vào 005.75; xếp nghệ thuật máy tính đa phương tiện vào 776; xếp sử dụng máy tính trong sàn xuất băng đĩa hình vào 778.590285; xếp tác phẩm liên ngành về Internet hoặc World Wide Web như một hệ thống thông tin vào 025.04; xếp tác phẩm liên ngành về xuất bản trên web vào 070.5</w:t>
                            </w:r>
                          </w:p>
                          <w:p w:rsidR="008E476A" w:rsidRDefault="00AA5811">
                            <w:pPr>
                              <w:pStyle w:val="Bodytext100"/>
                              <w:ind w:left="0" w:firstLine="220"/>
                              <w:jc w:val="both"/>
                            </w:pPr>
                            <w:r>
                              <w:rPr>
                                <w:i/>
                                <w:iCs/>
                              </w:rPr>
                              <w:t>Vê âm thanh sô, xem 006.5; về đồ hoạ trên máy tính, xem 006.6</w:t>
                            </w:r>
                          </w:p>
                          <w:p w:rsidR="008E476A" w:rsidRDefault="00AA5811">
                            <w:pPr>
                              <w:pStyle w:val="Bodytext100"/>
                              <w:ind w:left="0" w:firstLine="220"/>
                              <w:jc w:val="both"/>
                            </w:pPr>
                            <w:r>
                              <w:rPr>
                                <w:i/>
                                <w:iCs/>
                              </w:rPr>
                              <w:t>Xem thêm 384.3 ve videotex tương tác</w:t>
                            </w:r>
                          </w:p>
                        </w:txbxContent>
                      </wps:txbx>
                      <wps:bodyPr lIns="0" tIns="0" rIns="0" bIns="0"/>
                    </wps:wsp>
                  </a:graphicData>
                </a:graphic>
              </wp:anchor>
            </w:drawing>
          </mc:Choice>
          <mc:Fallback>
            <w:pict>
              <v:shape id="_x0000_s2295" type="#_x0000_t202" style="position:absolute;margin-left:91.450000000000003pt;margin-top:185.05000000000001pt;width:297.35000000000002pt;height:110.90000000000001pt;z-index:-125829258;mso-wrap-distance-left:78.600000000000009pt;mso-wrap-distance-top:182.90000000000001pt;mso-wrap-distance-right:14.550000000000001pt;mso-wrap-distance-bottom:101.5pt;mso-position-horizontal-relative:page;mso-position-vertical-relative:margin" filled="f" stroked="f">
                <v:textbox inset="0,0,0,0">
                  <w:txbxContent>
                    <w:p>
                      <w:pPr>
                        <w:pStyle w:val="Style77"/>
                        <w:keepNext w:val="0"/>
                        <w:keepLines w:val="0"/>
                        <w:widowControl w:val="0"/>
                        <w:shd w:val="clear" w:color="auto" w:fill="auto"/>
                        <w:bidi w:val="0"/>
                        <w:spacing w:before="0" w:line="240" w:lineRule="auto"/>
                        <w:ind w:left="0" w:right="0" w:firstLine="0"/>
                        <w:jc w:val="both"/>
                      </w:pPr>
                      <w:r>
                        <w:rPr>
                          <w:color w:val="000000"/>
                          <w:spacing w:val="0"/>
                          <w:w w:val="100"/>
                          <w:position w:val="0"/>
                        </w:rPr>
                        <w:t>Bao gồm cả hình ảnh tương tác, ngôn ngữ đánh dấu</w:t>
                      </w:r>
                    </w:p>
                    <w:p>
                      <w:pPr>
                        <w:pStyle w:val="Style77"/>
                        <w:keepNext w:val="0"/>
                        <w:keepLines w:val="0"/>
                        <w:widowControl w:val="0"/>
                        <w:shd w:val="clear" w:color="auto" w:fill="auto"/>
                        <w:bidi w:val="0"/>
                        <w:spacing w:before="0" w:line="240" w:lineRule="auto"/>
                        <w:ind w:left="0" w:right="0" w:firstLine="0"/>
                        <w:jc w:val="both"/>
                      </w:pPr>
                      <w:r>
                        <w:rPr>
                          <w:color w:val="000000"/>
                          <w:spacing w:val="0"/>
                          <w:w w:val="100"/>
                          <w:position w:val="0"/>
                        </w:rPr>
                        <w:t xml:space="preserve">xếp vào đây siêu phương tiện, siêu văn bản; thiết kế trang </w:t>
                      </w:r>
                      <w:r>
                        <w:rPr>
                          <w:color w:val="000000"/>
                          <w:spacing w:val="0"/>
                          <w:w w:val="100"/>
                          <w:position w:val="0"/>
                        </w:rPr>
                        <w:t xml:space="preserve">Web; </w:t>
                      </w:r>
                      <w:r>
                        <w:rPr>
                          <w:color w:val="000000"/>
                          <w:spacing w:val="0"/>
                          <w:w w:val="100"/>
                          <w:position w:val="0"/>
                        </w:rPr>
                        <w:t>tác phẩm tổng hợp về đồ hoạ vi tính và âm thanh số, đa phương tiện tương tác</w:t>
                      </w:r>
                    </w:p>
                    <w:p>
                      <w:pPr>
                        <w:pStyle w:val="Style77"/>
                        <w:keepNext w:val="0"/>
                        <w:keepLines w:val="0"/>
                        <w:widowControl w:val="0"/>
                        <w:shd w:val="clear" w:color="auto" w:fill="auto"/>
                        <w:bidi w:val="0"/>
                        <w:spacing w:before="0" w:line="240" w:lineRule="auto"/>
                        <w:ind w:left="0" w:right="0" w:firstLine="0"/>
                        <w:jc w:val="both"/>
                      </w:pPr>
                      <w:r>
                        <w:rPr>
                          <w:color w:val="000000"/>
                          <w:spacing w:val="0"/>
                          <w:w w:val="100"/>
                          <w:position w:val="0"/>
                        </w:rPr>
                        <w:t xml:space="preserve">xếp CSDL siêu văn bản vào 005.75; xếp nghệ thuật máy tính đa phương tiện vào 776; xếp sử dụng máy tính trong sàn xuất băng đĩa hình vào 778.590285; xếp tác phẩm liên ngành về Internet hoặc </w:t>
                      </w:r>
                      <w:r>
                        <w:rPr>
                          <w:color w:val="000000"/>
                          <w:spacing w:val="0"/>
                          <w:w w:val="100"/>
                          <w:position w:val="0"/>
                        </w:rPr>
                        <w:t xml:space="preserve">World Wide Web </w:t>
                      </w:r>
                      <w:r>
                        <w:rPr>
                          <w:color w:val="000000"/>
                          <w:spacing w:val="0"/>
                          <w:w w:val="100"/>
                          <w:position w:val="0"/>
                        </w:rPr>
                        <w:t xml:space="preserve">như một hệ thống thông tin vào 025.04; xếp tác phẩm liên ngành về xuất bản trên </w:t>
                      </w:r>
                      <w:r>
                        <w:rPr>
                          <w:color w:val="000000"/>
                          <w:spacing w:val="0"/>
                          <w:w w:val="100"/>
                          <w:position w:val="0"/>
                        </w:rPr>
                        <w:t xml:space="preserve">web </w:t>
                      </w:r>
                      <w:r>
                        <w:rPr>
                          <w:color w:val="000000"/>
                          <w:spacing w:val="0"/>
                          <w:w w:val="100"/>
                          <w:position w:val="0"/>
                        </w:rPr>
                        <w:t>vào 070.5</w:t>
                      </w:r>
                    </w:p>
                    <w:p>
                      <w:pPr>
                        <w:pStyle w:val="Style77"/>
                        <w:keepNext w:val="0"/>
                        <w:keepLines w:val="0"/>
                        <w:widowControl w:val="0"/>
                        <w:shd w:val="clear" w:color="auto" w:fill="auto"/>
                        <w:bidi w:val="0"/>
                        <w:spacing w:before="0" w:line="240" w:lineRule="auto"/>
                        <w:ind w:left="0" w:right="0" w:firstLine="220"/>
                        <w:jc w:val="both"/>
                      </w:pPr>
                      <w:r>
                        <w:rPr>
                          <w:i/>
                          <w:iCs/>
                          <w:color w:val="000000"/>
                          <w:spacing w:val="0"/>
                          <w:w w:val="100"/>
                          <w:position w:val="0"/>
                        </w:rPr>
                        <w:t>Vê âm thanh sô, xem 006.5; về đồ hoạ trên máy tính, xem 006.6</w:t>
                      </w:r>
                    </w:p>
                    <w:p>
                      <w:pPr>
                        <w:pStyle w:val="Style77"/>
                        <w:keepNext w:val="0"/>
                        <w:keepLines w:val="0"/>
                        <w:widowControl w:val="0"/>
                        <w:shd w:val="clear" w:color="auto" w:fill="auto"/>
                        <w:bidi w:val="0"/>
                        <w:spacing w:before="0" w:line="240" w:lineRule="auto"/>
                        <w:ind w:left="0" w:right="0" w:firstLine="220"/>
                        <w:jc w:val="both"/>
                      </w:pPr>
                      <w:r>
                        <w:rPr>
                          <w:i/>
                          <w:iCs/>
                          <w:color w:val="000000"/>
                          <w:spacing w:val="0"/>
                          <w:w w:val="100"/>
                          <w:position w:val="0"/>
                        </w:rPr>
                        <w:t xml:space="preserve">Xem thêm 384.3 </w:t>
                      </w:r>
                      <w:r>
                        <w:rPr>
                          <w:i/>
                          <w:iCs/>
                          <w:color w:val="000000"/>
                          <w:spacing w:val="0"/>
                          <w:w w:val="100"/>
                          <w:position w:val="0"/>
                        </w:rPr>
                        <w:t xml:space="preserve">ve videotex </w:t>
                      </w:r>
                      <w:r>
                        <w:rPr>
                          <w:i/>
                          <w:iCs/>
                          <w:color w:val="000000"/>
                          <w:spacing w:val="0"/>
                          <w:w w:val="100"/>
                          <w:position w:val="0"/>
                        </w:rPr>
                        <w:t>tương tác</w:t>
                      </w:r>
                    </w:p>
                  </w:txbxContent>
                </v:textbox>
                <w10:wrap type="topAndBottom" anchorx="page" anchory="margin"/>
              </v:shape>
            </w:pict>
          </mc:Fallback>
        </mc:AlternateContent>
      </w:r>
      <w:r>
        <w:rPr>
          <w:noProof/>
          <w:lang w:val="en-US" w:eastAsia="en-US" w:bidi="ar-SA"/>
        </w:rPr>
        <mc:AlternateContent>
          <mc:Choice Requires="wps">
            <w:drawing>
              <wp:anchor distT="3761105" distB="988060" distL="1135380" distR="157480" simplePos="0" relativeHeight="125829497" behindDoc="0" locked="0" layoutInCell="1" allowOverlap="1">
                <wp:simplePos x="0" y="0"/>
                <wp:positionH relativeFrom="page">
                  <wp:posOffset>1298575</wp:posOffset>
                </wp:positionH>
                <wp:positionV relativeFrom="margin">
                  <wp:posOffset>3788410</wp:posOffset>
                </wp:positionV>
                <wp:extent cx="3666490" cy="271145"/>
                <wp:effectExtent l="0" t="0" r="0" b="0"/>
                <wp:wrapTopAndBottom/>
                <wp:docPr id="1271" name="Shape 1271"/>
                <wp:cNvGraphicFramePr/>
                <a:graphic xmlns:a="http://schemas.openxmlformats.org/drawingml/2006/main">
                  <a:graphicData uri="http://schemas.microsoft.com/office/word/2010/wordprocessingShape">
                    <wps:wsp>
                      <wps:cNvSpPr txBox="1"/>
                      <wps:spPr>
                        <a:xfrm>
                          <a:off x="0" y="0"/>
                          <a:ext cx="3666490" cy="271145"/>
                        </a:xfrm>
                        <a:prstGeom prst="rect">
                          <a:avLst/>
                        </a:prstGeom>
                        <a:noFill/>
                      </wps:spPr>
                      <wps:txbx>
                        <w:txbxContent>
                          <w:p w:rsidR="008E476A" w:rsidRDefault="00AA5811">
                            <w:pPr>
                              <w:pStyle w:val="Bodytext100"/>
                              <w:spacing w:after="0"/>
                              <w:ind w:left="0"/>
                            </w:pPr>
                            <w:r>
                              <w:rPr>
                                <w:i/>
                                <w:iCs/>
                              </w:rPr>
                              <w:t>Xem Phần hướng dẫn ờ 004.67 so với 006.7, 025.04, 384.3; cũng xem ở 776 so với 006.5-006.7</w:t>
                            </w:r>
                          </w:p>
                        </w:txbxContent>
                      </wps:txbx>
                      <wps:bodyPr lIns="0" tIns="0" rIns="0" bIns="0"/>
                    </wps:wsp>
                  </a:graphicData>
                </a:graphic>
              </wp:anchor>
            </w:drawing>
          </mc:Choice>
          <mc:Fallback>
            <w:pict>
              <v:shape id="_x0000_s2297" type="#_x0000_t202" style="position:absolute;margin-left:102.25pt;margin-top:298.30000000000001pt;width:288.69999999999999pt;height:21.350000000000001pt;z-index:-125829256;mso-wrap-distance-left:89.400000000000006pt;mso-wrap-distance-top:296.15000000000003pt;mso-wrap-distance-right:12.4pt;mso-wrap-distance-bottom:77.799999999999997pt;mso-position-horizontal-relative:page;mso-position-vertical-relative:margin"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Xem Phần hướng dẫn ờ 004.67 so với 006.7, 025.04, 384.3; cũng xem ở 776 so với 006.5-006.7</w:t>
                      </w:r>
                    </w:p>
                  </w:txbxContent>
                </v:textbox>
                <w10:wrap type="topAndBottom" anchorx="page" anchory="margin"/>
              </v:shape>
            </w:pict>
          </mc:Fallback>
        </mc:AlternateContent>
      </w:r>
      <w:r>
        <w:rPr>
          <w:noProof/>
          <w:lang w:val="en-US" w:eastAsia="en-US" w:bidi="ar-SA"/>
        </w:rPr>
        <mc:AlternateContent>
          <mc:Choice Requires="wps">
            <w:drawing>
              <wp:anchor distT="4090670" distB="786130" distL="379730" distR="4460875" simplePos="0" relativeHeight="125829499" behindDoc="0" locked="0" layoutInCell="1" allowOverlap="1">
                <wp:simplePos x="0" y="0"/>
                <wp:positionH relativeFrom="page">
                  <wp:posOffset>542925</wp:posOffset>
                </wp:positionH>
                <wp:positionV relativeFrom="margin">
                  <wp:posOffset>4117975</wp:posOffset>
                </wp:positionV>
                <wp:extent cx="118745" cy="143510"/>
                <wp:effectExtent l="0" t="0" r="0" b="0"/>
                <wp:wrapTopAndBottom/>
                <wp:docPr id="1273" name="Shape 1273"/>
                <wp:cNvGraphicFramePr/>
                <a:graphic xmlns:a="http://schemas.openxmlformats.org/drawingml/2006/main">
                  <a:graphicData uri="http://schemas.microsoft.com/office/word/2010/wordprocessingShape">
                    <wps:wsp>
                      <wps:cNvSpPr txBox="1"/>
                      <wps:spPr>
                        <a:xfrm>
                          <a:off x="0" y="0"/>
                          <a:ext cx="118745" cy="143510"/>
                        </a:xfrm>
                        <a:prstGeom prst="rect">
                          <a:avLst/>
                        </a:prstGeom>
                        <a:noFill/>
                      </wps:spPr>
                      <wps:txbx>
                        <w:txbxContent>
                          <w:p w:rsidR="008E476A" w:rsidRDefault="00AA5811">
                            <w:pPr>
                              <w:pStyle w:val="Bodytext20"/>
                              <w:spacing w:line="240" w:lineRule="auto"/>
                              <w:ind w:firstLine="0"/>
                              <w:jc w:val="left"/>
                            </w:pPr>
                            <w:r>
                              <w:rPr>
                                <w:b/>
                                <w:bCs/>
                              </w:rPr>
                              <w:t>.8</w:t>
                            </w:r>
                          </w:p>
                        </w:txbxContent>
                      </wps:txbx>
                      <wps:bodyPr wrap="none" lIns="0" tIns="0" rIns="0" bIns="0"/>
                    </wps:wsp>
                  </a:graphicData>
                </a:graphic>
              </wp:anchor>
            </w:drawing>
          </mc:Choice>
          <mc:Fallback>
            <w:pict>
              <v:shape id="_x0000_s2299" type="#_x0000_t202" style="position:absolute;margin-left:42.75pt;margin-top:324.25pt;width:9.3499999999999996pt;height:11.300000000000001pt;z-index:-125829254;mso-wrap-distance-left:29.900000000000002pt;mso-wrap-distance-top:322.10000000000002pt;mso-wrap-distance-right:351.25pt;mso-wrap-distance-bottom:61.899999999999999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.8</w:t>
                      </w:r>
                    </w:p>
                  </w:txbxContent>
                </v:textbox>
                <w10:wrap type="topAndBottom" anchorx="page" anchory="margin"/>
              </v:shape>
            </w:pict>
          </mc:Fallback>
        </mc:AlternateContent>
      </w:r>
      <w:r>
        <w:rPr>
          <w:noProof/>
          <w:lang w:val="en-US" w:eastAsia="en-US" w:bidi="ar-SA"/>
        </w:rPr>
        <mc:AlternateContent>
          <mc:Choice Requires="wps">
            <w:drawing>
              <wp:anchor distT="4069080" distB="780415" distL="861060" distR="3515995" simplePos="0" relativeHeight="125829501" behindDoc="0" locked="0" layoutInCell="1" allowOverlap="1">
                <wp:simplePos x="0" y="0"/>
                <wp:positionH relativeFrom="page">
                  <wp:posOffset>1024255</wp:posOffset>
                </wp:positionH>
                <wp:positionV relativeFrom="margin">
                  <wp:posOffset>4096385</wp:posOffset>
                </wp:positionV>
                <wp:extent cx="582295" cy="170815"/>
                <wp:effectExtent l="0" t="0" r="0" b="0"/>
                <wp:wrapTopAndBottom/>
                <wp:docPr id="1275" name="Shape 1275"/>
                <wp:cNvGraphicFramePr/>
                <a:graphic xmlns:a="http://schemas.openxmlformats.org/drawingml/2006/main">
                  <a:graphicData uri="http://schemas.microsoft.com/office/word/2010/wordprocessingShape">
                    <wps:wsp>
                      <wps:cNvSpPr txBox="1"/>
                      <wps:spPr>
                        <a:xfrm>
                          <a:off x="0" y="0"/>
                          <a:ext cx="582295" cy="170815"/>
                        </a:xfrm>
                        <a:prstGeom prst="rect">
                          <a:avLst/>
                        </a:prstGeom>
                        <a:noFill/>
                      </wps:spPr>
                      <wps:txbx>
                        <w:txbxContent>
                          <w:p w:rsidR="008E476A" w:rsidRDefault="00AA5811">
                            <w:pPr>
                              <w:pStyle w:val="Bodytext20"/>
                              <w:spacing w:line="240" w:lineRule="auto"/>
                              <w:ind w:firstLine="0"/>
                              <w:jc w:val="left"/>
                            </w:pPr>
                            <w:r>
                              <w:rPr>
                                <w:b/>
                                <w:bCs/>
                              </w:rPr>
                              <w:t>Thực tế ảo</w:t>
                            </w:r>
                          </w:p>
                        </w:txbxContent>
                      </wps:txbx>
                      <wps:bodyPr wrap="none" lIns="0" tIns="0" rIns="0" bIns="0"/>
                    </wps:wsp>
                  </a:graphicData>
                </a:graphic>
              </wp:anchor>
            </w:drawing>
          </mc:Choice>
          <mc:Fallback>
            <w:pict>
              <v:shape id="_x0000_s2301" type="#_x0000_t202" style="position:absolute;margin-left:80.650000000000006pt;margin-top:322.55000000000001pt;width:45.850000000000001pt;height:13.450000000000001pt;z-index:-125829252;mso-wrap-distance-left:67.799999999999997pt;mso-wrap-distance-top:320.40000000000003pt;mso-wrap-distance-right:276.85000000000002pt;mso-wrap-distance-bottom:61.450000000000003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Thực tế ảo</w:t>
                      </w:r>
                    </w:p>
                  </w:txbxContent>
                </v:textbox>
                <w10:wrap type="topAndBottom" anchorx="page" anchory="margin"/>
              </v:shape>
            </w:pict>
          </mc:Fallback>
        </mc:AlternateContent>
      </w:r>
      <w:r>
        <w:rPr>
          <w:noProof/>
          <w:lang w:val="en-US" w:eastAsia="en-US" w:bidi="ar-SA"/>
        </w:rPr>
        <mc:AlternateContent>
          <mc:Choice Requires="wps">
            <w:drawing>
              <wp:anchor distT="4273550" distB="228600" distL="1004570" distR="114300" simplePos="0" relativeHeight="125829503" behindDoc="0" locked="0" layoutInCell="1" allowOverlap="1">
                <wp:simplePos x="0" y="0"/>
                <wp:positionH relativeFrom="page">
                  <wp:posOffset>1167765</wp:posOffset>
                </wp:positionH>
                <wp:positionV relativeFrom="margin">
                  <wp:posOffset>4300855</wp:posOffset>
                </wp:positionV>
                <wp:extent cx="3840480" cy="518160"/>
                <wp:effectExtent l="0" t="0" r="0" b="0"/>
                <wp:wrapTopAndBottom/>
                <wp:docPr id="1277" name="Shape 1277"/>
                <wp:cNvGraphicFramePr/>
                <a:graphic xmlns:a="http://schemas.openxmlformats.org/drawingml/2006/main">
                  <a:graphicData uri="http://schemas.microsoft.com/office/word/2010/wordprocessingShape">
                    <wps:wsp>
                      <wps:cNvSpPr txBox="1"/>
                      <wps:spPr>
                        <a:xfrm>
                          <a:off x="0" y="0"/>
                          <a:ext cx="3840480" cy="518160"/>
                        </a:xfrm>
                        <a:prstGeom prst="rect">
                          <a:avLst/>
                        </a:prstGeom>
                        <a:noFill/>
                      </wps:spPr>
                      <wps:txbx>
                        <w:txbxContent>
                          <w:p w:rsidR="008E476A" w:rsidRDefault="00AA5811">
                            <w:pPr>
                              <w:pStyle w:val="Bodytext100"/>
                              <w:spacing w:after="0"/>
                              <w:ind w:left="0"/>
                            </w:pPr>
                            <w:r>
                              <w:t>Sự kết hợp giữa phần mềm và phần cứng máy tính tạo ra ảo ành đang ở trong môi trường nhân tạo hoặc môi trường thực sự ở xa, và cho người dùng khả năng thao tác các đối tượng ttong môi trường đó. Ảo ảnh này được tạo ra bởi các dữ liệu hình ành, âm thanh và cảm giác khác do hệ máy tính cung câp cho người dùng</w:t>
                            </w:r>
                          </w:p>
                        </w:txbxContent>
                      </wps:txbx>
                      <wps:bodyPr lIns="0" tIns="0" rIns="0" bIns="0"/>
                    </wps:wsp>
                  </a:graphicData>
                </a:graphic>
              </wp:anchor>
            </w:drawing>
          </mc:Choice>
          <mc:Fallback>
            <w:pict>
              <v:shape id="_x0000_s2303" type="#_x0000_t202" style="position:absolute;margin-left:91.950000000000003pt;margin-top:338.65000000000003pt;width:302.40000000000003pt;height:40.800000000000004pt;z-index:-125829250;mso-wrap-distance-left:79.100000000000009pt;mso-wrap-distance-top:336.5pt;mso-wrap-distance-right:9.pt;mso-wrap-distance-bottom:18.pt;mso-position-horizontal-relative:page;mso-position-vertical-relative:margin"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Sự kết hợp giữa phần mềm và phần cứng máy tính tạo ra ảo ành đang ở trong môi trường nhân tạo hoặc môi trường thực sự ở xa, và cho người dùng khả năng thao tác các đối tượng ttong môi trường đó. Ảo ảnh này được tạo ra bởi các dữ liệu hình ành, âm thanh và cảm giác khác do hệ máy tính cung câp cho người dùng</w:t>
                      </w:r>
                    </w:p>
                  </w:txbxContent>
                </v:textbox>
                <w10:wrap type="topAndBottom" anchorx="page" anchory="margin"/>
              </v:shape>
            </w:pict>
          </mc:Fallback>
        </mc:AlternateContent>
      </w:r>
      <w:r>
        <w:rPr>
          <w:noProof/>
          <w:lang w:val="en-US" w:eastAsia="en-US" w:bidi="ar-SA"/>
        </w:rPr>
        <mc:AlternateContent>
          <mc:Choice Requires="wps">
            <w:drawing>
              <wp:anchor distT="4839970" distB="6350" distL="114300" distR="4521835" simplePos="0" relativeHeight="125829505" behindDoc="0" locked="0" layoutInCell="1" allowOverlap="1">
                <wp:simplePos x="0" y="0"/>
                <wp:positionH relativeFrom="page">
                  <wp:posOffset>277495</wp:posOffset>
                </wp:positionH>
                <wp:positionV relativeFrom="margin">
                  <wp:posOffset>4867275</wp:posOffset>
                </wp:positionV>
                <wp:extent cx="323215" cy="173990"/>
                <wp:effectExtent l="0" t="0" r="0" b="0"/>
                <wp:wrapTopAndBottom/>
                <wp:docPr id="1279" name="Shape 1279"/>
                <wp:cNvGraphicFramePr/>
                <a:graphic xmlns:a="http://schemas.openxmlformats.org/drawingml/2006/main">
                  <a:graphicData uri="http://schemas.microsoft.com/office/word/2010/wordprocessingShape">
                    <wps:wsp>
                      <wps:cNvSpPr txBox="1"/>
                      <wps:spPr>
                        <a:xfrm>
                          <a:off x="0" y="0"/>
                          <a:ext cx="323215" cy="173990"/>
                        </a:xfrm>
                        <a:prstGeom prst="rect">
                          <a:avLst/>
                        </a:prstGeom>
                        <a:noFill/>
                      </wps:spPr>
                      <wps:txbx>
                        <w:txbxContent>
                          <w:p w:rsidR="008E476A" w:rsidRDefault="00AA5811">
                            <w:pPr>
                              <w:pStyle w:val="Heading50"/>
                              <w:keepNext/>
                              <w:keepLines/>
                              <w:spacing w:after="0" w:line="240" w:lineRule="auto"/>
                            </w:pPr>
                            <w:bookmarkStart w:id="19" w:name="bookmark1302"/>
                            <w:bookmarkStart w:id="20" w:name="bookmark1303"/>
                            <w:bookmarkStart w:id="21" w:name="bookmark1304"/>
                            <w:r>
                              <w:t>[0071</w:t>
                            </w:r>
                            <w:bookmarkEnd w:id="19"/>
                            <w:bookmarkEnd w:id="20"/>
                            <w:bookmarkEnd w:id="21"/>
                          </w:p>
                        </w:txbxContent>
                      </wps:txbx>
                      <wps:bodyPr wrap="none" lIns="0" tIns="0" rIns="0" bIns="0"/>
                    </wps:wsp>
                  </a:graphicData>
                </a:graphic>
              </wp:anchor>
            </w:drawing>
          </mc:Choice>
          <mc:Fallback>
            <w:pict>
              <v:shape id="_x0000_s2305" type="#_x0000_t202" style="position:absolute;margin-left:21.850000000000001pt;margin-top:383.25pt;width:25.449999999999999pt;height:13.700000000000001pt;z-index:-125829248;mso-wrap-distance-left:9.pt;mso-wrap-distance-top:381.10000000000002pt;mso-wrap-distance-right:356.05000000000001pt;mso-wrap-distance-bottom:0.5pt;mso-position-horizontal-relative:page;mso-position-vertical-relative:margin" filled="f" stroked="f">
                <v:textbox inset="0,0,0,0">
                  <w:txbxContent>
                    <w:p>
                      <w:pPr>
                        <w:pStyle w:val="Style54"/>
                        <w:keepNext/>
                        <w:keepLines/>
                        <w:widowControl w:val="0"/>
                        <w:shd w:val="clear" w:color="auto" w:fill="auto"/>
                        <w:bidi w:val="0"/>
                        <w:spacing w:before="0" w:after="0" w:line="240" w:lineRule="auto"/>
                        <w:ind w:left="0" w:right="0" w:firstLine="0"/>
                        <w:jc w:val="left"/>
                      </w:pPr>
                      <w:bookmarkStart w:id="1302" w:name="bookmark1302"/>
                      <w:bookmarkStart w:id="1303" w:name="bookmark1303"/>
                      <w:bookmarkStart w:id="1304" w:name="bookmark1304"/>
                      <w:r>
                        <w:rPr>
                          <w:color w:val="000000"/>
                          <w:spacing w:val="0"/>
                          <w:w w:val="100"/>
                          <w:position w:val="0"/>
                        </w:rPr>
                        <w:t>[0071</w:t>
                      </w:r>
                      <w:bookmarkEnd w:id="1302"/>
                      <w:bookmarkEnd w:id="1303"/>
                      <w:bookmarkEnd w:id="1304"/>
                    </w:p>
                  </w:txbxContent>
                </v:textbox>
                <w10:wrap type="topAndBottom" anchorx="page" anchory="margin"/>
              </v:shape>
            </w:pict>
          </mc:Fallback>
        </mc:AlternateContent>
      </w:r>
      <w:r>
        <w:rPr>
          <w:noProof/>
          <w:lang w:val="en-US" w:eastAsia="en-US" w:bidi="ar-SA"/>
        </w:rPr>
        <mc:AlternateContent>
          <mc:Choice Requires="wps">
            <w:drawing>
              <wp:anchor distT="4837430" distB="0" distL="727075" distR="3040380" simplePos="0" relativeHeight="125829507" behindDoc="0" locked="0" layoutInCell="1" allowOverlap="1">
                <wp:simplePos x="0" y="0"/>
                <wp:positionH relativeFrom="page">
                  <wp:posOffset>890270</wp:posOffset>
                </wp:positionH>
                <wp:positionV relativeFrom="margin">
                  <wp:posOffset>4864735</wp:posOffset>
                </wp:positionV>
                <wp:extent cx="1191895" cy="182880"/>
                <wp:effectExtent l="0" t="0" r="0" b="0"/>
                <wp:wrapTopAndBottom/>
                <wp:docPr id="1281" name="Shape 1281"/>
                <wp:cNvGraphicFramePr/>
                <a:graphic xmlns:a="http://schemas.openxmlformats.org/drawingml/2006/main">
                  <a:graphicData uri="http://schemas.microsoft.com/office/word/2010/wordprocessingShape">
                    <wps:wsp>
                      <wps:cNvSpPr txBox="1"/>
                      <wps:spPr>
                        <a:xfrm>
                          <a:off x="0" y="0"/>
                          <a:ext cx="1191895" cy="182880"/>
                        </a:xfrm>
                        <a:prstGeom prst="rect">
                          <a:avLst/>
                        </a:prstGeom>
                        <a:noFill/>
                      </wps:spPr>
                      <wps:txbx>
                        <w:txbxContent>
                          <w:p w:rsidR="008E476A" w:rsidRDefault="00AA5811">
                            <w:pPr>
                              <w:pStyle w:val="Heading50"/>
                              <w:keepNext/>
                              <w:keepLines/>
                              <w:spacing w:after="0" w:line="240" w:lineRule="auto"/>
                            </w:pPr>
                            <w:bookmarkStart w:id="22" w:name="bookmark1305"/>
                            <w:bookmarkStart w:id="23" w:name="bookmark1306"/>
                            <w:bookmarkStart w:id="24" w:name="bookmark1307"/>
                            <w:r>
                              <w:t>[Không phân định]</w:t>
                            </w:r>
                            <w:bookmarkEnd w:id="22"/>
                            <w:bookmarkEnd w:id="23"/>
                            <w:bookmarkEnd w:id="24"/>
                          </w:p>
                        </w:txbxContent>
                      </wps:txbx>
                      <wps:bodyPr wrap="none" lIns="0" tIns="0" rIns="0" bIns="0"/>
                    </wps:wsp>
                  </a:graphicData>
                </a:graphic>
              </wp:anchor>
            </w:drawing>
          </mc:Choice>
          <mc:Fallback>
            <w:pict>
              <v:shape id="_x0000_s2307" type="#_x0000_t202" style="position:absolute;margin-left:70.100000000000009pt;margin-top:383.05000000000001pt;width:93.850000000000009pt;height:14.4pt;z-index:-125829246;mso-wrap-distance-left:57.25pt;mso-wrap-distance-top:380.90000000000003pt;mso-wrap-distance-right:239.40000000000001pt;mso-position-horizontal-relative:page;mso-position-vertical-relative:margin" filled="f" stroked="f">
                <v:textbox inset="0,0,0,0">
                  <w:txbxContent>
                    <w:p>
                      <w:pPr>
                        <w:pStyle w:val="Style54"/>
                        <w:keepNext/>
                        <w:keepLines/>
                        <w:widowControl w:val="0"/>
                        <w:shd w:val="clear" w:color="auto" w:fill="auto"/>
                        <w:bidi w:val="0"/>
                        <w:spacing w:before="0" w:after="0" w:line="240" w:lineRule="auto"/>
                        <w:ind w:left="0" w:right="0" w:firstLine="0"/>
                        <w:jc w:val="left"/>
                      </w:pPr>
                      <w:bookmarkStart w:id="1305" w:name="bookmark1305"/>
                      <w:bookmarkStart w:id="1306" w:name="bookmark1306"/>
                      <w:bookmarkStart w:id="1307" w:name="bookmark1307"/>
                      <w:r>
                        <w:rPr>
                          <w:color w:val="000000"/>
                          <w:spacing w:val="0"/>
                          <w:w w:val="100"/>
                          <w:position w:val="0"/>
                        </w:rPr>
                        <w:t>[Không phân định]</w:t>
                      </w:r>
                      <w:bookmarkEnd w:id="1305"/>
                      <w:bookmarkEnd w:id="1306"/>
                      <w:bookmarkEnd w:id="1307"/>
                    </w:p>
                  </w:txbxContent>
                </v:textbox>
                <w10:wrap type="topAndBottom" anchorx="page" anchory="margin"/>
              </v:shape>
            </w:pict>
          </mc:Fallback>
        </mc:AlternateContent>
      </w:r>
      <w:r>
        <w:rPr>
          <w:noProof/>
          <w:lang w:val="en-US" w:eastAsia="en-US" w:bidi="ar-SA"/>
        </w:rPr>
        <mc:AlternateContent>
          <mc:Choice Requires="wps">
            <w:drawing>
              <wp:anchor distT="0" distB="0" distL="114300" distR="114300" simplePos="0" relativeHeight="125829509" behindDoc="0" locked="0" layoutInCell="1" allowOverlap="1">
                <wp:simplePos x="0" y="0"/>
                <wp:positionH relativeFrom="page">
                  <wp:posOffset>277495</wp:posOffset>
                </wp:positionH>
                <wp:positionV relativeFrom="margin">
                  <wp:posOffset>5285105</wp:posOffset>
                </wp:positionV>
                <wp:extent cx="323215" cy="402590"/>
                <wp:effectExtent l="0" t="0" r="0" b="0"/>
                <wp:wrapSquare wrapText="bothSides"/>
                <wp:docPr id="1283" name="Shape 1283"/>
                <wp:cNvGraphicFramePr/>
                <a:graphic xmlns:a="http://schemas.openxmlformats.org/drawingml/2006/main">
                  <a:graphicData uri="http://schemas.microsoft.com/office/word/2010/wordprocessingShape">
                    <wps:wsp>
                      <wps:cNvSpPr txBox="1"/>
                      <wps:spPr>
                        <a:xfrm>
                          <a:off x="0" y="0"/>
                          <a:ext cx="323215" cy="402590"/>
                        </a:xfrm>
                        <a:prstGeom prst="rect">
                          <a:avLst/>
                        </a:prstGeom>
                        <a:noFill/>
                      </wps:spPr>
                      <wps:txbx>
                        <w:txbxContent>
                          <w:p w:rsidR="008E476A" w:rsidRDefault="00AA5811">
                            <w:pPr>
                              <w:pStyle w:val="BodyText"/>
                              <w:ind w:firstLine="0"/>
                              <w:rPr>
                                <w:sz w:val="22"/>
                                <w:szCs w:val="22"/>
                              </w:rPr>
                            </w:pPr>
                            <w:r>
                              <w:rPr>
                                <w:b/>
                                <w:bCs/>
                                <w:sz w:val="22"/>
                                <w:szCs w:val="22"/>
                              </w:rPr>
                              <w:t>[008]</w:t>
                            </w:r>
                          </w:p>
                          <w:p w:rsidR="008E476A" w:rsidRDefault="00AA5811">
                            <w:pPr>
                              <w:pStyle w:val="BodyText"/>
                              <w:spacing w:after="0"/>
                              <w:ind w:firstLine="0"/>
                              <w:rPr>
                                <w:sz w:val="22"/>
                                <w:szCs w:val="22"/>
                              </w:rPr>
                            </w:pPr>
                            <w:r>
                              <w:rPr>
                                <w:b/>
                                <w:bCs/>
                                <w:sz w:val="22"/>
                                <w:szCs w:val="22"/>
                              </w:rPr>
                              <w:t>[009]</w:t>
                            </w:r>
                          </w:p>
                        </w:txbxContent>
                      </wps:txbx>
                      <wps:bodyPr lIns="0" tIns="0" rIns="0" bIns="0"/>
                    </wps:wsp>
                  </a:graphicData>
                </a:graphic>
              </wp:anchor>
            </w:drawing>
          </mc:Choice>
          <mc:Fallback>
            <w:pict>
              <v:shape id="_x0000_s2309" type="#_x0000_t202" style="position:absolute;margin-left:21.850000000000001pt;margin-top:416.15000000000003pt;width:25.449999999999999pt;height:31.699999999999999pt;z-index:-125829244;mso-wrap-distance-left:9.pt;mso-wrap-distance-right:9.pt;mso-position-horizontal-relative:page;mso-position-vertical-relative:margin" filled="f" stroked="f">
                <v:textbox inset="0,0,0,0">
                  <w:txbxContent>
                    <w:p>
                      <w:pPr>
                        <w:pStyle w:val="Style17"/>
                        <w:keepNext w:val="0"/>
                        <w:keepLines w:val="0"/>
                        <w:widowControl w:val="0"/>
                        <w:shd w:val="clear" w:color="auto" w:fill="auto"/>
                        <w:bidi w:val="0"/>
                        <w:spacing w:before="0" w:line="240" w:lineRule="auto"/>
                        <w:ind w:left="0" w:right="0" w:firstLine="0"/>
                        <w:jc w:val="left"/>
                        <w:rPr>
                          <w:sz w:val="22"/>
                          <w:szCs w:val="22"/>
                        </w:rPr>
                      </w:pPr>
                      <w:r>
                        <w:rPr>
                          <w:b/>
                          <w:bCs/>
                          <w:color w:val="000000"/>
                          <w:spacing w:val="0"/>
                          <w:w w:val="100"/>
                          <w:position w:val="0"/>
                          <w:sz w:val="22"/>
                          <w:szCs w:val="22"/>
                        </w:rPr>
                        <w:t>[008]</w:t>
                      </w:r>
                    </w:p>
                    <w:p>
                      <w:pPr>
                        <w:pStyle w:val="Style17"/>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rPr>
                        <w:t>[009]</w:t>
                      </w:r>
                    </w:p>
                  </w:txbxContent>
                </v:textbox>
                <w10:wrap type="square" anchorx="page" anchory="margin"/>
              </v:shape>
            </w:pict>
          </mc:Fallback>
        </mc:AlternateContent>
      </w:r>
      <w:bookmarkStart w:id="25" w:name="bookmark1311"/>
      <w:bookmarkStart w:id="26" w:name="bookmark1312"/>
      <w:bookmarkStart w:id="27" w:name="bookmark1313"/>
      <w:r>
        <w:rPr>
          <w:b w:val="0"/>
          <w:bCs w:val="0"/>
          <w:sz w:val="16"/>
          <w:szCs w:val="16"/>
        </w:rPr>
        <w:t xml:space="preserve">Sử dụng gần đây nhất trong Ấn bàn 8 </w:t>
      </w:r>
      <w:r>
        <w:t>[Chưa bao giờ phân định] [Chưa bao giờ phân định]</w:t>
      </w:r>
      <w:bookmarkEnd w:id="25"/>
      <w:bookmarkEnd w:id="26"/>
      <w:bookmarkEnd w:id="27"/>
    </w:p>
    <w:p w:rsidR="008E476A" w:rsidRDefault="00AA5811">
      <w:pPr>
        <w:pStyle w:val="Heading30"/>
        <w:keepNext/>
        <w:keepLines/>
        <w:spacing w:after="100" w:line="240" w:lineRule="auto"/>
        <w:jc w:val="left"/>
      </w:pPr>
      <w:bookmarkStart w:id="28" w:name="bookmark1314"/>
      <w:bookmarkStart w:id="29" w:name="bookmark1315"/>
      <w:bookmarkStart w:id="30" w:name="bookmark1316"/>
      <w:r>
        <w:t>010 Thư mục học</w:t>
      </w:r>
      <w:bookmarkEnd w:id="28"/>
      <w:bookmarkEnd w:id="29"/>
      <w:bookmarkEnd w:id="30"/>
    </w:p>
    <w:p w:rsidR="008E476A" w:rsidRDefault="00AA5811">
      <w:pPr>
        <w:pStyle w:val="Bodytext100"/>
        <w:ind w:left="1120" w:firstLine="20"/>
      </w:pPr>
      <w:r>
        <w:t>Lịch sử, nhận dạng, mô tà các tài liệu in, viết, nghe nhìn, điện tử</w:t>
      </w:r>
    </w:p>
    <w:p w:rsidR="008E476A" w:rsidRDefault="00AA5811">
      <w:pPr>
        <w:pStyle w:val="Bodytext100"/>
        <w:ind w:left="1120" w:firstLine="20"/>
      </w:pPr>
      <w:r>
        <w:t>Bao gồm cả việc chuẩn bị và biên soạn thư mục</w:t>
      </w:r>
    </w:p>
    <w:p w:rsidR="008E476A" w:rsidRDefault="00AA5811">
      <w:pPr>
        <w:pStyle w:val="Bodytext100"/>
        <w:ind w:left="1120" w:firstLine="20"/>
      </w:pPr>
      <w:r>
        <w:t>xếp biên mục mô tà vào 025.3. xếp chuẩn bị và biên soạn một loại thư mục cụ thể vào loại đó, cộng thêm ký hiệu 028 từ Bàng 1, vd., chuẩn bị và biên soạn các thư mục tiểu sử 012.028; xếp mục lục và danh mục các tác phẩm nghệ thuật theo chủ đề, cộng thêm ký hiệu 074 từ Bàng 1, vd., mục lục tài liệu in 769.074</w:t>
      </w:r>
    </w:p>
    <w:p w:rsidR="008E476A" w:rsidRDefault="00AA5811">
      <w:pPr>
        <w:pStyle w:val="Bodytext100"/>
        <w:ind w:left="1340"/>
      </w:pPr>
      <w:r>
        <w:rPr>
          <w:i/>
          <w:iCs/>
        </w:rPr>
        <w:lastRenderedPageBreak/>
        <w:t>về thư mục lịch sừ, xem 002</w:t>
      </w:r>
    </w:p>
    <w:p w:rsidR="008E476A" w:rsidRDefault="00AA5811">
      <w:pPr>
        <w:pStyle w:val="Bodytext100"/>
        <w:spacing w:after="220"/>
        <w:ind w:left="1340"/>
      </w:pPr>
      <w:r>
        <w:rPr>
          <w:i/>
          <w:iCs/>
        </w:rPr>
        <w:t>Xem thêm 028.1 về tài liệu tổng quan</w:t>
      </w:r>
    </w:p>
    <w:p w:rsidR="008E476A" w:rsidRDefault="00AA5811">
      <w:pPr>
        <w:pStyle w:val="Bodytext20"/>
        <w:spacing w:after="100" w:line="240" w:lineRule="auto"/>
        <w:ind w:left="2240" w:firstLine="0"/>
        <w:jc w:val="left"/>
      </w:pPr>
      <w:r>
        <w:rPr>
          <w:b/>
          <w:bCs/>
        </w:rPr>
        <w:t>TÓM LƯỢC</w:t>
      </w:r>
    </w:p>
    <w:p w:rsidR="008E476A" w:rsidRDefault="00AA5811">
      <w:pPr>
        <w:pStyle w:val="Bodytext110"/>
        <w:tabs>
          <w:tab w:val="center" w:pos="2176"/>
        </w:tabs>
        <w:ind w:left="1020"/>
      </w:pPr>
      <w:r>
        <w:t>011</w:t>
      </w:r>
      <w:r>
        <w:tab/>
        <w:t>Thư mục</w:t>
      </w:r>
    </w:p>
    <w:p w:rsidR="008E476A" w:rsidRDefault="00AA5811">
      <w:pPr>
        <w:pStyle w:val="Bodytext110"/>
        <w:tabs>
          <w:tab w:val="center" w:pos="2176"/>
          <w:tab w:val="center" w:pos="3318"/>
        </w:tabs>
        <w:ind w:left="1020"/>
      </w:pPr>
      <w:r>
        <w:t>012</w:t>
      </w:r>
      <w:r>
        <w:tab/>
        <w:t>Thư mục vì</w:t>
      </w:r>
      <w:r>
        <w:tab/>
        <w:t>mục lục cá nhân</w:t>
      </w:r>
    </w:p>
    <w:p w:rsidR="008E476A" w:rsidRDefault="00AA5811">
      <w:pPr>
        <w:pStyle w:val="Bodytext110"/>
        <w:tabs>
          <w:tab w:val="center" w:pos="2176"/>
          <w:tab w:val="center" w:pos="3318"/>
          <w:tab w:val="left" w:pos="4171"/>
          <w:tab w:val="right" w:pos="5849"/>
        </w:tabs>
        <w:ind w:left="1020"/>
      </w:pPr>
      <w:r>
        <w:t>014</w:t>
      </w:r>
      <w:r>
        <w:tab/>
        <w:t>Thư mục vì</w:t>
      </w:r>
      <w:r>
        <w:tab/>
        <w:t>mục lục các tác phẩm</w:t>
      </w:r>
      <w:r>
        <w:tab/>
        <w:t>khuyết danh vì có</w:t>
      </w:r>
      <w:r>
        <w:tab/>
        <w:t>bút danh</w:t>
      </w:r>
    </w:p>
    <w:p w:rsidR="008E476A" w:rsidRDefault="00AA5811">
      <w:pPr>
        <w:pStyle w:val="Bodytext110"/>
        <w:tabs>
          <w:tab w:val="center" w:pos="2176"/>
          <w:tab w:val="center" w:pos="3318"/>
          <w:tab w:val="left" w:pos="4166"/>
          <w:tab w:val="right" w:pos="5671"/>
        </w:tabs>
        <w:ind w:left="1020"/>
      </w:pPr>
      <w:r>
        <w:t>015</w:t>
      </w:r>
      <w:r>
        <w:tab/>
        <w:t>Thư mục và</w:t>
      </w:r>
      <w:r>
        <w:tab/>
        <w:t>mục lục các tác phẩm</w:t>
      </w:r>
      <w:r>
        <w:tab/>
        <w:t>từ những địa điểm</w:t>
      </w:r>
      <w:r>
        <w:tab/>
        <w:t>cụ thể</w:t>
      </w:r>
    </w:p>
    <w:p w:rsidR="008E476A" w:rsidRDefault="00AA5811">
      <w:pPr>
        <w:pStyle w:val="Bodytext110"/>
        <w:ind w:left="1020"/>
      </w:pPr>
      <w:r>
        <w:t>016 Thư mục vì mục lục tác phẩm về chủ đề hoặc ngành cụ thể</w:t>
      </w:r>
    </w:p>
    <w:p w:rsidR="008E476A" w:rsidRDefault="00AA5811">
      <w:pPr>
        <w:pStyle w:val="Bodytext110"/>
        <w:ind w:left="1020"/>
      </w:pPr>
      <w:r>
        <w:t>017 Mục lục chủ đề tổng quát</w:t>
      </w:r>
    </w:p>
    <w:p w:rsidR="008E476A" w:rsidRDefault="00AA5811">
      <w:pPr>
        <w:pStyle w:val="Bodytext110"/>
        <w:spacing w:after="100"/>
        <w:ind w:left="1020"/>
      </w:pPr>
      <w:r>
        <w:t>018 Mục lục xếp theo tác giả, tiêu đề mô tả chính, thời gian, hoặc sổ đăng ký 019 Mục lục kiều từ điển</w:t>
      </w:r>
    </w:p>
    <w:p w:rsidR="008E476A" w:rsidRDefault="00AA5811">
      <w:pPr>
        <w:pStyle w:val="Bodytext20"/>
        <w:spacing w:after="100" w:line="218" w:lineRule="auto"/>
        <w:ind w:firstLine="320"/>
        <w:jc w:val="left"/>
      </w:pPr>
      <w:r>
        <w:t>[.28] Kỹ thuật và quy trình phụ trợ, máy móc, thiết bị, vật liệu</w:t>
      </w:r>
    </w:p>
    <w:p w:rsidR="008E476A" w:rsidRDefault="00AA5811">
      <w:pPr>
        <w:pStyle w:val="Bodytext100"/>
        <w:ind w:left="1580"/>
      </w:pPr>
      <w:r>
        <w:t>Không dùng, xếp vào 010</w:t>
      </w:r>
    </w:p>
    <w:p w:rsidR="008E476A" w:rsidRDefault="00AA5811">
      <w:pPr>
        <w:pStyle w:val="Heading50"/>
        <w:keepNext/>
        <w:keepLines/>
        <w:spacing w:line="240" w:lineRule="auto"/>
      </w:pPr>
      <w:bookmarkStart w:id="31" w:name="bookmark1317"/>
      <w:bookmarkStart w:id="32" w:name="bookmark1318"/>
      <w:bookmarkStart w:id="33" w:name="bookmark1319"/>
      <w:r>
        <w:t>011 Thư mục</w:t>
      </w:r>
      <w:bookmarkEnd w:id="31"/>
      <w:bookmarkEnd w:id="32"/>
      <w:bookmarkEnd w:id="33"/>
    </w:p>
    <w:p w:rsidR="008E476A" w:rsidRDefault="00AA5811">
      <w:pPr>
        <w:pStyle w:val="Bodytext100"/>
        <w:ind w:left="1120" w:firstLine="20"/>
      </w:pPr>
      <w:r>
        <w:t>Bao gồm cả thư mục các sách hay nhất, luận văn và luận án, tài liệu phát không, sách quý hiếm, tài liệu tra cứu, tài liệu in lại, các tác phẩm thuộc tùng thư, các tác phẩm được xuất bản dưới dạng đặc biệt khác sách (vd., phương tiện nghe nhìn, xuất bàn điện từ (xuất bàn phẩm số hoá), tài liệu vi hình, báo chí), các tác phẩm phát hành phẩm do các loại nhà xuất bàn đặc biệt (vd., xuất bản phẩm cùa chính phù); thư mục và mục lục tổng quát về các tác phẩm được xuất bàn trong thời kỳ lịch sù cụ thể</w:t>
      </w:r>
    </w:p>
    <w:p w:rsidR="008E476A" w:rsidRDefault="00AA5811">
      <w:pPr>
        <w:pStyle w:val="Bodytext100"/>
        <w:ind w:left="1120" w:firstLine="20"/>
      </w:pPr>
      <w:r>
        <w:t>xếp vào đây sưu tập tổng quát các bài tóm tắt thư mục vắn tắt; tác phẩm tổng hợp về thư mục và mục lục, thư mục</w:t>
      </w:r>
    </w:p>
    <w:p w:rsidR="008E476A" w:rsidRDefault="00AA5811">
      <w:pPr>
        <w:pStyle w:val="Bodytext100"/>
        <w:ind w:left="1120" w:firstLine="20"/>
      </w:pPr>
      <w:r>
        <w:t>Thư mục các chương trình và phần mềm máy tính chuyển tới 016.0053</w:t>
      </w:r>
    </w:p>
    <w:p w:rsidR="008E476A" w:rsidRDefault="00AA5811">
      <w:pPr>
        <w:pStyle w:val="Bodytext100"/>
        <w:ind w:left="1120" w:firstLine="20"/>
      </w:pPr>
      <w:r>
        <w:t>xếp thư mục vào 010; xếp thư mục các tác phẩm bấch khoa tổng quát vào 016.03; xếp thư mục các tổng phổ âm nhạc và danh mục đĩa nhạc vào 016.78026; xếp thư mục phim điện ảnh giải trí và kịch vào 016.79143; xếp thư mục về băng hình giải trí và kịch vào 016.79145; xếp thư mục bản đồ vào 016.912; xếp thư mục sưu tập tiểu sử tổng quát vào 016.92; xếp các tác phẩm tổng hợp về mục lục vào 017; xếp tác phẩm tổng hợp về sưu tập các bài tóm tăt, sưu tập tông quát các bài tóm tăt có thông tin họng yêu vê chủ đê vào 080</w:t>
      </w:r>
    </w:p>
    <w:p w:rsidR="008E476A" w:rsidRDefault="00AA5811">
      <w:pPr>
        <w:pStyle w:val="Bodytext100"/>
        <w:ind w:left="1340" w:firstLine="20"/>
      </w:pPr>
      <w:r>
        <w:rPr>
          <w:i/>
          <w:iCs/>
        </w:rPr>
        <w:t>về thư mục và mục lục cá nhân, tác phàm khuyết danh và bút danh, tác phẩm từ các địa điếm cụ thè, tác phàm về chủ đê cụ thể hoặc ngành cụ thê, xem 012-016; về mục lục tổng quát, xem 017-019</w:t>
      </w:r>
    </w:p>
    <w:p w:rsidR="008E476A" w:rsidRDefault="00AA5811">
      <w:pPr>
        <w:pStyle w:val="Bodytext100"/>
        <w:ind w:left="1340"/>
      </w:pPr>
      <w:r>
        <w:rPr>
          <w:i/>
          <w:iCs/>
        </w:rPr>
        <w:t>Xem Phần hướng dẫn ở oil so với 005.3029, 016.0053, 025.04</w:t>
      </w:r>
    </w:p>
    <w:p w:rsidR="008E476A" w:rsidRDefault="00AA5811">
      <w:pPr>
        <w:pStyle w:val="Bodytext20"/>
        <w:spacing w:after="100" w:line="218" w:lineRule="auto"/>
        <w:ind w:firstLine="400"/>
        <w:jc w:val="left"/>
        <w:sectPr w:rsidR="008E476A">
          <w:headerReference w:type="even" r:id="rId41"/>
          <w:headerReference w:type="default" r:id="rId42"/>
          <w:footerReference w:type="even" r:id="rId43"/>
          <w:footerReference w:type="default" r:id="rId44"/>
          <w:headerReference w:type="first" r:id="rId45"/>
          <w:footerReference w:type="first" r:id="rId46"/>
          <w:footnotePr>
            <w:numFmt w:val="chicago"/>
          </w:footnotePr>
          <w:pgSz w:w="8400" w:h="11900"/>
          <w:pgMar w:top="707" w:right="430" w:bottom="781" w:left="366" w:header="0" w:footer="3" w:gutter="0"/>
          <w:cols w:space="720"/>
          <w:noEndnote/>
          <w:titlePg/>
          <w:docGrid w:linePitch="360"/>
          <w15:footnoteColumns w:val="1"/>
        </w:sectPr>
      </w:pPr>
      <w:r>
        <w:t>.001-007 Tiểu phân mục chung</w:t>
      </w:r>
    </w:p>
    <w:p w:rsidR="008E476A" w:rsidRDefault="00AA5811">
      <w:pPr>
        <w:pStyle w:val="Bodytext20"/>
        <w:tabs>
          <w:tab w:val="left" w:pos="1535"/>
        </w:tabs>
        <w:spacing w:after="100" w:line="221" w:lineRule="auto"/>
        <w:ind w:firstLine="340"/>
        <w:jc w:val="left"/>
      </w:pPr>
      <w:r>
        <w:lastRenderedPageBreak/>
        <w:t>.008</w:t>
      </w:r>
      <w:r>
        <w:tab/>
        <w:t>Thư mục về các loại người</w:t>
      </w:r>
    </w:p>
    <w:p w:rsidR="008E476A" w:rsidRDefault="00AA5811">
      <w:pPr>
        <w:pStyle w:val="Bodytext100"/>
        <w:ind w:left="1820"/>
      </w:pPr>
      <w:r>
        <w:t>Không dùng cho thư mục tác phẩm dành cho các loại người dùng cụ thể; xếp vào 011.6. Không dùng cho thư mục tác phẩm của các loại tác già cụ thể; xếp vào 011.8</w:t>
      </w:r>
    </w:p>
    <w:p w:rsidR="008E476A" w:rsidRDefault="00AA5811">
      <w:pPr>
        <w:pStyle w:val="Bodytext20"/>
        <w:tabs>
          <w:tab w:val="left" w:pos="1535"/>
        </w:tabs>
        <w:spacing w:after="100" w:line="221" w:lineRule="auto"/>
        <w:ind w:firstLine="340"/>
        <w:jc w:val="left"/>
      </w:pPr>
      <w:r>
        <w:t>.009</w:t>
      </w:r>
      <w:r>
        <w:tab/>
        <w:t>Lịch sử, địa lý, con người</w:t>
      </w:r>
    </w:p>
    <w:p w:rsidR="008E476A" w:rsidRDefault="00AA5811">
      <w:pPr>
        <w:pStyle w:val="Bodytext100"/>
        <w:tabs>
          <w:tab w:val="left" w:pos="3414"/>
        </w:tabs>
        <w:ind w:left="1820"/>
      </w:pPr>
      <w:r>
        <w:t>Không dùng cho thư mục tác phẩm xuất bàn ưong thời kỳ lịch sừ cụ thể; xếp vào 011</w:t>
      </w:r>
      <w:r>
        <w:tab/>
        <w:t>'</w:t>
      </w:r>
    </w:p>
    <w:p w:rsidR="008E476A" w:rsidRDefault="00AA5811">
      <w:pPr>
        <w:pStyle w:val="Bodytext100"/>
        <w:ind w:left="0" w:firstLine="340"/>
      </w:pPr>
      <w:r>
        <w:t>.009 1-.009 9 Địa lý và con người</w:t>
      </w:r>
    </w:p>
    <w:p w:rsidR="008E476A" w:rsidRDefault="00AA5811">
      <w:pPr>
        <w:pStyle w:val="Bodytext100"/>
        <w:ind w:left="2040"/>
      </w:pPr>
      <w:r>
        <w:t>Không dùng cho thư mục tác phẩm từ các địa điểm cụ thể; xếp vào 015</w:t>
      </w:r>
    </w:p>
    <w:p w:rsidR="008E476A" w:rsidRDefault="00AA5811">
      <w:pPr>
        <w:pStyle w:val="Bodytext20"/>
        <w:spacing w:after="100" w:line="228" w:lineRule="auto"/>
        <w:ind w:left="1140" w:hanging="780"/>
        <w:jc w:val="left"/>
      </w:pPr>
      <w:r>
        <w:rPr>
          <w:b/>
          <w:bCs/>
        </w:rPr>
        <w:t>.6 Thư mục tổng quát tác phẩm dành cho các loại người dùng cụ thể và thư viện cụ thể</w:t>
      </w:r>
    </w:p>
    <w:p w:rsidR="008E476A" w:rsidRDefault="00AA5811">
      <w:pPr>
        <w:pStyle w:val="Bodytext100"/>
        <w:tabs>
          <w:tab w:val="left" w:pos="1814"/>
        </w:tabs>
        <w:ind w:left="0" w:firstLine="340"/>
      </w:pPr>
      <w:r>
        <w:t>[.609 1]</w:t>
      </w:r>
      <w:r>
        <w:tab/>
        <w:t>Nghiên cứu theo khu vực, vùng, địa điểm nói chung</w:t>
      </w:r>
    </w:p>
    <w:p w:rsidR="008E476A" w:rsidRDefault="00AA5811">
      <w:pPr>
        <w:pStyle w:val="Bodytext100"/>
        <w:ind w:left="2040"/>
      </w:pPr>
      <w:r>
        <w:t>Không dùng, xếp vào 015.1</w:t>
      </w:r>
    </w:p>
    <w:p w:rsidR="008E476A" w:rsidRDefault="00AA5811">
      <w:pPr>
        <w:pStyle w:val="Bodytext100"/>
        <w:ind w:left="0" w:firstLine="340"/>
      </w:pPr>
      <w:r>
        <w:t>[.609 3-.609 9] Nghiên cứu theo châu lục, quốc gia, địa phương cụ thể</w:t>
      </w:r>
    </w:p>
    <w:p w:rsidR="008E476A" w:rsidRDefault="00AA5811">
      <w:pPr>
        <w:pStyle w:val="Bodytext100"/>
        <w:ind w:left="2040"/>
      </w:pPr>
      <w:r>
        <w:t>Không dùng; xếp vào 015.3-015.9</w:t>
      </w:r>
    </w:p>
    <w:p w:rsidR="008E476A" w:rsidRDefault="00AA5811">
      <w:pPr>
        <w:pStyle w:val="Bodytext20"/>
        <w:tabs>
          <w:tab w:val="left" w:pos="1307"/>
        </w:tabs>
        <w:spacing w:after="100" w:line="221" w:lineRule="auto"/>
        <w:ind w:firstLine="340"/>
        <w:jc w:val="left"/>
      </w:pPr>
      <w:r>
        <w:t>.62</w:t>
      </w:r>
      <w:r>
        <w:tab/>
        <w:t>Người trẻ tuổi</w:t>
      </w:r>
    </w:p>
    <w:p w:rsidR="008E476A" w:rsidRDefault="00AA5811">
      <w:pPr>
        <w:pStyle w:val="Bodytext100"/>
        <w:ind w:left="1580"/>
      </w:pPr>
      <w:r>
        <w:t>xếp vào đây ưẻ em</w:t>
      </w:r>
    </w:p>
    <w:p w:rsidR="008E476A" w:rsidRDefault="00AA5811">
      <w:pPr>
        <w:pStyle w:val="Bodytext100"/>
        <w:tabs>
          <w:tab w:val="left" w:pos="2044"/>
        </w:tabs>
        <w:ind w:left="0" w:firstLine="340"/>
      </w:pPr>
      <w:r>
        <w:t>[.620 91]</w:t>
      </w:r>
      <w:r>
        <w:tab/>
        <w:t>Nghiên cứu theo khu vực, vùng, địa điểm nói chung</w:t>
      </w:r>
    </w:p>
    <w:p w:rsidR="008E476A" w:rsidRDefault="00AA5811">
      <w:pPr>
        <w:pStyle w:val="Bodytext100"/>
        <w:ind w:left="2280"/>
      </w:pPr>
      <w:r>
        <w:t>Không dùng; xếp vào 015.1</w:t>
      </w:r>
    </w:p>
    <w:p w:rsidR="008E476A" w:rsidRDefault="00AA5811">
      <w:pPr>
        <w:pStyle w:val="Bodytext100"/>
        <w:ind w:left="0" w:firstLine="340"/>
      </w:pPr>
      <w:r>
        <w:t>[.620 93-.620 99] Nghiên cứu theo châu lục, quốc gia, địa phương cụ thể</w:t>
      </w:r>
    </w:p>
    <w:p w:rsidR="008E476A" w:rsidRDefault="00AA5811">
      <w:pPr>
        <w:pStyle w:val="Bodytext100"/>
        <w:ind w:left="2280"/>
      </w:pPr>
      <w:r>
        <w:t>Không dùng; xếp vào 015.3-015.9</w:t>
      </w:r>
    </w:p>
    <w:p w:rsidR="008E476A" w:rsidRDefault="00AA5811">
      <w:pPr>
        <w:pStyle w:val="Bodytext20"/>
        <w:tabs>
          <w:tab w:val="left" w:pos="1307"/>
        </w:tabs>
        <w:spacing w:after="100" w:line="221" w:lineRule="auto"/>
        <w:ind w:firstLine="340"/>
        <w:jc w:val="left"/>
      </w:pPr>
      <w:r>
        <w:t>.63</w:t>
      </w:r>
      <w:r>
        <w:tab/>
        <w:t>Tác phẩm cho người thiểu năng và ốm đau</w:t>
      </w:r>
    </w:p>
    <w:p w:rsidR="008E476A" w:rsidRDefault="00AA5811">
      <w:pPr>
        <w:pStyle w:val="Bodytext100"/>
        <w:ind w:left="1580" w:firstLine="20"/>
      </w:pPr>
      <w:r>
        <w:t>Bao gồm cả xuất bản phẩm chữ nổi, chữ to</w:t>
      </w:r>
    </w:p>
    <w:p w:rsidR="008E476A" w:rsidRDefault="00AA5811">
      <w:pPr>
        <w:pStyle w:val="Bodytext100"/>
        <w:ind w:left="1580" w:firstLine="20"/>
      </w:pPr>
      <w:r>
        <w:t>xếp vào đây các tác phẩm cho người thiểu năng thể chất</w:t>
      </w:r>
    </w:p>
    <w:p w:rsidR="008E476A" w:rsidRDefault="00AA5811">
      <w:pPr>
        <w:pStyle w:val="Bodytext100"/>
        <w:ind w:left="1580" w:firstLine="20"/>
      </w:pPr>
      <w:r>
        <w:t>xếp sách nghe cho người thiểu năng thể chất, tác phẩm tồng hợp về sách nghe và xuất bản phẩm chữ nổi vào 011</w:t>
      </w:r>
    </w:p>
    <w:p w:rsidR="008E476A" w:rsidRDefault="00AA5811">
      <w:pPr>
        <w:pStyle w:val="Bodytext100"/>
        <w:tabs>
          <w:tab w:val="left" w:pos="2044"/>
        </w:tabs>
        <w:ind w:left="0" w:firstLine="340"/>
      </w:pPr>
      <w:r>
        <w:t>[.630 91]</w:t>
      </w:r>
      <w:r>
        <w:tab/>
        <w:t>Nghiên cứu theo khu vực, vùng, địa điểm nói chung</w:t>
      </w:r>
    </w:p>
    <w:p w:rsidR="008E476A" w:rsidRDefault="00AA5811">
      <w:pPr>
        <w:pStyle w:val="Bodytext100"/>
        <w:ind w:left="2280"/>
      </w:pPr>
      <w:r>
        <w:t>Không dùng; xếp vào 015.1</w:t>
      </w:r>
    </w:p>
    <w:p w:rsidR="008E476A" w:rsidRDefault="00AA5811">
      <w:pPr>
        <w:pStyle w:val="Bodytext100"/>
        <w:ind w:left="0" w:firstLine="340"/>
      </w:pPr>
      <w:r>
        <w:t>[.630 93-.630 99] Nghiên cứu theo châu lục, quốc gia, địa phương cụ thể</w:t>
      </w:r>
    </w:p>
    <w:p w:rsidR="008E476A" w:rsidRDefault="00AA5811">
      <w:pPr>
        <w:pStyle w:val="Bodytext100"/>
        <w:ind w:left="2280"/>
      </w:pPr>
      <w:r>
        <w:t>Không dùng; xếp vào 015.3-015.9</w:t>
      </w:r>
    </w:p>
    <w:p w:rsidR="008E476A" w:rsidRDefault="00AA5811">
      <w:pPr>
        <w:pStyle w:val="Bodytext20"/>
        <w:spacing w:after="100" w:line="240" w:lineRule="auto"/>
        <w:ind w:firstLine="440"/>
        <w:jc w:val="left"/>
      </w:pPr>
      <w:r>
        <w:rPr>
          <w:b/>
          <w:bCs/>
        </w:rPr>
        <w:t xml:space="preserve">.8 Thư mục tổng quát tác phẩm của các loại tác giả cụ thể </w:t>
      </w:r>
      <w:r>
        <w:rPr>
          <w:b/>
          <w:bCs/>
          <w:i/>
          <w:iCs/>
        </w:rPr>
        <w:t>[trước đây là</w:t>
      </w:r>
      <w:r>
        <w:rPr>
          <w:b/>
          <w:bCs/>
        </w:rPr>
        <w:t xml:space="preserve"> 013]</w:t>
      </w:r>
    </w:p>
    <w:p w:rsidR="008E476A" w:rsidRDefault="00AA5811">
      <w:pPr>
        <w:pStyle w:val="Bodytext100"/>
        <w:ind w:left="1460" w:firstLine="20"/>
      </w:pPr>
      <w:r>
        <w:t xml:space="preserve">Không dùng cho tài liệu nhấn mạnh đến lợi ích đặc biệt của các loại nhân vật cụ thể, vd., thư mục tác phẩm về phụ nữ nhấn mạnh đến địa vị phụ nữ được xếp vào 016.30542 </w:t>
      </w:r>
      <w:r>
        <w:rPr>
          <w:i/>
          <w:iCs/>
        </w:rPr>
        <w:t>(khôngphải</w:t>
      </w:r>
      <w:r>
        <w:t xml:space="preserve"> 011.82), thư mục tác phẩm cùa tăng lữ nhấn mạnh đến tôn giáo được xếp vảo 016.2 </w:t>
      </w:r>
      <w:r>
        <w:rPr>
          <w:i/>
          <w:iCs/>
        </w:rPr>
        <w:t>(khôngphải</w:t>
      </w:r>
      <w:r>
        <w:t xml:space="preserve"> 011.88)</w:t>
      </w:r>
    </w:p>
    <w:p w:rsidR="008E476A" w:rsidRDefault="00AA5811">
      <w:pPr>
        <w:pStyle w:val="Bodytext100"/>
        <w:ind w:left="1460" w:firstLine="20"/>
      </w:pPr>
      <w:r>
        <w:t xml:space="preserve">xếp vào đây mục lục tổng quát tác phẩm cùa các loại tác giả cụ thể </w:t>
      </w:r>
      <w:r>
        <w:rPr>
          <w:i/>
          <w:iCs/>
        </w:rPr>
        <w:t>[trước đây là</w:t>
      </w:r>
      <w:r>
        <w:t xml:space="preserve"> 013], thư mục tòng quát tác phàm của dân tộc thiểu số</w:t>
      </w:r>
    </w:p>
    <w:p w:rsidR="008E476A" w:rsidRDefault="00AA5811">
      <w:pPr>
        <w:pStyle w:val="Bodytext100"/>
        <w:ind w:left="1460" w:firstLine="20"/>
      </w:pPr>
      <w:r>
        <w:t>Thêm vào chi số cơ bản 011.8 các số tiếp sau —08 ở ký hiệu 081-089 từ Bảng 1, vd., thư mục tác phẩm của phụ nữ 011.82, thư mục tác phẩm cùa tăng lữ 011.88</w:t>
      </w:r>
    </w:p>
    <w:p w:rsidR="008E476A" w:rsidRDefault="00AA5811">
      <w:pPr>
        <w:pStyle w:val="Bodytext100"/>
        <w:spacing w:after="460"/>
        <w:ind w:left="1700"/>
      </w:pPr>
      <w:r>
        <w:rPr>
          <w:i/>
          <w:iCs/>
        </w:rPr>
        <w:t>về thư mục và mục lục cá nhân, xem 012</w:t>
      </w:r>
    </w:p>
    <w:p w:rsidR="008E476A" w:rsidRDefault="00AA5811">
      <w:pPr>
        <w:pStyle w:val="Heading50"/>
        <w:keepNext/>
        <w:keepLines/>
        <w:tabs>
          <w:tab w:val="left" w:pos="1138"/>
        </w:tabs>
        <w:spacing w:after="0" w:line="233" w:lineRule="auto"/>
      </w:pPr>
      <w:bookmarkStart w:id="34" w:name="bookmark1322"/>
      <w:r>
        <w:lastRenderedPageBreak/>
        <w:t>&gt;</w:t>
      </w:r>
      <w:r>
        <w:tab/>
        <w:t>012-016 Thư mục và mục lục cá nhân^ tác phẩm khuyết danh</w:t>
      </w:r>
      <w:bookmarkEnd w:id="34"/>
    </w:p>
    <w:p w:rsidR="008E476A" w:rsidRDefault="00AA5811">
      <w:pPr>
        <w:pStyle w:val="Heading50"/>
        <w:keepNext/>
        <w:keepLines/>
        <w:spacing w:line="233" w:lineRule="auto"/>
        <w:ind w:left="1240"/>
      </w:pPr>
      <w:bookmarkStart w:id="35" w:name="bookmark1320"/>
      <w:bookmarkStart w:id="36" w:name="bookmark1321"/>
      <w:bookmarkStart w:id="37" w:name="bookmark1323"/>
      <w:r>
        <w:t>và bút danh, tác phẩm từ những địa điểm cụ thể, tác phẩm về chủ đề cụ thể hoặc ngành cụ the</w:t>
      </w:r>
      <w:bookmarkEnd w:id="35"/>
      <w:bookmarkEnd w:id="36"/>
      <w:bookmarkEnd w:id="37"/>
    </w:p>
    <w:p w:rsidR="008E476A" w:rsidRDefault="00AA5811">
      <w:pPr>
        <w:pStyle w:val="Bodytext100"/>
        <w:ind w:left="1460"/>
      </w:pPr>
      <w:r>
        <w:t>Tiểu phân mục chung được thêm vào cho thư mục, mục lục, hoặc cả hai</w:t>
      </w:r>
    </w:p>
    <w:p w:rsidR="008E476A" w:rsidRDefault="00AA5811">
      <w:pPr>
        <w:pStyle w:val="Bodytext100"/>
        <w:ind w:left="1460"/>
      </w:pPr>
      <w:r>
        <w:t>Bất luận sắp xếp như thế nào</w:t>
      </w:r>
    </w:p>
    <w:p w:rsidR="008E476A" w:rsidRDefault="00AA5811">
      <w:pPr>
        <w:pStyle w:val="Bodytext100"/>
        <w:ind w:left="1460" w:firstLine="20"/>
      </w:pPr>
      <w:r>
        <w:t xml:space="preserve">Trừ khi có chì dẫn khác, hãy theo bảng ưu tiên sau đây, vd., thư mục bút danh các tác phẩm khoa học xuất bản ở Pháp 016.5 </w:t>
      </w:r>
      <w:r>
        <w:rPr>
          <w:i/>
          <w:iCs/>
        </w:rPr>
        <w:t>(khôngphải</w:t>
      </w:r>
      <w:r>
        <w:t xml:space="preserve"> 014 hoặc 015.44):</w:t>
      </w:r>
    </w:p>
    <w:p w:rsidR="008E476A" w:rsidRDefault="00AA5811">
      <w:pPr>
        <w:pStyle w:val="Bodytext100"/>
        <w:spacing w:after="0"/>
        <w:ind w:left="1700"/>
      </w:pPr>
      <w:r>
        <w:t>Thư mục và mục lục tác phẩm về những chù đề cụ</w:t>
      </w:r>
    </w:p>
    <w:p w:rsidR="008E476A" w:rsidRDefault="00AA5811">
      <w:pPr>
        <w:pStyle w:val="Tableofcontents0"/>
        <w:tabs>
          <w:tab w:val="left" w:pos="3411"/>
        </w:tabs>
        <w:spacing w:after="0"/>
        <w:ind w:firstLine="0"/>
        <w:jc w:val="center"/>
        <w:rPr>
          <w:sz w:val="16"/>
          <w:szCs w:val="16"/>
        </w:rPr>
      </w:pPr>
      <w:r>
        <w:fldChar w:fldCharType="begin"/>
      </w:r>
      <w:r>
        <w:instrText xml:space="preserve"> TOC \o "1-5" \h \z </w:instrText>
      </w:r>
      <w:r>
        <w:fldChar w:fldCharType="separate"/>
      </w:r>
      <w:r>
        <w:rPr>
          <w:sz w:val="16"/>
          <w:szCs w:val="16"/>
        </w:rPr>
        <w:t>thể hoặc ngành cụ thể</w:t>
      </w:r>
      <w:r>
        <w:rPr>
          <w:sz w:val="16"/>
          <w:szCs w:val="16"/>
        </w:rPr>
        <w:tab/>
        <w:t>016</w:t>
      </w:r>
    </w:p>
    <w:p w:rsidR="008E476A" w:rsidRDefault="00353D76">
      <w:pPr>
        <w:pStyle w:val="Tableofcontents0"/>
        <w:tabs>
          <w:tab w:val="left" w:pos="5358"/>
        </w:tabs>
        <w:spacing w:after="0"/>
        <w:ind w:left="1700" w:firstLine="0"/>
        <w:rPr>
          <w:sz w:val="16"/>
          <w:szCs w:val="16"/>
        </w:rPr>
      </w:pPr>
      <w:hyperlink w:anchor="bookmark1325" w:tooltip="Current Document">
        <w:r w:rsidR="00AA5811">
          <w:rPr>
            <w:sz w:val="16"/>
            <w:szCs w:val="16"/>
          </w:rPr>
          <w:t>Thư mục và mục lục về cá nhân</w:t>
        </w:r>
        <w:r w:rsidR="00AA5811">
          <w:rPr>
            <w:sz w:val="16"/>
            <w:szCs w:val="16"/>
          </w:rPr>
          <w:tab/>
          <w:t>012</w:t>
        </w:r>
      </w:hyperlink>
    </w:p>
    <w:p w:rsidR="008E476A" w:rsidRDefault="00AA5811">
      <w:pPr>
        <w:pStyle w:val="Tableofcontents0"/>
        <w:spacing w:after="0"/>
        <w:ind w:left="1700" w:firstLine="0"/>
        <w:rPr>
          <w:sz w:val="16"/>
          <w:szCs w:val="16"/>
        </w:rPr>
      </w:pPr>
      <w:r>
        <w:rPr>
          <w:sz w:val="16"/>
          <w:szCs w:val="16"/>
        </w:rPr>
        <w:t>Thư mục và mục lục tác phẩm khuyết danh và bút</w:t>
      </w:r>
    </w:p>
    <w:p w:rsidR="008E476A" w:rsidRDefault="00AA5811">
      <w:pPr>
        <w:pStyle w:val="Tableofcontents0"/>
        <w:tabs>
          <w:tab w:val="left" w:pos="3411"/>
        </w:tabs>
        <w:spacing w:after="0"/>
        <w:ind w:firstLine="0"/>
        <w:jc w:val="center"/>
        <w:rPr>
          <w:sz w:val="16"/>
          <w:szCs w:val="16"/>
        </w:rPr>
      </w:pPr>
      <w:r>
        <w:rPr>
          <w:sz w:val="16"/>
          <w:szCs w:val="16"/>
        </w:rPr>
        <w:t>danh</w:t>
      </w:r>
      <w:r>
        <w:rPr>
          <w:sz w:val="16"/>
          <w:szCs w:val="16"/>
        </w:rPr>
        <w:tab/>
        <w:t>014</w:t>
      </w:r>
    </w:p>
    <w:p w:rsidR="008E476A" w:rsidRDefault="00AA5811">
      <w:pPr>
        <w:pStyle w:val="Tableofcontents0"/>
        <w:spacing w:after="0"/>
        <w:ind w:left="1700" w:firstLine="0"/>
        <w:rPr>
          <w:sz w:val="16"/>
          <w:szCs w:val="16"/>
        </w:rPr>
      </w:pPr>
      <w:r>
        <w:rPr>
          <w:sz w:val="16"/>
          <w:szCs w:val="16"/>
        </w:rPr>
        <w:t>Thư mục và mục lục tác phẩm cùa những địa danh</w:t>
      </w:r>
    </w:p>
    <w:p w:rsidR="008E476A" w:rsidRDefault="00AA5811">
      <w:pPr>
        <w:pStyle w:val="Tableofcontents0"/>
        <w:tabs>
          <w:tab w:val="left" w:pos="3411"/>
        </w:tabs>
        <w:spacing w:after="100"/>
        <w:ind w:firstLine="0"/>
        <w:jc w:val="center"/>
        <w:rPr>
          <w:sz w:val="16"/>
          <w:szCs w:val="16"/>
        </w:rPr>
      </w:pPr>
      <w:r>
        <w:rPr>
          <w:sz w:val="16"/>
          <w:szCs w:val="16"/>
        </w:rPr>
        <w:t>cụtiiể</w:t>
      </w:r>
      <w:r>
        <w:rPr>
          <w:sz w:val="16"/>
          <w:szCs w:val="16"/>
        </w:rPr>
        <w:tab/>
        <w:t>015</w:t>
      </w:r>
      <w:r>
        <w:fldChar w:fldCharType="end"/>
      </w:r>
    </w:p>
    <w:p w:rsidR="008E476A" w:rsidRDefault="00AA5811">
      <w:pPr>
        <w:pStyle w:val="Bodytext100"/>
        <w:ind w:left="1460" w:firstLine="20"/>
      </w:pPr>
      <w:r>
        <w:t>xếp các tác phẩm tổng hợp về thư mục và mục lục, thư mục vào 011; xếp tác phẩm tổng họp về mục lục vào 017</w:t>
      </w:r>
    </w:p>
    <w:p w:rsidR="008E476A" w:rsidRDefault="00AA5811">
      <w:pPr>
        <w:pStyle w:val="Heading50"/>
        <w:keepNext/>
        <w:keepLines/>
        <w:spacing w:line="240" w:lineRule="auto"/>
      </w:pPr>
      <w:bookmarkStart w:id="38" w:name="bookmark1324"/>
      <w:bookmarkStart w:id="39" w:name="bookmark1325"/>
      <w:bookmarkStart w:id="40" w:name="bookmark1326"/>
      <w:r>
        <w:t>012 Thư mục và mục lục cá nhân</w:t>
      </w:r>
      <w:bookmarkEnd w:id="38"/>
      <w:bookmarkEnd w:id="39"/>
      <w:bookmarkEnd w:id="40"/>
    </w:p>
    <w:p w:rsidR="008E476A" w:rsidRDefault="00AA5811">
      <w:pPr>
        <w:pStyle w:val="Bodytext100"/>
        <w:ind w:left="1240"/>
      </w:pPr>
      <w:r>
        <w:t>Các tác phẩm về cá nhân hoặc cùa cá nhân không liên quan với chủ đề cụ thể</w:t>
      </w:r>
    </w:p>
    <w:p w:rsidR="008E476A" w:rsidRDefault="00AA5811">
      <w:pPr>
        <w:pStyle w:val="Bodytext100"/>
        <w:ind w:left="1240"/>
      </w:pPr>
      <w:r>
        <w:t>xếp vào đây các thư mục</w:t>
      </w:r>
    </w:p>
    <w:p w:rsidR="008E476A" w:rsidRDefault="00AA5811">
      <w:pPr>
        <w:pStyle w:val="Bodytext100"/>
        <w:ind w:left="1460" w:firstLine="20"/>
      </w:pPr>
      <w:r>
        <w:rPr>
          <w:i/>
          <w:iCs/>
        </w:rPr>
        <w:t>về thư mục cá nhân liên quan tới chủ đề cụ thể, xem thư mục của chủ đề đó, vd„ thư mục tăm lý học 150.92.</w:t>
      </w:r>
    </w:p>
    <w:p w:rsidR="008E476A" w:rsidRDefault="00AA5811">
      <w:pPr>
        <w:pStyle w:val="Heading50"/>
        <w:keepNext/>
        <w:keepLines/>
        <w:spacing w:line="240" w:lineRule="auto"/>
      </w:pPr>
      <w:bookmarkStart w:id="41" w:name="bookmark1327"/>
      <w:bookmarkStart w:id="42" w:name="bookmark1328"/>
      <w:bookmarkStart w:id="43" w:name="bookmark1329"/>
      <w:r>
        <w:t>[013] Thư mục và mục lục tổng quát tác phẩm của các loại tác giả cụ thể</w:t>
      </w:r>
      <w:bookmarkEnd w:id="41"/>
      <w:bookmarkEnd w:id="42"/>
      <w:bookmarkEnd w:id="43"/>
    </w:p>
    <w:p w:rsidR="008E476A" w:rsidRDefault="00AA5811">
      <w:pPr>
        <w:pStyle w:val="Bodytext100"/>
        <w:ind w:left="1240"/>
      </w:pPr>
      <w:r>
        <w:t>Chuyển tới 011.8</w:t>
      </w:r>
    </w:p>
    <w:p w:rsidR="008E476A" w:rsidRDefault="00AA5811">
      <w:pPr>
        <w:pStyle w:val="Bodytext20"/>
        <w:spacing w:after="100" w:line="240" w:lineRule="auto"/>
        <w:ind w:left="1240" w:hanging="780"/>
        <w:jc w:val="left"/>
      </w:pPr>
      <w:r>
        <w:rPr>
          <w:b/>
          <w:bCs/>
        </w:rPr>
        <w:t>[.9] Thư mục và mục lục tác phẩm của tác giả định cư tại vùng, châu lục, quốc gia, địa phương cụ thể</w:t>
      </w:r>
    </w:p>
    <w:p w:rsidR="008E476A" w:rsidRDefault="00AA5811">
      <w:pPr>
        <w:pStyle w:val="Bodytext100"/>
        <w:ind w:left="1460"/>
      </w:pPr>
      <w:r>
        <w:t>Chuyển tới 015</w:t>
      </w:r>
    </w:p>
    <w:p w:rsidR="008E476A" w:rsidRDefault="00AA5811">
      <w:pPr>
        <w:pStyle w:val="Heading50"/>
        <w:keepNext/>
        <w:keepLines/>
        <w:spacing w:line="240" w:lineRule="auto"/>
        <w:sectPr w:rsidR="008E476A">
          <w:headerReference w:type="even" r:id="rId47"/>
          <w:headerReference w:type="default" r:id="rId48"/>
          <w:footerReference w:type="even" r:id="rId49"/>
          <w:footerReference w:type="default" r:id="rId50"/>
          <w:headerReference w:type="first" r:id="rId51"/>
          <w:footerReference w:type="first" r:id="rId52"/>
          <w:footnotePr>
            <w:numFmt w:val="chicago"/>
          </w:footnotePr>
          <w:pgSz w:w="8400" w:h="11900"/>
          <w:pgMar w:top="707" w:right="430" w:bottom="781" w:left="366" w:header="0" w:footer="3" w:gutter="0"/>
          <w:cols w:space="720"/>
          <w:noEndnote/>
          <w:titlePg/>
          <w:docGrid w:linePitch="360"/>
          <w15:footnoteColumns w:val="1"/>
        </w:sectPr>
      </w:pPr>
      <w:bookmarkStart w:id="44" w:name="bookmark1330"/>
      <w:bookmarkStart w:id="45" w:name="bookmark1331"/>
      <w:bookmarkStart w:id="46" w:name="bookmark1332"/>
      <w:r>
        <w:t>014 Thư mục và mục lục các tác phẩm khuyết danh và có bút danh</w:t>
      </w:r>
      <w:bookmarkEnd w:id="44"/>
      <w:bookmarkEnd w:id="45"/>
      <w:bookmarkEnd w:id="46"/>
    </w:p>
    <w:p w:rsidR="008E476A" w:rsidRDefault="00AA5811">
      <w:pPr>
        <w:pStyle w:val="Heading50"/>
        <w:keepNext/>
        <w:keepLines/>
        <w:spacing w:line="240" w:lineRule="auto"/>
      </w:pPr>
      <w:bookmarkStart w:id="47" w:name="bookmark1333"/>
      <w:bookmarkStart w:id="48" w:name="bookmark1334"/>
      <w:bookmarkStart w:id="49" w:name="bookmark1335"/>
      <w:r>
        <w:lastRenderedPageBreak/>
        <w:t>015 Thư mục và mục lục các tác phẩm từ những địa điểm cụ thể</w:t>
      </w:r>
      <w:bookmarkEnd w:id="47"/>
      <w:bookmarkEnd w:id="48"/>
      <w:bookmarkEnd w:id="49"/>
    </w:p>
    <w:p w:rsidR="008E476A" w:rsidRDefault="00AA5811">
      <w:pPr>
        <w:pStyle w:val="Bodytext100"/>
        <w:ind w:left="1120"/>
      </w:pPr>
      <w:r>
        <w:t>Các tác phẩm được phát hành frong vùng, châu lục, quốc gia, địa phương cụ thể, hoặc của các nhà xuất bàn cụ thể</w:t>
      </w:r>
    </w:p>
    <w:p w:rsidR="008E476A" w:rsidRDefault="00AA5811">
      <w:pPr>
        <w:pStyle w:val="Bodytext100"/>
        <w:ind w:left="1120"/>
      </w:pPr>
      <w:r>
        <w:t xml:space="preserve">xếp vào đây thư mục và mục lục tác phẩm của tác giả định cư tại vùng, châu lục, quốc gia, địa phương cụ thể </w:t>
      </w:r>
      <w:r>
        <w:rPr>
          <w:i/>
          <w:iCs/>
        </w:rPr>
        <w:t>[trước đây là</w:t>
      </w:r>
      <w:r>
        <w:t xml:space="preserve"> 013.9]</w:t>
      </w:r>
    </w:p>
    <w:p w:rsidR="008E476A" w:rsidRDefault="00AA5811">
      <w:pPr>
        <w:pStyle w:val="Bodytext100"/>
        <w:ind w:left="1120"/>
      </w:pPr>
      <w:r>
        <w:t>Thêm vào chi số cơ bản 015 ký hiệu 1-9 từ Bàng 2, vd., tác phẩm xuất bàn ở Canada 015.71; tuy nhiên, không thêm ký hiệu 01-09 từ Bảng 1; xếp vào chỉ số khu vực</w:t>
      </w:r>
    </w:p>
    <w:p w:rsidR="008E476A" w:rsidRDefault="00AA5811">
      <w:pPr>
        <w:pStyle w:val="Bodytext100"/>
        <w:ind w:left="1120"/>
      </w:pPr>
      <w:r>
        <w:t>xếp thư mục và mục lục tác phẩm của các loại người định cư tại địa điểm cụ thể vào 011.8</w:t>
      </w:r>
    </w:p>
    <w:p w:rsidR="008E476A" w:rsidRDefault="00AA5811">
      <w:pPr>
        <w:pStyle w:val="Heading50"/>
        <w:keepNext/>
        <w:keepLines/>
        <w:spacing w:line="240" w:lineRule="auto"/>
      </w:pPr>
      <w:bookmarkStart w:id="50" w:name="bookmark1336"/>
      <w:bookmarkStart w:id="51" w:name="bookmark1337"/>
      <w:bookmarkStart w:id="52" w:name="bookmark1338"/>
      <w:r>
        <w:t>016 Thư mục và mục lục tác phẩm về chủ đề hoặc ngành cụ thể</w:t>
      </w:r>
      <w:bookmarkEnd w:id="50"/>
      <w:bookmarkEnd w:id="51"/>
      <w:bookmarkEnd w:id="52"/>
    </w:p>
    <w:p w:rsidR="008E476A" w:rsidRDefault="00AA5811">
      <w:pPr>
        <w:pStyle w:val="Bodytext100"/>
        <w:ind w:left="1120"/>
      </w:pPr>
      <w:r>
        <w:t>xếp vào đây thư mục chủ đề có chú giải với chú giải mô tả không đưa ra thông tin frọng yếu về chủ đề đó; các chi dẫn thư mục</w:t>
      </w:r>
    </w:p>
    <w:p w:rsidR="008E476A" w:rsidRDefault="00AA5811">
      <w:pPr>
        <w:pStyle w:val="Bodytext100"/>
        <w:ind w:left="1120"/>
      </w:pPr>
      <w:r>
        <w:t xml:space="preserve">Thêm vào chi số cơ bản 016 ký hiệu 001-999, vd., thư mục các chương trình và phần mềm máy tính 016.0053 </w:t>
      </w:r>
      <w:r>
        <w:rPr>
          <w:i/>
          <w:iCs/>
        </w:rPr>
        <w:t>[trước đây là</w:t>
      </w:r>
      <w:r>
        <w:t xml:space="preserve"> 011], thư mục triết học 016.1, thư mục tiểu thuyết 016.80883</w:t>
      </w:r>
    </w:p>
    <w:p w:rsidR="008E476A" w:rsidRDefault="00AA5811">
      <w:pPr>
        <w:pStyle w:val="Bodytext100"/>
        <w:ind w:left="1120"/>
      </w:pPr>
      <w:r>
        <w:t xml:space="preserve">Thêm vào các tiểu phân mục khác nhau của 016 ký hiệu 01-09 từ Bảng 1 khi được yêu cầu cho các tác phẩm liệt kê frong thư mục và mục lục, nhưng không cho các thư mục và mục lục đang được phân loại, vd., thư mục các xuất bản phẩm nhiều kỳ về triết học 016.105, nhưng thư mục được xuất bản thành nhiều kỳ về triết học bao gồm cả sách chuyên khảo 016.1 </w:t>
      </w:r>
      <w:r>
        <w:rPr>
          <w:i/>
          <w:iCs/>
        </w:rPr>
        <w:t>(khôngphải</w:t>
      </w:r>
      <w:r>
        <w:t xml:space="preserve"> 016.105)</w:t>
      </w:r>
    </w:p>
    <w:p w:rsidR="008E476A" w:rsidRDefault="00AA5811">
      <w:pPr>
        <w:pStyle w:val="Bodytext100"/>
        <w:ind w:left="1120"/>
      </w:pPr>
      <w:r>
        <w:t>xếp thư mục và mục lục về văn học từ hai ngôn ngữ trở lên vào 016.8088. xếp thư mục tiểu sử cá nhân liên quan tới chủ đề cụ thể theo tiểu sử thuộc chủ đề đó, vd., thư mục tiểu sử các nhà tâm lý học 150.92; xếp thư mục tóm tắt có thông tin trọng yếu về chủ đề theo chủ đề đó, vd., thư mục có các bài tóm tắt quan trọng về hoá học 540</w:t>
      </w:r>
    </w:p>
    <w:p w:rsidR="008E476A" w:rsidRDefault="00AA5811">
      <w:pPr>
        <w:pStyle w:val="Bodytext100"/>
        <w:ind w:left="1340" w:firstLine="20"/>
      </w:pPr>
      <w:r>
        <w:rPr>
          <w:i/>
          <w:iCs/>
        </w:rPr>
        <w:t>Xem thêm 011 vê thư mục sách hiếm, về thư mục tống quát sắp xếp theo chù để vá thư mục tổng quát tác phẩm được xuất bản theo thể loại cụ thể; cũng xem 017-019 về mục lục chủ đề tống quát và mục lục xuãt bàn phãm nhiều kỳ tông quát; cũng xem 050 về chỉ dãn thư mục tồng quát vể xuất bản phẩm nhiều kỳ cụ thể không giới hạn chủ để</w:t>
      </w:r>
    </w:p>
    <w:p w:rsidR="008E476A" w:rsidRDefault="00AA5811">
      <w:pPr>
        <w:pStyle w:val="Bodytext100"/>
        <w:spacing w:after="480"/>
        <w:ind w:left="1340" w:firstLine="20"/>
      </w:pPr>
      <w:r>
        <w:rPr>
          <w:i/>
          <w:iCs/>
        </w:rPr>
        <w:t>Xem Phần hướng dẫn ở 011 so với 005.3029, 016.0053, 025.04; cũng xem ớ 016 so với 026, Bỉ -07</w:t>
      </w:r>
    </w:p>
    <w:p w:rsidR="008E476A" w:rsidRDefault="00AA5811">
      <w:pPr>
        <w:pStyle w:val="Heading50"/>
        <w:keepNext/>
        <w:keepLines/>
        <w:tabs>
          <w:tab w:val="left" w:pos="1138"/>
        </w:tabs>
        <w:spacing w:line="240" w:lineRule="auto"/>
      </w:pPr>
      <w:bookmarkStart w:id="53" w:name="bookmark1339"/>
      <w:bookmarkStart w:id="54" w:name="bookmark1340"/>
      <w:bookmarkStart w:id="55" w:name="bookmark1341"/>
      <w:r>
        <w:t>&gt;</w:t>
      </w:r>
      <w:r>
        <w:tab/>
        <w:t>017-019 Mục lục tổng quát</w:t>
      </w:r>
      <w:bookmarkEnd w:id="53"/>
      <w:bookmarkEnd w:id="54"/>
      <w:bookmarkEnd w:id="55"/>
    </w:p>
    <w:p w:rsidR="008E476A" w:rsidRDefault="00AA5811">
      <w:pPr>
        <w:pStyle w:val="Bodytext100"/>
        <w:ind w:left="1340" w:firstLine="20"/>
      </w:pPr>
      <w:r>
        <w:t>Danh mục các tác phẩm trong một sưu tập cụ thể hoặc một nhóm sưu tập, hoặc do những tổ chức cụ thể không phải là các nhà xụất bàn đưa ra bán hoặc bán đấu giá, và không giới hạn chủ đề cụ thể, cá nhân, tác phẩm khuyết danh và bút danh, hoặc địa điểm xuất bản cụ thể</w:t>
      </w:r>
    </w:p>
    <w:p w:rsidR="008E476A" w:rsidRDefault="00AA5811">
      <w:pPr>
        <w:pStyle w:val="Bodytext100"/>
        <w:ind w:left="1340" w:firstLine="20"/>
      </w:pPr>
      <w:r>
        <w:t>xếp vào đây mục lục tổng quát xuất bản phẩm định kỳ và chỉ dẫn thư mục của chúng, mục lục liên hợp</w:t>
      </w:r>
    </w:p>
    <w:p w:rsidR="008E476A" w:rsidRDefault="00AA5811">
      <w:pPr>
        <w:pStyle w:val="Bodytext100"/>
        <w:ind w:left="1340" w:firstLine="20"/>
      </w:pPr>
      <w:r>
        <w:t>xếp mục lục tổng quát tác phẩm xuất bản trong thời kỳ lịch sử cụ thể vào 011; xếp mục lục tổng quát tác phẩm của các loại tác giả cụ thể vào 011.8; xếp mục lục cá nhân, tác phẩm khuyết danh và bút danh, tác phẩm từ địa điểm cụ thể, tác phẩm về chủ đề cụ thể hoặc ngành cụ thể vào 012-016; xêp tác phâm tông hợp vào 017</w:t>
      </w:r>
    </w:p>
    <w:p w:rsidR="008E476A" w:rsidRDefault="00AA5811">
      <w:pPr>
        <w:pStyle w:val="Bodytext100"/>
        <w:ind w:left="1580"/>
      </w:pPr>
      <w:r>
        <w:rPr>
          <w:i/>
          <w:iCs/>
        </w:rPr>
        <w:t>Xem thêm 011 vể thư mục tổng quát</w:t>
      </w:r>
      <w:r>
        <w:br w:type="page"/>
      </w:r>
    </w:p>
    <w:p w:rsidR="008E476A" w:rsidRDefault="00AA5811">
      <w:pPr>
        <w:pStyle w:val="Heading50"/>
        <w:keepNext/>
        <w:keepLines/>
        <w:spacing w:after="80" w:line="240" w:lineRule="auto"/>
      </w:pPr>
      <w:bookmarkStart w:id="56" w:name="bookmark1342"/>
      <w:bookmarkStart w:id="57" w:name="bookmark1343"/>
      <w:bookmarkStart w:id="58" w:name="bookmark1344"/>
      <w:r>
        <w:lastRenderedPageBreak/>
        <w:t>017 Mục lục chủ đề tổng quát</w:t>
      </w:r>
      <w:bookmarkEnd w:id="56"/>
      <w:bookmarkEnd w:id="57"/>
      <w:bookmarkEnd w:id="58"/>
    </w:p>
    <w:p w:rsidR="008E476A" w:rsidRDefault="00AA5811">
      <w:pPr>
        <w:pStyle w:val="Bodytext100"/>
        <w:spacing w:after="80"/>
        <w:ind w:left="1120"/>
      </w:pPr>
      <w:r>
        <w:t>Bao gồm cà mục lục chủ đề, mục lục phân loại sắp xếp theo trật tự chữ cái</w:t>
      </w:r>
    </w:p>
    <w:p w:rsidR="008E476A" w:rsidRDefault="00AA5811">
      <w:pPr>
        <w:pStyle w:val="Bodytext100"/>
        <w:spacing w:after="80"/>
        <w:ind w:left="1120"/>
      </w:pPr>
      <w:r>
        <w:t>xếp vào đây tác phẩm tồng hợp về mục lục</w:t>
      </w:r>
    </w:p>
    <w:p w:rsidR="008E476A" w:rsidRDefault="00AA5811">
      <w:pPr>
        <w:pStyle w:val="Tablecaption0"/>
        <w:spacing w:after="0"/>
        <w:rPr>
          <w:sz w:val="16"/>
          <w:szCs w:val="16"/>
        </w:rPr>
      </w:pPr>
      <w:r>
        <w:rPr>
          <w:sz w:val="16"/>
          <w:szCs w:val="16"/>
        </w:rPr>
        <w:t>xếp mục lục tổng quát như là một chù đề, tác phẩm liên ngành về mục lục thư mục vào 025.3. xếp loại mục lục cụ thể không có chủ đề theo loại mục lục đó, vd., mục lục các tác phẩm cùa các loại tác giả cụ thể 011.8</w:t>
      </w:r>
    </w:p>
    <w:tbl>
      <w:tblPr>
        <w:tblOverlap w:val="never"/>
        <w:tblW w:w="0" w:type="auto"/>
        <w:jc w:val="center"/>
        <w:tblLayout w:type="fixed"/>
        <w:tblCellMar>
          <w:left w:w="10" w:type="dxa"/>
          <w:right w:w="10" w:type="dxa"/>
        </w:tblCellMar>
        <w:tblLook w:val="0000" w:firstRow="0" w:lastRow="0" w:firstColumn="0" w:lastColumn="0" w:noHBand="0" w:noVBand="0"/>
      </w:tblPr>
      <w:tblGrid>
        <w:gridCol w:w="1272"/>
        <w:gridCol w:w="6000"/>
      </w:tblGrid>
      <w:tr w:rsidR="008E476A">
        <w:trPr>
          <w:trHeight w:hRule="exact" w:val="605"/>
          <w:jc w:val="center"/>
        </w:trPr>
        <w:tc>
          <w:tcPr>
            <w:tcW w:w="1272" w:type="dxa"/>
            <w:shd w:val="clear" w:color="auto" w:fill="FFFFFF"/>
            <w:vAlign w:val="bottom"/>
          </w:tcPr>
          <w:p w:rsidR="008E476A" w:rsidRDefault="00AA5811">
            <w:pPr>
              <w:pStyle w:val="Other0"/>
              <w:spacing w:after="0"/>
              <w:ind w:firstLine="300"/>
              <w:rPr>
                <w:sz w:val="18"/>
                <w:szCs w:val="18"/>
              </w:rPr>
            </w:pPr>
            <w:r>
              <w:rPr>
                <w:sz w:val="18"/>
                <w:szCs w:val="18"/>
              </w:rPr>
              <w:t>[091]</w:t>
            </w:r>
          </w:p>
        </w:tc>
        <w:tc>
          <w:tcPr>
            <w:tcW w:w="6000" w:type="dxa"/>
            <w:shd w:val="clear" w:color="auto" w:fill="FFFFFF"/>
          </w:tcPr>
          <w:p w:rsidR="008E476A" w:rsidRDefault="00AA5811">
            <w:pPr>
              <w:pStyle w:val="Other0"/>
              <w:ind w:firstLine="0"/>
              <w:rPr>
                <w:sz w:val="16"/>
                <w:szCs w:val="16"/>
              </w:rPr>
            </w:pPr>
            <w:r>
              <w:rPr>
                <w:i/>
                <w:iCs/>
                <w:sz w:val="16"/>
                <w:szCs w:val="16"/>
              </w:rPr>
              <w:t>Xem thêm 016 về mục lục chủ đề cụ thê</w:t>
            </w:r>
          </w:p>
          <w:p w:rsidR="008E476A" w:rsidRDefault="00AA5811">
            <w:pPr>
              <w:pStyle w:val="Other0"/>
              <w:spacing w:after="0"/>
              <w:ind w:firstLine="280"/>
              <w:rPr>
                <w:sz w:val="18"/>
                <w:szCs w:val="18"/>
              </w:rPr>
            </w:pPr>
            <w:r>
              <w:rPr>
                <w:sz w:val="18"/>
                <w:szCs w:val="18"/>
              </w:rPr>
              <w:t>Nghiên cứu theo khu vực, vùng, địa điểm nói chung</w:t>
            </w:r>
          </w:p>
        </w:tc>
      </w:tr>
      <w:tr w:rsidR="008E476A">
        <w:trPr>
          <w:trHeight w:hRule="exact" w:val="878"/>
          <w:jc w:val="center"/>
        </w:trPr>
        <w:tc>
          <w:tcPr>
            <w:tcW w:w="1272" w:type="dxa"/>
            <w:shd w:val="clear" w:color="auto" w:fill="FFFFFF"/>
            <w:vAlign w:val="center"/>
          </w:tcPr>
          <w:p w:rsidR="008E476A" w:rsidRDefault="00AA5811">
            <w:pPr>
              <w:pStyle w:val="Other0"/>
              <w:spacing w:after="0"/>
              <w:ind w:firstLine="300"/>
              <w:rPr>
                <w:sz w:val="18"/>
                <w:szCs w:val="18"/>
              </w:rPr>
            </w:pPr>
            <w:r>
              <w:rPr>
                <w:sz w:val="18"/>
                <w:szCs w:val="18"/>
              </w:rPr>
              <w:t>[.093-099]</w:t>
            </w:r>
          </w:p>
        </w:tc>
        <w:tc>
          <w:tcPr>
            <w:tcW w:w="6000" w:type="dxa"/>
            <w:shd w:val="clear" w:color="auto" w:fill="FFFFFF"/>
            <w:vAlign w:val="bottom"/>
          </w:tcPr>
          <w:p w:rsidR="008E476A" w:rsidRDefault="00AA5811">
            <w:pPr>
              <w:pStyle w:val="Other0"/>
              <w:ind w:firstLine="520"/>
              <w:rPr>
                <w:sz w:val="16"/>
                <w:szCs w:val="16"/>
              </w:rPr>
            </w:pPr>
            <w:r>
              <w:rPr>
                <w:sz w:val="16"/>
                <w:szCs w:val="16"/>
              </w:rPr>
              <w:t>Không dùng; xếp vào 015.1</w:t>
            </w:r>
          </w:p>
          <w:p w:rsidR="008E476A" w:rsidRDefault="00AA5811">
            <w:pPr>
              <w:pStyle w:val="Other0"/>
              <w:ind w:firstLine="280"/>
              <w:rPr>
                <w:sz w:val="18"/>
                <w:szCs w:val="18"/>
              </w:rPr>
            </w:pPr>
            <w:r>
              <w:rPr>
                <w:sz w:val="18"/>
                <w:szCs w:val="18"/>
              </w:rPr>
              <w:t>Nghiên cứu theo châu lục, quốc gia, địa phương cụ thể</w:t>
            </w:r>
          </w:p>
          <w:p w:rsidR="008E476A" w:rsidRDefault="00AA5811">
            <w:pPr>
              <w:pStyle w:val="Other0"/>
              <w:ind w:firstLine="520"/>
              <w:rPr>
                <w:sz w:val="16"/>
                <w:szCs w:val="16"/>
              </w:rPr>
            </w:pPr>
            <w:r>
              <w:rPr>
                <w:sz w:val="16"/>
                <w:szCs w:val="16"/>
              </w:rPr>
              <w:t>Không dùng; xếp vào 015.3-015.9</w:t>
            </w:r>
          </w:p>
        </w:tc>
      </w:tr>
    </w:tbl>
    <w:p w:rsidR="008E476A" w:rsidRDefault="008E476A">
      <w:pPr>
        <w:spacing w:after="79" w:line="1" w:lineRule="exact"/>
      </w:pPr>
    </w:p>
    <w:p w:rsidR="008E476A" w:rsidRDefault="00AA5811">
      <w:pPr>
        <w:pStyle w:val="Heading50"/>
        <w:keepNext/>
        <w:keepLines/>
        <w:spacing w:after="80" w:line="233" w:lineRule="auto"/>
        <w:ind w:left="900" w:hanging="900"/>
      </w:pPr>
      <w:bookmarkStart w:id="59" w:name="bookmark1345"/>
      <w:bookmarkStart w:id="60" w:name="bookmark1346"/>
      <w:bookmarkStart w:id="61" w:name="bookmark1347"/>
      <w:r>
        <w:t>018 Mục lục xếp theo tác giả, tiêu đề mô tả chính, thời gian, hoặc số đăng ký</w:t>
      </w:r>
      <w:bookmarkEnd w:id="59"/>
      <w:bookmarkEnd w:id="60"/>
      <w:bookmarkEnd w:id="61"/>
    </w:p>
    <w:tbl>
      <w:tblPr>
        <w:tblOverlap w:val="never"/>
        <w:tblW w:w="0" w:type="auto"/>
        <w:jc w:val="center"/>
        <w:tblLayout w:type="fixed"/>
        <w:tblCellMar>
          <w:left w:w="10" w:type="dxa"/>
          <w:right w:w="10" w:type="dxa"/>
        </w:tblCellMar>
        <w:tblLook w:val="0000" w:firstRow="0" w:lastRow="0" w:firstColumn="0" w:lastColumn="0" w:noHBand="0" w:noVBand="0"/>
      </w:tblPr>
      <w:tblGrid>
        <w:gridCol w:w="1272"/>
        <w:gridCol w:w="6000"/>
      </w:tblGrid>
      <w:tr w:rsidR="008E476A">
        <w:trPr>
          <w:trHeight w:hRule="exact" w:val="610"/>
          <w:jc w:val="center"/>
        </w:trPr>
        <w:tc>
          <w:tcPr>
            <w:tcW w:w="1272" w:type="dxa"/>
            <w:shd w:val="clear" w:color="auto" w:fill="FFFFFF"/>
          </w:tcPr>
          <w:p w:rsidR="008E476A" w:rsidRDefault="00AA5811">
            <w:pPr>
              <w:pStyle w:val="Other0"/>
              <w:spacing w:after="0"/>
              <w:ind w:firstLine="300"/>
              <w:rPr>
                <w:sz w:val="18"/>
                <w:szCs w:val="18"/>
              </w:rPr>
            </w:pPr>
            <w:r>
              <w:rPr>
                <w:sz w:val="18"/>
                <w:szCs w:val="18"/>
              </w:rPr>
              <w:t>[091]</w:t>
            </w:r>
          </w:p>
        </w:tc>
        <w:tc>
          <w:tcPr>
            <w:tcW w:w="6000" w:type="dxa"/>
            <w:shd w:val="clear" w:color="auto" w:fill="FFFFFF"/>
          </w:tcPr>
          <w:p w:rsidR="008E476A" w:rsidRDefault="00AA5811">
            <w:pPr>
              <w:pStyle w:val="Other0"/>
              <w:spacing w:after="0" w:line="372" w:lineRule="auto"/>
              <w:ind w:left="520" w:hanging="240"/>
              <w:rPr>
                <w:sz w:val="16"/>
                <w:szCs w:val="16"/>
              </w:rPr>
            </w:pPr>
            <w:r>
              <w:rPr>
                <w:sz w:val="18"/>
                <w:szCs w:val="18"/>
              </w:rPr>
              <w:t xml:space="preserve">Nghiên cứu theo khu vực, vùng, địa điểm nói chung </w:t>
            </w:r>
            <w:r>
              <w:rPr>
                <w:sz w:val="16"/>
                <w:szCs w:val="16"/>
              </w:rPr>
              <w:t>Không dùng; xếp vào 015.1</w:t>
            </w:r>
          </w:p>
        </w:tc>
      </w:tr>
      <w:tr w:rsidR="008E476A">
        <w:trPr>
          <w:trHeight w:hRule="exact" w:val="571"/>
          <w:jc w:val="center"/>
        </w:trPr>
        <w:tc>
          <w:tcPr>
            <w:tcW w:w="1272" w:type="dxa"/>
            <w:shd w:val="clear" w:color="auto" w:fill="FFFFFF"/>
          </w:tcPr>
          <w:p w:rsidR="008E476A" w:rsidRDefault="00AA5811">
            <w:pPr>
              <w:pStyle w:val="Other0"/>
              <w:spacing w:after="0"/>
              <w:ind w:firstLine="300"/>
              <w:rPr>
                <w:sz w:val="18"/>
                <w:szCs w:val="18"/>
              </w:rPr>
            </w:pPr>
            <w:r>
              <w:rPr>
                <w:sz w:val="18"/>
                <w:szCs w:val="18"/>
              </w:rPr>
              <w:t>[.093-.099]</w:t>
            </w:r>
          </w:p>
        </w:tc>
        <w:tc>
          <w:tcPr>
            <w:tcW w:w="6000" w:type="dxa"/>
            <w:shd w:val="clear" w:color="auto" w:fill="FFFFFF"/>
            <w:vAlign w:val="bottom"/>
          </w:tcPr>
          <w:p w:rsidR="008E476A" w:rsidRDefault="00AA5811">
            <w:pPr>
              <w:pStyle w:val="Other0"/>
              <w:ind w:firstLine="280"/>
              <w:rPr>
                <w:sz w:val="18"/>
                <w:szCs w:val="18"/>
              </w:rPr>
            </w:pPr>
            <w:r>
              <w:rPr>
                <w:sz w:val="18"/>
                <w:szCs w:val="18"/>
              </w:rPr>
              <w:t>Nghiên cứu theo châu lục, quốc gia, địa phương cụ thể</w:t>
            </w:r>
          </w:p>
          <w:p w:rsidR="008E476A" w:rsidRDefault="00AA5811">
            <w:pPr>
              <w:pStyle w:val="Other0"/>
              <w:spacing w:after="0"/>
              <w:ind w:firstLine="520"/>
              <w:rPr>
                <w:sz w:val="16"/>
                <w:szCs w:val="16"/>
              </w:rPr>
            </w:pPr>
            <w:r>
              <w:rPr>
                <w:sz w:val="16"/>
                <w:szCs w:val="16"/>
              </w:rPr>
              <w:t>Không dùng; xếp vào 015.3-015.9</w:t>
            </w:r>
          </w:p>
        </w:tc>
      </w:tr>
    </w:tbl>
    <w:p w:rsidR="008E476A" w:rsidRDefault="008E476A">
      <w:pPr>
        <w:spacing w:after="79" w:line="1" w:lineRule="exact"/>
      </w:pPr>
    </w:p>
    <w:p w:rsidR="008E476A" w:rsidRDefault="00AA5811">
      <w:pPr>
        <w:pStyle w:val="Heading50"/>
        <w:keepNext/>
        <w:keepLines/>
        <w:spacing w:after="80" w:line="240" w:lineRule="auto"/>
      </w:pPr>
      <w:bookmarkStart w:id="62" w:name="bookmark1348"/>
      <w:bookmarkStart w:id="63" w:name="bookmark1349"/>
      <w:bookmarkStart w:id="64" w:name="bookmark1350"/>
      <w:r>
        <w:t>019 Mục lục kiểu từ điển</w:t>
      </w:r>
      <w:bookmarkEnd w:id="62"/>
      <w:bookmarkEnd w:id="63"/>
      <w:bookmarkEnd w:id="64"/>
    </w:p>
    <w:tbl>
      <w:tblPr>
        <w:tblOverlap w:val="never"/>
        <w:tblW w:w="0" w:type="auto"/>
        <w:jc w:val="center"/>
        <w:tblLayout w:type="fixed"/>
        <w:tblCellMar>
          <w:left w:w="10" w:type="dxa"/>
          <w:right w:w="10" w:type="dxa"/>
        </w:tblCellMar>
        <w:tblLook w:val="0000" w:firstRow="0" w:lastRow="0" w:firstColumn="0" w:lastColumn="0" w:noHBand="0" w:noVBand="0"/>
      </w:tblPr>
      <w:tblGrid>
        <w:gridCol w:w="1272"/>
        <w:gridCol w:w="6000"/>
      </w:tblGrid>
      <w:tr w:rsidR="008E476A">
        <w:trPr>
          <w:trHeight w:hRule="exact" w:val="614"/>
          <w:jc w:val="center"/>
        </w:trPr>
        <w:tc>
          <w:tcPr>
            <w:tcW w:w="1272" w:type="dxa"/>
            <w:shd w:val="clear" w:color="auto" w:fill="FFFFFF"/>
          </w:tcPr>
          <w:p w:rsidR="008E476A" w:rsidRDefault="00AA5811">
            <w:pPr>
              <w:pStyle w:val="Other0"/>
              <w:spacing w:after="0"/>
              <w:ind w:firstLine="300"/>
              <w:rPr>
                <w:sz w:val="18"/>
                <w:szCs w:val="18"/>
              </w:rPr>
            </w:pPr>
            <w:r>
              <w:rPr>
                <w:sz w:val="18"/>
                <w:szCs w:val="18"/>
              </w:rPr>
              <w:t>[•091]</w:t>
            </w:r>
          </w:p>
        </w:tc>
        <w:tc>
          <w:tcPr>
            <w:tcW w:w="6000" w:type="dxa"/>
            <w:shd w:val="clear" w:color="auto" w:fill="FFFFFF"/>
          </w:tcPr>
          <w:p w:rsidR="008E476A" w:rsidRDefault="00AA5811">
            <w:pPr>
              <w:pStyle w:val="Other0"/>
              <w:spacing w:after="0" w:line="372" w:lineRule="auto"/>
              <w:ind w:left="520" w:hanging="240"/>
              <w:rPr>
                <w:sz w:val="16"/>
                <w:szCs w:val="16"/>
              </w:rPr>
            </w:pPr>
            <w:r>
              <w:rPr>
                <w:sz w:val="18"/>
                <w:szCs w:val="18"/>
              </w:rPr>
              <w:t xml:space="preserve">Nghiên cứu theo khu vực, vùng, địa điểm nói chung </w:t>
            </w:r>
            <w:r>
              <w:rPr>
                <w:sz w:val="16"/>
                <w:szCs w:val="16"/>
              </w:rPr>
              <w:t>Không dùng; xếp vào 015.1</w:t>
            </w:r>
          </w:p>
        </w:tc>
      </w:tr>
      <w:tr w:rsidR="008E476A">
        <w:trPr>
          <w:trHeight w:hRule="exact" w:val="571"/>
          <w:jc w:val="center"/>
        </w:trPr>
        <w:tc>
          <w:tcPr>
            <w:tcW w:w="1272" w:type="dxa"/>
            <w:shd w:val="clear" w:color="auto" w:fill="FFFFFF"/>
          </w:tcPr>
          <w:p w:rsidR="008E476A" w:rsidRDefault="00AA5811">
            <w:pPr>
              <w:pStyle w:val="Other0"/>
              <w:spacing w:after="0"/>
              <w:ind w:firstLine="300"/>
              <w:rPr>
                <w:sz w:val="18"/>
                <w:szCs w:val="18"/>
              </w:rPr>
            </w:pPr>
            <w:r>
              <w:rPr>
                <w:sz w:val="18"/>
                <w:szCs w:val="18"/>
              </w:rPr>
              <w:t>[.093-099]</w:t>
            </w:r>
          </w:p>
        </w:tc>
        <w:tc>
          <w:tcPr>
            <w:tcW w:w="6000" w:type="dxa"/>
            <w:shd w:val="clear" w:color="auto" w:fill="FFFFFF"/>
            <w:vAlign w:val="bottom"/>
          </w:tcPr>
          <w:p w:rsidR="008E476A" w:rsidRDefault="00AA5811">
            <w:pPr>
              <w:pStyle w:val="Other0"/>
              <w:ind w:firstLine="280"/>
              <w:rPr>
                <w:sz w:val="18"/>
                <w:szCs w:val="18"/>
              </w:rPr>
            </w:pPr>
            <w:r>
              <w:rPr>
                <w:sz w:val="18"/>
                <w:szCs w:val="18"/>
              </w:rPr>
              <w:t>Nghiên cứu theo châu lục, quốc gia, địa phương cụ thể</w:t>
            </w:r>
          </w:p>
          <w:p w:rsidR="008E476A" w:rsidRDefault="00AA5811">
            <w:pPr>
              <w:pStyle w:val="Other0"/>
              <w:spacing w:after="0"/>
              <w:ind w:firstLine="520"/>
              <w:rPr>
                <w:sz w:val="16"/>
                <w:szCs w:val="16"/>
              </w:rPr>
            </w:pPr>
            <w:r>
              <w:rPr>
                <w:sz w:val="16"/>
                <w:szCs w:val="16"/>
              </w:rPr>
              <w:t>Không dùng; xếp vào 015.3-015.9</w:t>
            </w:r>
          </w:p>
        </w:tc>
      </w:tr>
    </w:tbl>
    <w:p w:rsidR="008E476A" w:rsidRDefault="008E476A">
      <w:pPr>
        <w:sectPr w:rsidR="008E476A">
          <w:headerReference w:type="even" r:id="rId53"/>
          <w:headerReference w:type="default" r:id="rId54"/>
          <w:footerReference w:type="even" r:id="rId55"/>
          <w:footerReference w:type="default" r:id="rId56"/>
          <w:headerReference w:type="first" r:id="rId57"/>
          <w:footerReference w:type="first" r:id="rId58"/>
          <w:footnotePr>
            <w:numFmt w:val="chicago"/>
          </w:footnotePr>
          <w:pgSz w:w="8400" w:h="11900"/>
          <w:pgMar w:top="707" w:right="430" w:bottom="781" w:left="366" w:header="0" w:footer="3" w:gutter="0"/>
          <w:cols w:space="720"/>
          <w:noEndnote/>
          <w:titlePg/>
          <w:docGrid w:linePitch="360"/>
          <w15:footnoteColumns w:val="1"/>
        </w:sectPr>
      </w:pPr>
    </w:p>
    <w:p w:rsidR="008E476A" w:rsidRDefault="00AA5811">
      <w:pPr>
        <w:pStyle w:val="Heading30"/>
        <w:keepNext/>
        <w:keepLines/>
        <w:spacing w:before="200" w:after="100" w:line="240" w:lineRule="auto"/>
        <w:jc w:val="left"/>
      </w:pPr>
      <w:bookmarkStart w:id="65" w:name="bookmark1351"/>
      <w:bookmarkStart w:id="66" w:name="bookmark1352"/>
      <w:bookmarkStart w:id="67" w:name="bookmark1353"/>
      <w:r>
        <w:lastRenderedPageBreak/>
        <w:t>020 Thư viện học và thông tin học</w:t>
      </w:r>
      <w:bookmarkEnd w:id="65"/>
      <w:bookmarkEnd w:id="66"/>
      <w:bookmarkEnd w:id="67"/>
    </w:p>
    <w:p w:rsidR="008E476A" w:rsidRDefault="00AA5811">
      <w:pPr>
        <w:pStyle w:val="Bodytext100"/>
        <w:spacing w:after="0" w:line="396" w:lineRule="auto"/>
        <w:ind w:left="1140"/>
      </w:pPr>
      <w:r>
        <w:t>Tiểu phân mục chung được thêm vào cho một hoặc cả hai đề tài có trong đề mục xếp vào đây lưu trữ học</w:t>
      </w:r>
    </w:p>
    <w:p w:rsidR="008E476A" w:rsidRDefault="00AA5811">
      <w:pPr>
        <w:pStyle w:val="Bodytext100"/>
        <w:spacing w:after="0" w:line="396" w:lineRule="auto"/>
        <w:ind w:left="1140"/>
      </w:pPr>
      <w:r>
        <w:t>Trừ khi có chỉ dẫn khác, hãy theo bảng ưu tiên sau đây, vd.,quản trị biên mục trong thư</w:t>
      </w:r>
    </w:p>
    <w:p w:rsidR="008E476A" w:rsidRDefault="00AA5811">
      <w:pPr>
        <w:pStyle w:val="Bodytext100"/>
        <w:ind w:left="1140"/>
      </w:pPr>
      <w:r>
        <w:t xml:space="preserve">viện đại học 025.3068 </w:t>
      </w:r>
      <w:r>
        <w:rPr>
          <w:i/>
          <w:iCs/>
        </w:rPr>
        <w:t>(khôngphài</w:t>
      </w:r>
      <w:r>
        <w:t xml:space="preserve"> 025.1 hoặc 027.7):</w:t>
      </w:r>
    </w:p>
    <w:p w:rsidR="008E476A" w:rsidRDefault="00AA5811">
      <w:pPr>
        <w:pStyle w:val="Tableofcontents0"/>
        <w:tabs>
          <w:tab w:val="right" w:pos="5300"/>
        </w:tabs>
        <w:spacing w:after="0"/>
        <w:ind w:left="1580" w:hanging="220"/>
        <w:rPr>
          <w:sz w:val="16"/>
          <w:szCs w:val="16"/>
        </w:rPr>
      </w:pPr>
      <w:r>
        <w:fldChar w:fldCharType="begin"/>
      </w:r>
      <w:r>
        <w:instrText xml:space="preserve"> TOC \o "1-5" \h \z </w:instrText>
      </w:r>
      <w:r>
        <w:fldChar w:fldCharType="separate"/>
      </w:r>
      <w:hyperlink w:anchor="bookmark1379" w:tooltip="Current Document">
        <w:r>
          <w:rPr>
            <w:sz w:val="16"/>
            <w:szCs w:val="16"/>
          </w:rPr>
          <w:t>Đọc và sừ dụng phương tiện truyền thông thông tin khác</w:t>
        </w:r>
        <w:r>
          <w:rPr>
            <w:sz w:val="16"/>
            <w:szCs w:val="16"/>
          </w:rPr>
          <w:tab/>
          <w:t>028</w:t>
        </w:r>
      </w:hyperlink>
    </w:p>
    <w:p w:rsidR="008E476A" w:rsidRDefault="00353D76">
      <w:pPr>
        <w:pStyle w:val="Tableofcontents0"/>
        <w:tabs>
          <w:tab w:val="right" w:pos="5300"/>
        </w:tabs>
        <w:spacing w:after="0"/>
        <w:ind w:left="1580" w:hanging="220"/>
        <w:rPr>
          <w:sz w:val="16"/>
          <w:szCs w:val="16"/>
        </w:rPr>
      </w:pPr>
      <w:hyperlink w:anchor="bookmark1355" w:tooltip="Current Document">
        <w:r w:rsidR="00AA5811">
          <w:rPr>
            <w:sz w:val="16"/>
            <w:szCs w:val="16"/>
          </w:rPr>
          <w:t>Hoạt động cùa thư viện, cơ quan lưu trữ, trung tâm thông tin</w:t>
        </w:r>
        <w:r w:rsidR="00AA5811">
          <w:rPr>
            <w:sz w:val="16"/>
            <w:szCs w:val="16"/>
          </w:rPr>
          <w:tab/>
          <w:t>025</w:t>
        </w:r>
      </w:hyperlink>
    </w:p>
    <w:p w:rsidR="008E476A" w:rsidRDefault="00AA5811">
      <w:pPr>
        <w:pStyle w:val="Tableofcontents0"/>
        <w:spacing w:after="0"/>
        <w:ind w:left="1580" w:firstLine="0"/>
        <w:rPr>
          <w:sz w:val="16"/>
          <w:szCs w:val="16"/>
        </w:rPr>
      </w:pPr>
      <w:r>
        <w:rPr>
          <w:sz w:val="16"/>
          <w:szCs w:val="16"/>
        </w:rPr>
        <w:t>(trà-025.1)</w:t>
      </w:r>
    </w:p>
    <w:p w:rsidR="008E476A" w:rsidRDefault="00353D76">
      <w:pPr>
        <w:pStyle w:val="Tableofcontents0"/>
        <w:tabs>
          <w:tab w:val="left" w:pos="5198"/>
        </w:tabs>
        <w:spacing w:after="0"/>
        <w:ind w:left="1340" w:firstLine="0"/>
        <w:rPr>
          <w:sz w:val="16"/>
          <w:szCs w:val="16"/>
        </w:rPr>
      </w:pPr>
      <w:hyperlink w:anchor="bookmark1358" w:tooltip="Current Document">
        <w:r w:rsidR="00AA5811">
          <w:rPr>
            <w:sz w:val="16"/>
            <w:szCs w:val="16"/>
          </w:rPr>
          <w:t>Quản trị cơ sở vật chất-kỹ thuật</w:t>
        </w:r>
        <w:r w:rsidR="00AA5811">
          <w:rPr>
            <w:sz w:val="16"/>
            <w:szCs w:val="16"/>
          </w:rPr>
          <w:tab/>
          <w:t>022</w:t>
        </w:r>
      </w:hyperlink>
    </w:p>
    <w:p w:rsidR="008E476A" w:rsidRDefault="00AA5811">
      <w:pPr>
        <w:pStyle w:val="Tableofcontents0"/>
        <w:tabs>
          <w:tab w:val="left" w:pos="5198"/>
        </w:tabs>
        <w:spacing w:after="0"/>
        <w:ind w:left="1340" w:firstLine="0"/>
        <w:rPr>
          <w:sz w:val="16"/>
          <w:szCs w:val="16"/>
        </w:rPr>
      </w:pPr>
      <w:r>
        <w:rPr>
          <w:sz w:val="16"/>
          <w:szCs w:val="16"/>
        </w:rPr>
        <w:t>Quàn lý nhân sự</w:t>
      </w:r>
      <w:r>
        <w:rPr>
          <w:sz w:val="16"/>
          <w:szCs w:val="16"/>
        </w:rPr>
        <w:tab/>
        <w:t>023</w:t>
      </w:r>
    </w:p>
    <w:p w:rsidR="008E476A" w:rsidRDefault="00AA5811">
      <w:pPr>
        <w:pStyle w:val="Tableofcontents0"/>
        <w:tabs>
          <w:tab w:val="left" w:pos="5198"/>
        </w:tabs>
        <w:spacing w:after="0"/>
        <w:ind w:left="1340" w:firstLine="0"/>
        <w:rPr>
          <w:sz w:val="16"/>
          <w:szCs w:val="16"/>
        </w:rPr>
      </w:pPr>
      <w:r>
        <w:rPr>
          <w:sz w:val="16"/>
          <w:szCs w:val="16"/>
        </w:rPr>
        <w:t>Quàn trị</w:t>
      </w:r>
      <w:r>
        <w:rPr>
          <w:sz w:val="16"/>
          <w:szCs w:val="16"/>
        </w:rPr>
        <w:tab/>
        <w:t>025.1</w:t>
      </w:r>
    </w:p>
    <w:p w:rsidR="008E476A" w:rsidRDefault="00353D76">
      <w:pPr>
        <w:pStyle w:val="Tableofcontents0"/>
        <w:tabs>
          <w:tab w:val="right" w:pos="5300"/>
        </w:tabs>
        <w:spacing w:after="0"/>
        <w:ind w:left="1580" w:hanging="220"/>
        <w:rPr>
          <w:sz w:val="16"/>
          <w:szCs w:val="16"/>
        </w:rPr>
      </w:pPr>
      <w:hyperlink w:anchor="bookmark1367" w:tooltip="Current Document">
        <w:r w:rsidR="00AA5811">
          <w:rPr>
            <w:sz w:val="16"/>
            <w:szCs w:val="16"/>
          </w:rPr>
          <w:t>Quan hệ của các thư viện, cơ quan lưu trữ, trung tâm thông tin</w:t>
        </w:r>
        <w:r w:rsidR="00AA5811">
          <w:rPr>
            <w:sz w:val="16"/>
            <w:szCs w:val="16"/>
          </w:rPr>
          <w:tab/>
          <w:t>021</w:t>
        </w:r>
      </w:hyperlink>
    </w:p>
    <w:p w:rsidR="008E476A" w:rsidRDefault="00353D76">
      <w:pPr>
        <w:pStyle w:val="Tableofcontents0"/>
        <w:tabs>
          <w:tab w:val="right" w:pos="5300"/>
        </w:tabs>
        <w:spacing w:after="0"/>
        <w:ind w:left="1580" w:hanging="220"/>
        <w:rPr>
          <w:sz w:val="16"/>
          <w:szCs w:val="16"/>
        </w:rPr>
      </w:pPr>
      <w:hyperlink w:anchor="bookmark1373" w:tooltip="Current Document">
        <w:r w:rsidR="00AA5811">
          <w:rPr>
            <w:sz w:val="16"/>
            <w:szCs w:val="16"/>
          </w:rPr>
          <w:t>Thư viện, cơ quan lưu trữ, trung tâm thông tin thuộc chủ đề và ngành cụ thể</w:t>
        </w:r>
        <w:r w:rsidR="00AA5811">
          <w:rPr>
            <w:sz w:val="16"/>
            <w:szCs w:val="16"/>
          </w:rPr>
          <w:tab/>
          <w:t>026</w:t>
        </w:r>
      </w:hyperlink>
      <w:r w:rsidR="00AA5811">
        <w:fldChar w:fldCharType="end"/>
      </w:r>
    </w:p>
    <w:p w:rsidR="008E476A" w:rsidRDefault="00AA5811">
      <w:pPr>
        <w:pStyle w:val="Bodytext100"/>
        <w:ind w:left="1340"/>
        <w:jc w:val="both"/>
      </w:pPr>
      <w:r>
        <w:t xml:space="preserve">Thư viện, cơ quan lưu trữ, trung tâm thông tin tổng hợp 027 </w:t>
      </w:r>
      <w:r>
        <w:rPr>
          <w:i/>
          <w:iCs/>
        </w:rPr>
        <w:t>vể thư mục, xem 010</w:t>
      </w:r>
    </w:p>
    <w:p w:rsidR="008E476A" w:rsidRDefault="00AA5811">
      <w:pPr>
        <w:pStyle w:val="Bodytext100"/>
        <w:spacing w:after="220"/>
        <w:ind w:left="1340" w:firstLine="20"/>
      </w:pPr>
      <w:r>
        <w:rPr>
          <w:i/>
          <w:iCs/>
        </w:rPr>
        <w:t>Xem thêm 003 về lý thuyêt thông tin; cũng xem 651.5 về quản lý hô sơ như là một dịch vụ quản lý</w:t>
      </w:r>
    </w:p>
    <w:p w:rsidR="008E476A" w:rsidRDefault="00AA5811">
      <w:pPr>
        <w:pStyle w:val="Bodytext20"/>
        <w:spacing w:after="100" w:line="240" w:lineRule="auto"/>
        <w:ind w:left="2240" w:firstLine="0"/>
        <w:jc w:val="left"/>
      </w:pPr>
      <w:r>
        <w:rPr>
          <w:b/>
          <w:bCs/>
        </w:rPr>
        <w:t>TÓM LƯỢC</w:t>
      </w:r>
    </w:p>
    <w:p w:rsidR="008E476A" w:rsidRDefault="00AA5811">
      <w:pPr>
        <w:pStyle w:val="Bodytext110"/>
        <w:spacing w:line="240" w:lineRule="auto"/>
        <w:ind w:left="1020"/>
      </w:pPr>
      <w:r>
        <w:t>020.1-.9 Tiểu phân mục chung</w:t>
      </w:r>
    </w:p>
    <w:p w:rsidR="008E476A" w:rsidRDefault="00AA5811">
      <w:pPr>
        <w:pStyle w:val="Bodytext110"/>
        <w:ind w:left="1020"/>
      </w:pPr>
      <w:r>
        <w:t>021 Quan hệ của các thư viện, cư quan lưu trữ, trung tâm thông tin</w:t>
      </w:r>
    </w:p>
    <w:p w:rsidR="008E476A" w:rsidRDefault="00AA5811">
      <w:pPr>
        <w:pStyle w:val="Bodytext110"/>
        <w:spacing w:line="202" w:lineRule="auto"/>
        <w:ind w:left="1020"/>
        <w:jc w:val="both"/>
      </w:pPr>
      <w:r>
        <w:t>022 Quản trị cư sở vật chất</w:t>
      </w:r>
    </w:p>
    <w:p w:rsidR="008E476A" w:rsidRDefault="00AA5811">
      <w:pPr>
        <w:pStyle w:val="Bodytext110"/>
        <w:ind w:left="1020"/>
      </w:pPr>
      <w:r>
        <w:t>023 Quàn lý nhân sự (Quàn lý nguồn nhân lực)</w:t>
      </w:r>
    </w:p>
    <w:p w:rsidR="008E476A" w:rsidRDefault="00AA5811">
      <w:pPr>
        <w:pStyle w:val="Bodytext110"/>
        <w:tabs>
          <w:tab w:val="left" w:pos="1774"/>
        </w:tabs>
        <w:ind w:left="1020"/>
      </w:pPr>
      <w:r>
        <w:t>025</w:t>
      </w:r>
      <w:r>
        <w:tab/>
        <w:t>Hoạt dộng của thư viện, cư quan lưu trữ, trung tâm thông tin</w:t>
      </w:r>
    </w:p>
    <w:p w:rsidR="008E476A" w:rsidRDefault="00AA5811">
      <w:pPr>
        <w:pStyle w:val="Bodytext110"/>
        <w:tabs>
          <w:tab w:val="left" w:pos="1774"/>
        </w:tabs>
        <w:ind w:left="1020"/>
      </w:pPr>
      <w:r>
        <w:t>026</w:t>
      </w:r>
      <w:r>
        <w:tab/>
        <w:t>Thư viện, cư quan lưu trữ, trung tâm thông tin chuyên ngành và chuyên đề</w:t>
      </w:r>
    </w:p>
    <w:p w:rsidR="008E476A" w:rsidRDefault="00AA5811">
      <w:pPr>
        <w:pStyle w:val="Bodytext110"/>
        <w:spacing w:line="202" w:lineRule="auto"/>
        <w:ind w:left="1980"/>
      </w:pPr>
      <w:r>
        <w:t>cụ thể</w:t>
      </w:r>
    </w:p>
    <w:p w:rsidR="008E476A" w:rsidRDefault="00AA5811">
      <w:pPr>
        <w:pStyle w:val="Bodytext110"/>
        <w:spacing w:line="185" w:lineRule="auto"/>
        <w:ind w:left="1020"/>
      </w:pPr>
      <w:r>
        <w:t>027 Thư viện, cư quan lưu trữ, trung tâm thông tin tổng họp</w:t>
      </w:r>
    </w:p>
    <w:p w:rsidR="008E476A" w:rsidRDefault="00AA5811">
      <w:pPr>
        <w:pStyle w:val="Bodytext110"/>
        <w:spacing w:after="100" w:line="202" w:lineRule="auto"/>
        <w:ind w:left="1020"/>
      </w:pPr>
      <w:r>
        <w:t>028 Đọc và sử dụng phưvng tiện truyền thông khác</w:t>
      </w:r>
    </w:p>
    <w:p w:rsidR="008E476A" w:rsidRDefault="00AA5811">
      <w:pPr>
        <w:pStyle w:val="Bodytext20"/>
        <w:spacing w:after="100" w:line="221" w:lineRule="auto"/>
        <w:ind w:firstLine="340"/>
        <w:jc w:val="left"/>
      </w:pPr>
      <w:r>
        <w:t>[.68] Quản lý</w:t>
      </w:r>
    </w:p>
    <w:p w:rsidR="008E476A" w:rsidRDefault="00AA5811">
      <w:pPr>
        <w:pStyle w:val="Bodytext100"/>
        <w:ind w:left="1580"/>
      </w:pPr>
      <w:r>
        <w:t>Không dùng cho quàn lý cơ sờ vật chất kỹ thuật; xếp vào 022. Không dùng cho quàn lý nhân sự; xếp vào 023. Không dùng cho khía cạnh quản lý khác, đối với tác phẩm tổng hợp về quàn lý; xếp vào 025.1</w:t>
      </w:r>
    </w:p>
    <w:p w:rsidR="008E476A" w:rsidRDefault="00AA5811">
      <w:pPr>
        <w:pStyle w:val="Bodytext20"/>
        <w:spacing w:after="100" w:line="240" w:lineRule="auto"/>
        <w:ind w:firstLine="380"/>
        <w:jc w:val="left"/>
      </w:pPr>
      <w:r>
        <w:rPr>
          <w:b/>
          <w:bCs/>
        </w:rPr>
        <w:t>.7 Giáo dục, nghiên cứu, đề tài liên quan</w:t>
      </w:r>
    </w:p>
    <w:p w:rsidR="008E476A" w:rsidRDefault="00AA5811">
      <w:pPr>
        <w:pStyle w:val="Bodytext20"/>
        <w:spacing w:after="100" w:line="221" w:lineRule="auto"/>
        <w:ind w:firstLine="380"/>
        <w:jc w:val="both"/>
      </w:pPr>
      <w:r>
        <w:t>.71 Giáo dục</w:t>
      </w:r>
    </w:p>
    <w:p w:rsidR="008E476A" w:rsidRDefault="00AA5811">
      <w:pPr>
        <w:pStyle w:val="Bodytext100"/>
        <w:ind w:left="1580"/>
        <w:jc w:val="both"/>
      </w:pPr>
      <w:r>
        <w:t xml:space="preserve">Bao gồm cả tác phẩm tổng hợp về đào tạo tại chức </w:t>
      </w:r>
      <w:r>
        <w:rPr>
          <w:i/>
          <w:iCs/>
        </w:rPr>
        <w:t>[trước dãy cũng là</w:t>
      </w:r>
      <w:r>
        <w:t xml:space="preserve"> 023]</w:t>
      </w:r>
    </w:p>
    <w:p w:rsidR="008E476A" w:rsidRDefault="00AA5811">
      <w:pPr>
        <w:pStyle w:val="Bodytext20"/>
        <w:spacing w:after="100" w:line="240" w:lineRule="auto"/>
        <w:ind w:firstLine="380"/>
        <w:jc w:val="both"/>
      </w:pPr>
      <w:r>
        <w:rPr>
          <w:b/>
          <w:bCs/>
        </w:rPr>
        <w:t>.9 Lịch sử, địa lý, con người</w:t>
      </w:r>
    </w:p>
    <w:p w:rsidR="008E476A" w:rsidRDefault="00AA5811">
      <w:pPr>
        <w:pStyle w:val="Bodytext100"/>
        <w:ind w:left="1340" w:firstLine="20"/>
        <w:jc w:val="both"/>
      </w:pPr>
      <w:r>
        <w:t>xếp vào đây sự nghiệp thư viện so sánh; nghiên cứu khía cạnh lịch sừ, địa lý, con người trong sự nghiệp thư viện</w:t>
      </w:r>
    </w:p>
    <w:p w:rsidR="008E476A" w:rsidRDefault="00AA5811">
      <w:pPr>
        <w:pStyle w:val="Bodytext100"/>
        <w:ind w:left="1340" w:firstLine="20"/>
        <w:jc w:val="both"/>
      </w:pPr>
      <w:r>
        <w:t>xếp nghiên cứu khía cạnh lịch sử và con người của thư viện vào 027.009; xếp nghiên cứu khía cạnh địa lý của thư viện vào 027.01-027.09</w:t>
      </w:r>
    </w:p>
    <w:p w:rsidR="008E476A" w:rsidRDefault="00AA5811">
      <w:pPr>
        <w:pStyle w:val="Heading50"/>
        <w:keepNext/>
        <w:keepLines/>
        <w:spacing w:line="240" w:lineRule="auto"/>
      </w:pPr>
      <w:bookmarkStart w:id="68" w:name="bookmark1354"/>
      <w:bookmarkStart w:id="69" w:name="bookmark1355"/>
      <w:bookmarkStart w:id="70" w:name="bookmark1356"/>
      <w:r>
        <w:t>021 Quan hệ của các thư viện, cơ quan lưu trữ, trung tâm thông tin</w:t>
      </w:r>
      <w:bookmarkEnd w:id="68"/>
      <w:bookmarkEnd w:id="69"/>
      <w:bookmarkEnd w:id="70"/>
    </w:p>
    <w:p w:rsidR="008E476A" w:rsidRDefault="00AA5811">
      <w:pPr>
        <w:pStyle w:val="Bodytext100"/>
        <w:ind w:left="1180"/>
      </w:pPr>
      <w:r>
        <w:t>Tiểu phân mục chung được thêm vào cho bất kỳ hoặc tất cà đề tài có trong đề mục</w:t>
      </w:r>
    </w:p>
    <w:p w:rsidR="008E476A" w:rsidRDefault="00AA5811">
      <w:pPr>
        <w:pStyle w:val="Bodytext100"/>
        <w:ind w:left="1380" w:firstLine="20"/>
      </w:pPr>
      <w:r>
        <w:rPr>
          <w:i/>
          <w:iCs/>
        </w:rPr>
        <w:t>Xem thêm 025.5 về so tay định hướng và hướng dẫn người sử dụng; cũng xem 027 đối với tác phẩm tổng hợp về thư viện, cơ quan lưu trữ, trung tâm thông tin</w:t>
      </w:r>
    </w:p>
    <w:p w:rsidR="008E476A" w:rsidRDefault="00AA5811">
      <w:pPr>
        <w:pStyle w:val="Bodytext20"/>
        <w:spacing w:after="100" w:line="240" w:lineRule="auto"/>
        <w:ind w:firstLine="400"/>
        <w:jc w:val="left"/>
      </w:pPr>
      <w:r>
        <w:rPr>
          <w:b/>
          <w:bCs/>
        </w:rPr>
        <w:lastRenderedPageBreak/>
        <w:t>.2 Mối quan hệ với cộng đồng</w:t>
      </w:r>
    </w:p>
    <w:p w:rsidR="008E476A" w:rsidRDefault="00AA5811">
      <w:pPr>
        <w:pStyle w:val="Bodytext100"/>
        <w:ind w:left="1380" w:firstLine="20"/>
      </w:pPr>
      <w:r>
        <w:t>Bao gồm cà trung tâm liên hiệp thông tin về chương trình hành động cộng đồng, vai trò giáo dục, bảo trợ chương trinh văn hoá cộng đổng</w:t>
      </w:r>
    </w:p>
    <w:p w:rsidR="008E476A" w:rsidRDefault="00AA5811">
      <w:pPr>
        <w:pStyle w:val="Bodytext100"/>
        <w:ind w:left="1380" w:firstLine="20"/>
      </w:pPr>
      <w:r>
        <w:t>xếp mối quan hệ với cơ quan giáo dục khác, vd., viện bảo tàng, vào 021</w:t>
      </w:r>
    </w:p>
    <w:p w:rsidR="008E476A" w:rsidRDefault="00AA5811">
      <w:pPr>
        <w:pStyle w:val="Bodytext20"/>
        <w:spacing w:after="100" w:line="240" w:lineRule="auto"/>
        <w:ind w:firstLine="400"/>
        <w:jc w:val="both"/>
      </w:pPr>
      <w:r>
        <w:rPr>
          <w:b/>
          <w:bCs/>
        </w:rPr>
        <w:t>.6 Hợp tác và mạng lưới</w:t>
      </w:r>
    </w:p>
    <w:p w:rsidR="008E476A" w:rsidRDefault="00AA5811">
      <w:pPr>
        <w:pStyle w:val="Bodytext100"/>
        <w:spacing w:line="298" w:lineRule="auto"/>
        <w:ind w:left="1380" w:firstLine="20"/>
      </w:pPr>
      <w:r>
        <w:t>Bao gồm cả côngxoócxiom (consortium), hệ thống, hợp tác thông qua mục lục liên hợp xếp mạng lưới, hệ thống, liên hiệp của một loại cơ quan cụ thể vào 026-027. xếp hợp tác và mạng, hệ thống, liên hiệp theo một chức năng cụ thể vào chức năng đó, vd., biên mục phối hợp 025.3, mạng lưới mượn giữa các thư viện 025.6</w:t>
      </w:r>
    </w:p>
    <w:p w:rsidR="008E476A" w:rsidRDefault="00AA5811">
      <w:pPr>
        <w:pStyle w:val="Bodytext100"/>
        <w:ind w:left="1620"/>
      </w:pPr>
      <w:r>
        <w:rPr>
          <w:i/>
          <w:iCs/>
        </w:rPr>
        <w:t>Xem thêm 017-019 về mục lục liên hợp cụ thê; cũng xem 025.00285 về mạng máy tinh trong thư viện</w:t>
      </w:r>
    </w:p>
    <w:p w:rsidR="008E476A" w:rsidRDefault="00AA5811">
      <w:pPr>
        <w:pStyle w:val="Bodytext20"/>
        <w:spacing w:after="100" w:line="240" w:lineRule="auto"/>
        <w:ind w:firstLine="400"/>
        <w:jc w:val="left"/>
      </w:pPr>
      <w:r>
        <w:rPr>
          <w:b/>
          <w:bCs/>
        </w:rPr>
        <w:t>.7 Thúc đẩy thư viện, Ctf quan lưu trữ, trung tâm thông tin</w:t>
      </w:r>
    </w:p>
    <w:p w:rsidR="008E476A" w:rsidRDefault="00AA5811">
      <w:pPr>
        <w:pStyle w:val="Bodytext100"/>
        <w:ind w:left="1380"/>
      </w:pPr>
      <w:r>
        <w:t>Tiều phân mục chung được thêm vào cho bất kỳ hoặc tất cà đề tài có trong đề mục</w:t>
      </w:r>
    </w:p>
    <w:p w:rsidR="008E476A" w:rsidRDefault="00AA5811">
      <w:pPr>
        <w:pStyle w:val="Bodytext100"/>
        <w:ind w:left="1380"/>
      </w:pPr>
      <w:r>
        <w:t>Bao gồm cà bạn của các tố chức thư viện</w:t>
      </w:r>
    </w:p>
    <w:p w:rsidR="008E476A" w:rsidRDefault="00AA5811">
      <w:pPr>
        <w:pStyle w:val="Bodytext100"/>
        <w:ind w:left="1380"/>
      </w:pPr>
      <w:r>
        <w:t>xếp vào đây mối quan hệ công cộng</w:t>
      </w:r>
    </w:p>
    <w:p w:rsidR="008E476A" w:rsidRDefault="00AA5811">
      <w:pPr>
        <w:pStyle w:val="Bodytext100"/>
        <w:ind w:left="1380"/>
      </w:pPr>
      <w:r>
        <w:t>xếp quàng cáo vào 659.1</w:t>
      </w:r>
    </w:p>
    <w:p w:rsidR="008E476A" w:rsidRDefault="00AA5811">
      <w:pPr>
        <w:pStyle w:val="Bodytext20"/>
        <w:spacing w:after="100" w:line="240" w:lineRule="auto"/>
        <w:ind w:firstLine="400"/>
        <w:jc w:val="both"/>
      </w:pPr>
      <w:r>
        <w:rPr>
          <w:b/>
          <w:bCs/>
        </w:rPr>
        <w:t>.8 Mối quan hệ với chính quyền</w:t>
      </w:r>
    </w:p>
    <w:p w:rsidR="008E476A" w:rsidRDefault="00AA5811">
      <w:pPr>
        <w:pStyle w:val="Bodytext100"/>
        <w:ind w:left="1380"/>
      </w:pPr>
      <w:r>
        <w:t>Không phân biệt cấp chính quyền</w:t>
      </w:r>
    </w:p>
    <w:p w:rsidR="008E476A" w:rsidRDefault="00AA5811">
      <w:pPr>
        <w:pStyle w:val="Bodytext100"/>
        <w:ind w:left="1380" w:firstLine="20"/>
      </w:pPr>
      <w:r>
        <w:t>Bao gồm cà hỗ ượ tài chính; uỷ ban thư viện và vụ thư viện; khía cạnh quan hệ thư viện-chính quyền về sách trao đổi, tặng, lưu chiểu; khía cạnh chính trị</w:t>
      </w:r>
    </w:p>
    <w:p w:rsidR="008E476A" w:rsidRDefault="00AA5811">
      <w:pPr>
        <w:pStyle w:val="Bodytext100"/>
        <w:ind w:left="1620"/>
      </w:pPr>
      <w:r>
        <w:rPr>
          <w:i/>
          <w:iCs/>
        </w:rPr>
        <w:t>Xem thêm 025.1 về quàn trị tài chính; cũng xem 025.2 về công tác bổ sung thông qua trao đôi, tặng, lưu chiêu</w:t>
      </w:r>
    </w:p>
    <w:p w:rsidR="008E476A" w:rsidRDefault="00AA5811">
      <w:pPr>
        <w:pStyle w:val="Heading50"/>
        <w:keepNext/>
        <w:keepLines/>
        <w:spacing w:line="240" w:lineRule="auto"/>
      </w:pPr>
      <w:bookmarkStart w:id="71" w:name="bookmark1357"/>
      <w:bookmarkStart w:id="72" w:name="bookmark1358"/>
      <w:bookmarkStart w:id="73" w:name="bookmark1359"/>
      <w:r>
        <w:t>022 Quản trị cơ sở vật chất</w:t>
      </w:r>
      <w:bookmarkEnd w:id="71"/>
      <w:bookmarkEnd w:id="72"/>
      <w:bookmarkEnd w:id="73"/>
    </w:p>
    <w:p w:rsidR="008E476A" w:rsidRDefault="00AA5811">
      <w:pPr>
        <w:pStyle w:val="Bodytext100"/>
        <w:ind w:left="1180"/>
      </w:pPr>
      <w:r>
        <w:t>Bao gồm cả xe sách lưu động</w:t>
      </w:r>
    </w:p>
    <w:p w:rsidR="008E476A" w:rsidRDefault="00AA5811">
      <w:pPr>
        <w:pStyle w:val="Bodytext100"/>
        <w:ind w:left="1180"/>
      </w:pPr>
      <w:r>
        <w:t>xếp vào đây trụ sở của thư viện trong nhà cao ốc chủ yếu dành cho hoạt động khác, vd., cơ sở vật chất của thư viện trường học; bào tri cơ sở vật chất</w:t>
      </w:r>
    </w:p>
    <w:p w:rsidR="008E476A" w:rsidRDefault="00AA5811">
      <w:pPr>
        <w:pStyle w:val="Bodytext100"/>
        <w:ind w:left="1380" w:firstLine="20"/>
      </w:pPr>
      <w:r>
        <w:rPr>
          <w:i/>
          <w:iCs/>
        </w:rPr>
        <w:t>Xem thêm 025.8 vê an toàn vật thể cùa vồn tài liệu, kho đóng so với kho mở; cũng xem 727 về kiến trúc thư viện</w:t>
      </w:r>
    </w:p>
    <w:p w:rsidR="008E476A" w:rsidRDefault="00AA5811">
      <w:pPr>
        <w:pStyle w:val="Heading50"/>
        <w:keepNext/>
        <w:keepLines/>
        <w:spacing w:line="240" w:lineRule="auto"/>
      </w:pPr>
      <w:bookmarkStart w:id="74" w:name="bookmark1360"/>
      <w:bookmarkStart w:id="75" w:name="bookmark1361"/>
      <w:bookmarkStart w:id="76" w:name="bookmark1362"/>
      <w:r>
        <w:t>023 Quản lý nhân sự (Quản lý nguồn nhân lực)</w:t>
      </w:r>
      <w:bookmarkEnd w:id="74"/>
      <w:bookmarkEnd w:id="75"/>
      <w:bookmarkEnd w:id="76"/>
    </w:p>
    <w:p w:rsidR="008E476A" w:rsidRDefault="00AA5811">
      <w:pPr>
        <w:pStyle w:val="Bodytext100"/>
        <w:ind w:left="1180"/>
      </w:pPr>
      <w:r>
        <w:t>Bao gồm cả quàn lý đào tạo tại chức</w:t>
      </w:r>
    </w:p>
    <w:p w:rsidR="008E476A" w:rsidRDefault="00AA5811">
      <w:pPr>
        <w:pStyle w:val="Bodytext100"/>
        <w:ind w:left="1180"/>
      </w:pPr>
      <w:r>
        <w:t>Tác phẩm tổng hợp về đào tạo tại chức chuyển tới 020.71</w:t>
      </w:r>
    </w:p>
    <w:p w:rsidR="008E476A" w:rsidRDefault="00AA5811">
      <w:pPr>
        <w:pStyle w:val="Heading50"/>
        <w:keepNext/>
        <w:keepLines/>
        <w:spacing w:line="240" w:lineRule="auto"/>
      </w:pPr>
      <w:bookmarkStart w:id="77" w:name="bookmark1363"/>
      <w:bookmarkStart w:id="78" w:name="bookmark1364"/>
      <w:bookmarkStart w:id="79" w:name="bookmark1365"/>
      <w:r>
        <w:t>[024] [Không phân định]</w:t>
      </w:r>
      <w:bookmarkEnd w:id="77"/>
      <w:bookmarkEnd w:id="78"/>
      <w:bookmarkEnd w:id="79"/>
    </w:p>
    <w:p w:rsidR="008E476A" w:rsidRDefault="00AA5811">
      <w:pPr>
        <w:pStyle w:val="Bodytext100"/>
        <w:ind w:left="1180"/>
        <w:sectPr w:rsidR="008E476A">
          <w:headerReference w:type="even" r:id="rId59"/>
          <w:headerReference w:type="default" r:id="rId60"/>
          <w:footerReference w:type="even" r:id="rId61"/>
          <w:footerReference w:type="default" r:id="rId62"/>
          <w:headerReference w:type="first" r:id="rId63"/>
          <w:footerReference w:type="first" r:id="rId64"/>
          <w:footnotePr>
            <w:numFmt w:val="chicago"/>
          </w:footnotePr>
          <w:pgSz w:w="8400" w:h="11900"/>
          <w:pgMar w:top="452" w:right="527" w:bottom="594" w:left="409" w:header="0" w:footer="3" w:gutter="0"/>
          <w:cols w:space="720"/>
          <w:noEndnote/>
          <w:titlePg/>
          <w:docGrid w:linePitch="360"/>
          <w15:footnoteColumns w:val="1"/>
        </w:sectPr>
      </w:pPr>
      <w:r>
        <w:t>Được sừ dụng gần đây nhất trong Ấn bản 10</w:t>
      </w:r>
    </w:p>
    <w:p w:rsidR="008E476A" w:rsidRDefault="00AA5811">
      <w:pPr>
        <w:pStyle w:val="Heading50"/>
        <w:keepNext/>
        <w:keepLines/>
        <w:spacing w:line="240" w:lineRule="auto"/>
      </w:pPr>
      <w:bookmarkStart w:id="80" w:name="bookmark1366"/>
      <w:bookmarkStart w:id="81" w:name="bookmark1367"/>
      <w:bookmarkStart w:id="82" w:name="bookmark1368"/>
      <w:r>
        <w:lastRenderedPageBreak/>
        <w:t>025 Hoạt động của thư viện, cơ quan lưu trữ, trung tâm thông tin</w:t>
      </w:r>
      <w:bookmarkEnd w:id="80"/>
      <w:bookmarkEnd w:id="81"/>
      <w:bookmarkEnd w:id="82"/>
    </w:p>
    <w:p w:rsidR="008E476A" w:rsidRDefault="00AA5811">
      <w:pPr>
        <w:pStyle w:val="Bodytext100"/>
        <w:ind w:left="1120"/>
      </w:pPr>
      <w:r>
        <w:t>Tiểu phân mục chung được thêm vào cho bất kỳ hoặc tất cà đề tài có trong đề mục</w:t>
      </w:r>
    </w:p>
    <w:p w:rsidR="008E476A" w:rsidRDefault="00AA5811">
      <w:pPr>
        <w:pStyle w:val="Bodytext100"/>
        <w:ind w:left="1120"/>
      </w:pPr>
      <w:r>
        <w:t>Bao gồm cả dịch vụ kỹ thuật</w:t>
      </w:r>
    </w:p>
    <w:p w:rsidR="008E476A" w:rsidRDefault="00AA5811">
      <w:pPr>
        <w:pStyle w:val="Bodytext100"/>
        <w:ind w:left="1120"/>
      </w:pPr>
      <w:r>
        <w:t>xếp vào đây công tác tư liệu (thu thập có hệ thống, tổ chức, lưu trữ, tìm và phố biến thông tin văn bản)</w:t>
      </w:r>
    </w:p>
    <w:p w:rsidR="008E476A" w:rsidRDefault="00AA5811">
      <w:pPr>
        <w:pStyle w:val="Bodytext100"/>
        <w:spacing w:after="220"/>
        <w:ind w:left="1120"/>
      </w:pPr>
      <w:r>
        <w:t>xếp tác phẩm tổng hợp về các hoạt động trong từng loại cơ quan cụ thể vào 026 027. xếp một quá trình kỹ thuật cụ thê vào quá trình đó, vd., công tác bô sung 025.2</w:t>
      </w:r>
    </w:p>
    <w:p w:rsidR="008E476A" w:rsidRDefault="00AA5811">
      <w:pPr>
        <w:pStyle w:val="Bodytext20"/>
        <w:spacing w:after="100" w:line="240" w:lineRule="auto"/>
        <w:ind w:left="2240" w:firstLine="0"/>
        <w:jc w:val="left"/>
      </w:pPr>
      <w:r>
        <w:rPr>
          <w:b/>
          <w:bCs/>
        </w:rPr>
        <w:t>TÓM LƯỢC</w:t>
      </w:r>
    </w:p>
    <w:p w:rsidR="008E476A" w:rsidRDefault="00AA5811">
      <w:pPr>
        <w:pStyle w:val="Bodytext110"/>
        <w:spacing w:line="240" w:lineRule="auto"/>
        <w:ind w:firstLine="1000"/>
      </w:pPr>
      <w:r>
        <w:t>025.001-.009 Tiểu phân mục chung</w:t>
      </w:r>
    </w:p>
    <w:p w:rsidR="008E476A" w:rsidRDefault="00AA5811">
      <w:pPr>
        <w:pStyle w:val="Bodytext110"/>
        <w:spacing w:line="192" w:lineRule="auto"/>
        <w:ind w:left="1240"/>
      </w:pPr>
      <w:r>
        <w:t>■04-.06 |Hệ thống lưu trữ và tìm tin]</w:t>
      </w:r>
    </w:p>
    <w:p w:rsidR="008E476A" w:rsidRDefault="00AA5811">
      <w:pPr>
        <w:pStyle w:val="Bodytext110"/>
        <w:tabs>
          <w:tab w:val="left" w:pos="2011"/>
        </w:tabs>
        <w:ind w:left="1240"/>
      </w:pPr>
      <w:r>
        <w:t>.1</w:t>
      </w:r>
      <w:r>
        <w:tab/>
        <w:t>Quản trị</w:t>
      </w:r>
    </w:p>
    <w:p w:rsidR="008E476A" w:rsidRDefault="00AA5811">
      <w:pPr>
        <w:pStyle w:val="Bodytext110"/>
        <w:tabs>
          <w:tab w:val="left" w:pos="2011"/>
        </w:tabs>
        <w:ind w:left="1240"/>
      </w:pPr>
      <w:r>
        <w:t>.2</w:t>
      </w:r>
      <w:r>
        <w:tab/>
        <w:t>Công tác bể sung và phát triển vốn tài liệu</w:t>
      </w:r>
    </w:p>
    <w:p w:rsidR="008E476A" w:rsidRDefault="00AA5811">
      <w:pPr>
        <w:pStyle w:val="Bodytext110"/>
        <w:tabs>
          <w:tab w:val="left" w:pos="2011"/>
        </w:tabs>
        <w:ind w:left="1240"/>
      </w:pPr>
      <w:r>
        <w:t>.3</w:t>
      </w:r>
      <w:r>
        <w:tab/>
        <w:t>Phân tích và kiểm soát thư mục</w:t>
      </w:r>
    </w:p>
    <w:p w:rsidR="008E476A" w:rsidRDefault="00AA5811">
      <w:pPr>
        <w:pStyle w:val="Bodytext110"/>
        <w:tabs>
          <w:tab w:val="left" w:pos="2011"/>
        </w:tabs>
        <w:spacing w:line="192" w:lineRule="auto"/>
        <w:ind w:left="1240"/>
      </w:pPr>
      <w:r>
        <w:t>.4</w:t>
      </w:r>
      <w:r>
        <w:tab/>
        <w:t>Phân tích và kiểm soát chủ đề</w:t>
      </w:r>
    </w:p>
    <w:p w:rsidR="008E476A" w:rsidRDefault="00AA5811">
      <w:pPr>
        <w:pStyle w:val="Bodytext110"/>
        <w:tabs>
          <w:tab w:val="left" w:pos="2011"/>
        </w:tabs>
        <w:spacing w:line="202" w:lineRule="auto"/>
        <w:ind w:left="1240"/>
      </w:pPr>
      <w:r>
        <w:t>.5</w:t>
      </w:r>
      <w:r>
        <w:tab/>
        <w:t>Dịch vụ cho người sử dụng</w:t>
      </w:r>
    </w:p>
    <w:p w:rsidR="008E476A" w:rsidRDefault="00AA5811">
      <w:pPr>
        <w:pStyle w:val="Bodytext110"/>
        <w:tabs>
          <w:tab w:val="left" w:pos="2011"/>
        </w:tabs>
        <w:ind w:left="1240"/>
      </w:pPr>
      <w:r>
        <w:t>.6</w:t>
      </w:r>
      <w:r>
        <w:tab/>
        <w:t>Dịch vụ lưu thông</w:t>
      </w:r>
    </w:p>
    <w:p w:rsidR="008E476A" w:rsidRDefault="00AA5811">
      <w:pPr>
        <w:pStyle w:val="Bodytext110"/>
        <w:tabs>
          <w:tab w:val="left" w:pos="2011"/>
        </w:tabs>
        <w:ind w:left="1240"/>
      </w:pPr>
      <w:r>
        <w:t>.7</w:t>
      </w:r>
      <w:r>
        <w:tab/>
        <w:t>Xử lý hình thức tài liệu để tàng trữ và sử dụng</w:t>
      </w:r>
    </w:p>
    <w:p w:rsidR="008E476A" w:rsidRDefault="00AA5811">
      <w:pPr>
        <w:pStyle w:val="Bodytext110"/>
        <w:tabs>
          <w:tab w:val="left" w:pos="2011"/>
        </w:tabs>
        <w:spacing w:after="100"/>
        <w:ind w:left="1240"/>
      </w:pPr>
      <w:r>
        <w:t>.8</w:t>
      </w:r>
      <w:r>
        <w:tab/>
        <w:t>Duy trì và bảo quản vốn tài liệu</w:t>
      </w:r>
    </w:p>
    <w:p w:rsidR="008E476A" w:rsidRDefault="00AA5811">
      <w:pPr>
        <w:pStyle w:val="Bodytext20"/>
        <w:spacing w:after="100" w:line="218" w:lineRule="auto"/>
        <w:ind w:firstLine="380"/>
        <w:jc w:val="left"/>
      </w:pPr>
      <w:r>
        <w:t>.001-009 Tiểu phân mục chung</w:t>
      </w:r>
    </w:p>
    <w:p w:rsidR="008E476A" w:rsidRDefault="00AA5811">
      <w:pPr>
        <w:pStyle w:val="Bodytext20"/>
        <w:tabs>
          <w:tab w:val="left" w:pos="1350"/>
        </w:tabs>
        <w:spacing w:after="100" w:line="218" w:lineRule="auto"/>
        <w:ind w:firstLine="380"/>
        <w:jc w:val="left"/>
      </w:pPr>
      <w:r>
        <w:t>.04</w:t>
      </w:r>
      <w:r>
        <w:tab/>
        <w:t>Hệ thống luru trữ và tìm tin</w:t>
      </w:r>
    </w:p>
    <w:p w:rsidR="008E476A" w:rsidRDefault="00AA5811">
      <w:pPr>
        <w:pStyle w:val="Bodytext100"/>
        <w:ind w:left="1560" w:firstLine="20"/>
      </w:pPr>
      <w:r>
        <w:t>Bao gồm cả mức độ tìm được, mức độ tìm chính xác, mức độ tìm phù hợp</w:t>
      </w:r>
    </w:p>
    <w:p w:rsidR="008E476A" w:rsidRDefault="00AA5811">
      <w:pPr>
        <w:pStyle w:val="Bodytext100"/>
        <w:ind w:left="1560" w:firstLine="20"/>
      </w:pPr>
      <w:r>
        <w:t>xếp vào đây tìm kiếm và tìm lại trong hệ thống lưu trữ và tìm tin; hệ thống trung gian (front-end); Internet (mạng toàn cầu) được xem như là một hệ thống lưu trữ và tìm tin; thư mục các website; thư viện số; tác phẩm tổng hợp về mục lục trực tuyến được tích hợp vào hệ thống lưu trữ và tìm tin, về lưu trữ, tìm kiếm, tìm lại thông tin tự động; tác phẩm liên ngành về cơ sở dữ liệu</w:t>
      </w:r>
    </w:p>
    <w:p w:rsidR="008E476A" w:rsidRDefault="00AA5811">
      <w:pPr>
        <w:pStyle w:val="Bodytext100"/>
        <w:ind w:left="1560" w:firstLine="20"/>
      </w:pPr>
      <w:r>
        <w:t>xếp lưu trữ thông tin vào 025.3; xếp tác phẩm liên ngành về Internet (mạng toàn cầu) vào 004.67</w:t>
      </w:r>
    </w:p>
    <w:p w:rsidR="008E476A" w:rsidRDefault="00AA5811">
      <w:pPr>
        <w:pStyle w:val="Bodytext100"/>
        <w:ind w:left="1800"/>
      </w:pPr>
      <w:r>
        <w:rPr>
          <w:i/>
          <w:iCs/>
        </w:rPr>
        <w:t>vể các khia cạnh tin học của các hệ thống lưu trữ và tìm tin, của cơ sở dữ liệu, xem 005.74; về hệ thống lưu trữ và tìm tin, thư mục các website, thư viện so thuộc các ngành và chủ đề cụ thể, xem 025.06. về một loại hệ thống lưu trữ và tìm tin cụ thế, xem loại đó, vd., mục lục trực tuyến 025.3</w:t>
      </w:r>
    </w:p>
    <w:p w:rsidR="008E476A" w:rsidRDefault="00AA5811">
      <w:pPr>
        <w:pStyle w:val="Bodytext100"/>
        <w:ind w:left="1800"/>
      </w:pPr>
      <w:r>
        <w:rPr>
          <w:i/>
          <w:iCs/>
        </w:rPr>
        <w:t>Xem thêm 658.4 về sử dụng hệ thắng lưu trữ và tìm tin để quản lý</w:t>
      </w:r>
    </w:p>
    <w:p w:rsidR="008E476A" w:rsidRDefault="00AA5811">
      <w:pPr>
        <w:pStyle w:val="Bodytext100"/>
        <w:ind w:left="1800"/>
      </w:pPr>
      <w:r>
        <w:rPr>
          <w:i/>
          <w:iCs/>
        </w:rPr>
        <w:t>Xem Phần hướng dẫn ở 004.67 so với 006.7, 025.04, 384.3; cũng xem ở oil so với 005.3029, 016.0053, 025.04; cũng xem ở 025.04, 025.06 so với 005.74</w:t>
      </w:r>
    </w:p>
    <w:p w:rsidR="008E476A" w:rsidRDefault="00AA5811">
      <w:pPr>
        <w:pStyle w:val="Bodytext20"/>
        <w:spacing w:after="100" w:line="218" w:lineRule="auto"/>
        <w:ind w:firstLine="380"/>
        <w:jc w:val="left"/>
      </w:pPr>
      <w:r>
        <w:t>.06 Hệ thống lưu trữ và tìm tin thuộc ngành và chủ đề cụ thể</w:t>
      </w:r>
    </w:p>
    <w:p w:rsidR="008E476A" w:rsidRDefault="00AA5811">
      <w:pPr>
        <w:pStyle w:val="Bodytext100"/>
        <w:ind w:left="1560" w:firstLine="20"/>
      </w:pPr>
      <w:r>
        <w:t>xếp vào đây thư mục website thuộc ngành và chủ đề cụ thể, thư viện số thuộc ngành và chủ đê cụ thể, công tác tư liệu thuộc ngành và chù đề cụ thể</w:t>
      </w:r>
    </w:p>
    <w:p w:rsidR="008E476A" w:rsidRDefault="00AA5811">
      <w:pPr>
        <w:pStyle w:val="Bodytext100"/>
        <w:ind w:left="1800"/>
      </w:pPr>
      <w:r>
        <w:rPr>
          <w:i/>
          <w:iCs/>
        </w:rPr>
        <w:t>Xem Phần hướng dẫn ở 025.04, 025.06 so với 005.74</w:t>
      </w:r>
    </w:p>
    <w:p w:rsidR="008E476A" w:rsidRDefault="00AA5811">
      <w:pPr>
        <w:pStyle w:val="Bodytext100"/>
        <w:ind w:left="0" w:firstLine="320"/>
      </w:pPr>
      <w:r>
        <w:t>[.060 001-.060 009] Tiểu phân mục chung</w:t>
      </w:r>
    </w:p>
    <w:p w:rsidR="008E476A" w:rsidRDefault="00AA5811">
      <w:pPr>
        <w:pStyle w:val="Bodytext100"/>
        <w:ind w:left="0"/>
        <w:jc w:val="center"/>
      </w:pPr>
      <w:r>
        <w:t>Không dùng; xếp vào 025.0401-025.0409</w:t>
      </w:r>
      <w:r>
        <w:br w:type="page"/>
      </w:r>
    </w:p>
    <w:p w:rsidR="008E476A" w:rsidRDefault="00AA5811">
      <w:pPr>
        <w:pStyle w:val="Bodytext20"/>
        <w:spacing w:after="100" w:line="240" w:lineRule="auto"/>
        <w:ind w:firstLine="920"/>
        <w:jc w:val="left"/>
      </w:pPr>
      <w:r>
        <w:rPr>
          <w:noProof/>
          <w:lang w:val="en-US" w:eastAsia="en-US" w:bidi="ar-SA"/>
        </w:rPr>
        <w:lastRenderedPageBreak/>
        <mc:AlternateContent>
          <mc:Choice Requires="wps">
            <w:drawing>
              <wp:anchor distT="0" distB="3709670" distL="114300" distR="294640" simplePos="0" relativeHeight="125829511" behindDoc="0" locked="0" layoutInCell="1" allowOverlap="1">
                <wp:simplePos x="0" y="0"/>
                <wp:positionH relativeFrom="page">
                  <wp:posOffset>419735</wp:posOffset>
                </wp:positionH>
                <wp:positionV relativeFrom="margin">
                  <wp:posOffset>1639570</wp:posOffset>
                </wp:positionV>
                <wp:extent cx="176530" cy="1036320"/>
                <wp:effectExtent l="0" t="0" r="0" b="0"/>
                <wp:wrapSquare wrapText="right"/>
                <wp:docPr id="1345" name="Shape 1345"/>
                <wp:cNvGraphicFramePr/>
                <a:graphic xmlns:a="http://schemas.openxmlformats.org/drawingml/2006/main">
                  <a:graphicData uri="http://schemas.microsoft.com/office/word/2010/wordprocessingShape">
                    <wps:wsp>
                      <wps:cNvSpPr txBox="1"/>
                      <wps:spPr>
                        <a:xfrm>
                          <a:off x="0" y="0"/>
                          <a:ext cx="176530" cy="1036320"/>
                        </a:xfrm>
                        <a:prstGeom prst="rect">
                          <a:avLst/>
                        </a:prstGeom>
                        <a:noFill/>
                      </wps:spPr>
                      <wps:txbx>
                        <w:txbxContent>
                          <w:p w:rsidR="008E476A" w:rsidRDefault="00AA5811">
                            <w:pPr>
                              <w:pStyle w:val="Bodytext20"/>
                              <w:spacing w:after="1200" w:line="240" w:lineRule="auto"/>
                              <w:ind w:firstLine="0"/>
                              <w:jc w:val="left"/>
                            </w:pPr>
                            <w:r>
                              <w:t>.17</w:t>
                            </w:r>
                          </w:p>
                          <w:p w:rsidR="008E476A" w:rsidRDefault="00AA5811">
                            <w:pPr>
                              <w:pStyle w:val="Bodytext20"/>
                              <w:spacing w:line="240" w:lineRule="auto"/>
                              <w:ind w:firstLine="0"/>
                              <w:jc w:val="left"/>
                            </w:pPr>
                            <w:r>
                              <w:rPr>
                                <w:b/>
                                <w:bCs/>
                              </w:rPr>
                              <w:t>.2</w:t>
                            </w:r>
                          </w:p>
                        </w:txbxContent>
                      </wps:txbx>
                      <wps:bodyPr lIns="0" tIns="0" rIns="0" bIns="0"/>
                    </wps:wsp>
                  </a:graphicData>
                </a:graphic>
              </wp:anchor>
            </w:drawing>
          </mc:Choice>
          <mc:Fallback>
            <w:pict>
              <v:shape id="_x0000_s2371" type="#_x0000_t202" style="position:absolute;margin-left:33.049999999999997pt;margin-top:129.09999999999999pt;width:13.9pt;height:81.600000000000009pt;z-index:-125829242;mso-wrap-distance-left:9.pt;mso-wrap-distance-right:23.199999999999999pt;mso-wrap-distance-bottom:292.10000000000002pt;mso-position-horizontal-relative:page;mso-position-vertical-relative:margin" filled="f" stroked="f">
                <v:textbox inset="0,0,0,0">
                  <w:txbxContent>
                    <w:p>
                      <w:pPr>
                        <w:pStyle w:val="Style47"/>
                        <w:keepNext w:val="0"/>
                        <w:keepLines w:val="0"/>
                        <w:widowControl w:val="0"/>
                        <w:shd w:val="clear" w:color="auto" w:fill="auto"/>
                        <w:bidi w:val="0"/>
                        <w:spacing w:before="0" w:after="1200" w:line="240" w:lineRule="auto"/>
                        <w:ind w:left="0" w:right="0" w:firstLine="0"/>
                        <w:jc w:val="left"/>
                      </w:pPr>
                      <w:r>
                        <w:rPr>
                          <w:color w:val="000000"/>
                          <w:spacing w:val="0"/>
                          <w:w w:val="100"/>
                          <w:position w:val="0"/>
                        </w:rPr>
                        <w:t>.17</w:t>
                      </w:r>
                    </w:p>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.2</w:t>
                      </w:r>
                    </w:p>
                  </w:txbxContent>
                </v:textbox>
                <w10:wrap type="square" side="right" anchorx="page" anchory="margin"/>
              </v:shape>
            </w:pict>
          </mc:Fallback>
        </mc:AlternateContent>
      </w:r>
      <w:r>
        <w:rPr>
          <w:noProof/>
          <w:lang w:val="en-US" w:eastAsia="en-US" w:bidi="ar-SA"/>
        </w:rPr>
        <mc:AlternateContent>
          <mc:Choice Requires="wps">
            <w:drawing>
              <wp:anchor distT="2654935" distB="1947545" distL="117475" distR="349250" simplePos="0" relativeHeight="125829513" behindDoc="0" locked="0" layoutInCell="1" allowOverlap="1">
                <wp:simplePos x="0" y="0"/>
                <wp:positionH relativeFrom="page">
                  <wp:posOffset>422910</wp:posOffset>
                </wp:positionH>
                <wp:positionV relativeFrom="margin">
                  <wp:posOffset>4294505</wp:posOffset>
                </wp:positionV>
                <wp:extent cx="118745" cy="143510"/>
                <wp:effectExtent l="0" t="0" r="0" b="0"/>
                <wp:wrapSquare wrapText="right"/>
                <wp:docPr id="1347" name="Shape 1347"/>
                <wp:cNvGraphicFramePr/>
                <a:graphic xmlns:a="http://schemas.openxmlformats.org/drawingml/2006/main">
                  <a:graphicData uri="http://schemas.microsoft.com/office/word/2010/wordprocessingShape">
                    <wps:wsp>
                      <wps:cNvSpPr txBox="1"/>
                      <wps:spPr>
                        <a:xfrm>
                          <a:off x="0" y="0"/>
                          <a:ext cx="118745" cy="143510"/>
                        </a:xfrm>
                        <a:prstGeom prst="rect">
                          <a:avLst/>
                        </a:prstGeom>
                        <a:noFill/>
                      </wps:spPr>
                      <wps:txbx>
                        <w:txbxContent>
                          <w:p w:rsidR="008E476A" w:rsidRDefault="00AA5811">
                            <w:pPr>
                              <w:pStyle w:val="Bodytext20"/>
                              <w:spacing w:line="240" w:lineRule="auto"/>
                              <w:ind w:firstLine="0"/>
                              <w:jc w:val="left"/>
                            </w:pPr>
                            <w:r>
                              <w:rPr>
                                <w:b/>
                                <w:bCs/>
                              </w:rPr>
                              <w:t>.3</w:t>
                            </w:r>
                          </w:p>
                        </w:txbxContent>
                      </wps:txbx>
                      <wps:bodyPr wrap="none" lIns="0" tIns="0" rIns="0" bIns="0"/>
                    </wps:wsp>
                  </a:graphicData>
                </a:graphic>
              </wp:anchor>
            </w:drawing>
          </mc:Choice>
          <mc:Fallback>
            <w:pict>
              <v:shape id="_x0000_s2373" type="#_x0000_t202" style="position:absolute;margin-left:33.299999999999997pt;margin-top:338.15000000000003pt;width:9.3499999999999996pt;height:11.300000000000001pt;z-index:-125829240;mso-wrap-distance-left:9.25pt;mso-wrap-distance-top:209.05000000000001pt;mso-wrap-distance-right:27.5pt;mso-wrap-distance-bottom:153.34999999999999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.3</w:t>
                      </w:r>
                    </w:p>
                  </w:txbxContent>
                </v:textbox>
                <w10:wrap type="square" side="right" anchorx="page" anchory="margin"/>
              </v:shape>
            </w:pict>
          </mc:Fallback>
        </mc:AlternateContent>
      </w:r>
      <w:r>
        <w:rPr>
          <w:noProof/>
          <w:lang w:val="en-US" w:eastAsia="en-US" w:bidi="ar-SA"/>
        </w:rPr>
        <mc:AlternateContent>
          <mc:Choice Requires="wps">
            <w:drawing>
              <wp:anchor distT="4221480" distB="0" distL="123190" distR="114935" simplePos="0" relativeHeight="125829515" behindDoc="0" locked="0" layoutInCell="1" allowOverlap="1">
                <wp:simplePos x="0" y="0"/>
                <wp:positionH relativeFrom="page">
                  <wp:posOffset>428625</wp:posOffset>
                </wp:positionH>
                <wp:positionV relativeFrom="margin">
                  <wp:posOffset>5861050</wp:posOffset>
                </wp:positionV>
                <wp:extent cx="347345" cy="524510"/>
                <wp:effectExtent l="0" t="0" r="0" b="0"/>
                <wp:wrapSquare wrapText="right"/>
                <wp:docPr id="1349" name="Shape 1349"/>
                <wp:cNvGraphicFramePr/>
                <a:graphic xmlns:a="http://schemas.openxmlformats.org/drawingml/2006/main">
                  <a:graphicData uri="http://schemas.microsoft.com/office/word/2010/wordprocessingShape">
                    <wps:wsp>
                      <wps:cNvSpPr txBox="1"/>
                      <wps:spPr>
                        <a:xfrm>
                          <a:off x="0" y="0"/>
                          <a:ext cx="347345" cy="524510"/>
                        </a:xfrm>
                        <a:prstGeom prst="rect">
                          <a:avLst/>
                        </a:prstGeom>
                        <a:noFill/>
                      </wps:spPr>
                      <wps:txbx>
                        <w:txbxContent>
                          <w:p w:rsidR="008E476A" w:rsidRDefault="00AA5811">
                            <w:pPr>
                              <w:pStyle w:val="Bodytext20"/>
                              <w:spacing w:after="400" w:line="240" w:lineRule="auto"/>
                              <w:ind w:firstLine="0"/>
                              <w:jc w:val="left"/>
                            </w:pPr>
                            <w:r>
                              <w:t>.302</w:t>
                            </w:r>
                          </w:p>
                          <w:p w:rsidR="008E476A" w:rsidRDefault="00AA5811">
                            <w:pPr>
                              <w:pStyle w:val="Bodytext100"/>
                              <w:spacing w:after="0"/>
                              <w:ind w:left="0"/>
                            </w:pPr>
                            <w:r>
                              <w:t>.302 85</w:t>
                            </w:r>
                          </w:p>
                        </w:txbxContent>
                      </wps:txbx>
                      <wps:bodyPr lIns="0" tIns="0" rIns="0" bIns="0"/>
                    </wps:wsp>
                  </a:graphicData>
                </a:graphic>
              </wp:anchor>
            </w:drawing>
          </mc:Choice>
          <mc:Fallback>
            <w:pict>
              <v:shape id="_x0000_s2375" type="#_x0000_t202" style="position:absolute;margin-left:33.75pt;margin-top:461.5pt;width:27.350000000000001pt;height:41.300000000000004pt;z-index:-125829238;mso-wrap-distance-left:9.7000000000000011pt;mso-wrap-distance-top:332.40000000000003pt;mso-wrap-distance-right:9.0500000000000007pt;mso-position-horizontal-relative:page;mso-position-vertical-relative:margin" filled="f" stroked="f">
                <v:textbox inset="0,0,0,0">
                  <w:txbxContent>
                    <w:p>
                      <w:pPr>
                        <w:pStyle w:val="Style47"/>
                        <w:keepNext w:val="0"/>
                        <w:keepLines w:val="0"/>
                        <w:widowControl w:val="0"/>
                        <w:shd w:val="clear" w:color="auto" w:fill="auto"/>
                        <w:bidi w:val="0"/>
                        <w:spacing w:before="0" w:after="400" w:line="240" w:lineRule="auto"/>
                        <w:ind w:left="0" w:right="0" w:firstLine="0"/>
                        <w:jc w:val="left"/>
                      </w:pPr>
                      <w:r>
                        <w:rPr>
                          <w:color w:val="000000"/>
                          <w:spacing w:val="0"/>
                          <w:w w:val="100"/>
                          <w:position w:val="0"/>
                        </w:rPr>
                        <w:t>.302</w:t>
                      </w:r>
                    </w:p>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.302 85</w:t>
                      </w:r>
                    </w:p>
                  </w:txbxContent>
                </v:textbox>
                <w10:wrap type="square" side="right" anchorx="page" anchory="margin"/>
              </v:shape>
            </w:pict>
          </mc:Fallback>
        </mc:AlternateContent>
      </w:r>
      <w:r>
        <w:rPr>
          <w:b/>
          <w:bCs/>
        </w:rPr>
        <w:t>Quản trị</w:t>
      </w:r>
    </w:p>
    <w:p w:rsidR="008E476A" w:rsidRDefault="00AA5811">
      <w:pPr>
        <w:pStyle w:val="Bodytext100"/>
        <w:ind w:left="1200"/>
      </w:pPr>
      <w:r>
        <w:t>Bao gồm cả quàn lý các loại cơ quan cụ thể; dịch vụ nhân sao tài liệu; tài chính; tác phẩm tổng hợp về phí sử dụng</w:t>
      </w:r>
    </w:p>
    <w:p w:rsidR="008E476A" w:rsidRDefault="00AA5811">
      <w:pPr>
        <w:pStyle w:val="Bodytext100"/>
        <w:ind w:left="1200"/>
      </w:pPr>
      <w:r>
        <w:t>xếp tài trợ cùa chính phù vào 021.8; xếp công tác xuất bản của thư viện, cơ quan lưu trữ, trung tâm thông tin vào 070.5; xếp tác phẩm liên ngành về nhân sao tài liệu vào 686.4. xếp quàn trị một chức năng cụ thể vào chức năng đó, cộng thêm ký hiệu 068 từ Bàng 1, vd., quàn trị biên mục 025.3068</w:t>
      </w:r>
    </w:p>
    <w:p w:rsidR="008E476A" w:rsidRDefault="00AA5811">
      <w:pPr>
        <w:pStyle w:val="Bodytext100"/>
        <w:ind w:left="1440"/>
      </w:pPr>
      <w:r>
        <w:rPr>
          <w:i/>
          <w:iCs/>
        </w:rPr>
        <w:t>về quản lý cơ sở vật chất kỹ thuật, xem 022; về quàn lý nhãn sự, xem 023. về lệ phí người sừ dụng một dịch vụ cụ thê, xem dịch vụ đó, cộng thêm kỳ hiệu 068 từ Bảng 1, vd., lệ phí tìm kiếm và tìm lại thông tin tự động 025.04068</w:t>
      </w:r>
    </w:p>
    <w:p w:rsidR="008E476A" w:rsidRDefault="00AA5811">
      <w:pPr>
        <w:pStyle w:val="Bodytext20"/>
        <w:spacing w:after="100" w:line="221" w:lineRule="auto"/>
        <w:ind w:firstLine="240"/>
        <w:jc w:val="left"/>
      </w:pPr>
      <w:r>
        <w:t>Quản trị các sưu tập tài liệu đặc biệt</w:t>
      </w:r>
    </w:p>
    <w:p w:rsidR="008E476A" w:rsidRDefault="00AA5811">
      <w:pPr>
        <w:pStyle w:val="Bodytext100"/>
        <w:ind w:left="0" w:firstLine="460"/>
      </w:pPr>
      <w:r>
        <w:t>Bao gồm cà các nguồn lưu trữ, nghe nhìn, điện tử</w:t>
      </w:r>
    </w:p>
    <w:p w:rsidR="008E476A" w:rsidRDefault="00AA5811">
      <w:pPr>
        <w:pStyle w:val="Bodytext100"/>
        <w:ind w:left="0" w:firstLine="460"/>
      </w:pPr>
      <w:r>
        <w:t>xếp vào đây tài liệu không phải sách, tác phẩm tổng hợp về xử lý tài liệu đặc biệt</w:t>
      </w:r>
    </w:p>
    <w:p w:rsidR="008E476A" w:rsidRDefault="00AA5811">
      <w:pPr>
        <w:pStyle w:val="Bodytext100"/>
        <w:ind w:left="700"/>
      </w:pPr>
      <w:r>
        <w:rPr>
          <w:i/>
          <w:iCs/>
        </w:rPr>
        <w:t>về một loại xứ lý cụ thể tài liệu đặc biệt, xem loại xử lý đó, vd., biên mục, phản loại, định chi mục tài liệu đặc biệt 025.3</w:t>
      </w:r>
    </w:p>
    <w:p w:rsidR="008E476A" w:rsidRDefault="00AA5811">
      <w:pPr>
        <w:pStyle w:val="Bodytext20"/>
        <w:spacing w:after="100" w:line="240" w:lineRule="auto"/>
        <w:ind w:firstLine="0"/>
        <w:jc w:val="left"/>
      </w:pPr>
      <w:r>
        <w:rPr>
          <w:b/>
          <w:bCs/>
        </w:rPr>
        <w:t>Công tác bổ sung và phát triển vốn tài liệu</w:t>
      </w:r>
    </w:p>
    <w:p w:rsidR="008E476A" w:rsidRDefault="00AA5811">
      <w:pPr>
        <w:pStyle w:val="Bodytext100"/>
        <w:ind w:left="240"/>
      </w:pPr>
      <w:r>
        <w:t>Tiểu phân mục chung được thêm vào cho chung công tác bổ sung và phát triển vốn tài liệu, cho riêng công tác bổ sung</w:t>
      </w:r>
    </w:p>
    <w:p w:rsidR="008E476A" w:rsidRDefault="00AA5811">
      <w:pPr>
        <w:pStyle w:val="Bodytext100"/>
        <w:spacing w:line="319" w:lineRule="auto"/>
        <w:ind w:left="240"/>
      </w:pPr>
      <w:r>
        <w:t>Bao gồm cà chính sách và quy trinh chọn lọc, phân tích vốn tài liệu, thanh lý kho, kiểm duyệt, tác phẩm tổng hợp về chính sách và thực tiễn thư viện liên quan tới tự do trí tuệ xếp tác phẩm liên ngành về kiểm duyệt vào 363.31</w:t>
      </w:r>
    </w:p>
    <w:p w:rsidR="008E476A" w:rsidRDefault="00AA5811">
      <w:pPr>
        <w:pStyle w:val="Bodytext100"/>
        <w:spacing w:line="283" w:lineRule="auto"/>
        <w:ind w:left="460" w:firstLine="20"/>
      </w:pPr>
      <w:r>
        <w:rPr>
          <w:i/>
          <w:iCs/>
        </w:rPr>
        <w:t>về chính sách và thực tiên liên quan tới tự do trí tuệ trong một hoạt động thự viện không phải là phát triên vôn tài liệu, xem hoạt động đó, vd., dịch vụ lưu thông 025.6 Xem thêm 098 về tác phãm bị cám; cũng xem 303.3 vê nghiên cứu xã hội học kiếm duyệt; cũng xem 323.44 về tự do tri tuệ như là một quyền công dân; cũng xem 342.08 về luật tự do trí tuệ; cũng xem 344.05 về luật kiềm duyệt</w:t>
      </w:r>
    </w:p>
    <w:p w:rsidR="008E476A" w:rsidRDefault="00AA5811">
      <w:pPr>
        <w:pStyle w:val="Bodytext20"/>
        <w:spacing w:after="100" w:line="240" w:lineRule="auto"/>
        <w:ind w:firstLine="0"/>
        <w:jc w:val="left"/>
      </w:pPr>
      <w:r>
        <w:rPr>
          <w:b/>
          <w:bCs/>
        </w:rPr>
        <w:t>Phân tích và kiểm soát thư mục</w:t>
      </w:r>
    </w:p>
    <w:p w:rsidR="008E476A" w:rsidRDefault="00AA5811">
      <w:pPr>
        <w:pStyle w:val="Bodytext100"/>
        <w:ind w:left="240"/>
      </w:pPr>
      <w:r>
        <w:t>Bao gồm cà mục lục và bào trì mục lục, khổ mẫu biểu ghi đọc máy, chuyển đổi hồi cố, biên mục mô tà, biên mục và phân loại tài liệu đặc biệt, biên mục và phân loại phối hợp; tên và nhan đề chuẩn, tác phẩm tổng hợp về tệp chuẩn (authority file)</w:t>
      </w:r>
    </w:p>
    <w:p w:rsidR="008E476A" w:rsidRDefault="00AA5811">
      <w:pPr>
        <w:pStyle w:val="Bodytext100"/>
        <w:ind w:left="240"/>
      </w:pPr>
      <w:r>
        <w:t>xếp vào đây tiêu chuẩn về phân tích và kiểm soát thư mục; tác phẩm tổng hợp về biên mục và phân loại, về định chỉ mục, về lưu trữ thông tin</w:t>
      </w:r>
    </w:p>
    <w:p w:rsidR="008E476A" w:rsidRDefault="00AA5811">
      <w:pPr>
        <w:pStyle w:val="Bodytext100"/>
        <w:ind w:left="460" w:firstLine="20"/>
      </w:pPr>
      <w:r>
        <w:rPr>
          <w:i/>
          <w:iCs/>
        </w:rPr>
        <w:t>về phản tích và kiểm soát chù đề, chuẩn chủ đề, xem 025.4. về lưu trữ thông tin có sử dụng một hệ thống cụ thể, xem hệ thống đó, vd„ lưu trữ thông tin thông qua định chi mục chủ đề 025.4</w:t>
      </w:r>
    </w:p>
    <w:p w:rsidR="008E476A" w:rsidRDefault="00AA5811">
      <w:pPr>
        <w:pStyle w:val="Bodytext100"/>
        <w:ind w:left="0" w:firstLine="460"/>
      </w:pPr>
      <w:r>
        <w:rPr>
          <w:i/>
          <w:iCs/>
        </w:rPr>
        <w:t>Xem thêm 025.04 về tác phẩm tông hợp vê hệ thống lưu trữ và tìm tin</w:t>
      </w:r>
    </w:p>
    <w:p w:rsidR="008E476A" w:rsidRDefault="00AA5811">
      <w:pPr>
        <w:pStyle w:val="Bodytext20"/>
        <w:spacing w:after="100" w:line="221" w:lineRule="auto"/>
        <w:ind w:firstLine="460"/>
        <w:jc w:val="left"/>
      </w:pPr>
      <w:r>
        <w:t>Tài liệu hỗn hợp</w:t>
      </w:r>
    </w:p>
    <w:p w:rsidR="008E476A" w:rsidRDefault="00AA5811">
      <w:pPr>
        <w:pStyle w:val="Bodytext100"/>
        <w:ind w:left="0" w:firstLine="700"/>
      </w:pPr>
      <w:r>
        <w:t>Không dùng cho các tiêu chuẩn; xếp vào 025.3</w:t>
      </w:r>
    </w:p>
    <w:p w:rsidR="008E476A" w:rsidRDefault="00AA5811">
      <w:pPr>
        <w:pStyle w:val="Bodytext100"/>
        <w:ind w:left="0" w:firstLine="920"/>
      </w:pPr>
      <w:r>
        <w:t>Xử lý dữ liệu ứng dụng máy tính</w:t>
      </w:r>
    </w:p>
    <w:p w:rsidR="008E476A" w:rsidRDefault="00AA5811">
      <w:pPr>
        <w:pStyle w:val="Bodytext100"/>
        <w:ind w:left="2120"/>
        <w:sectPr w:rsidR="008E476A">
          <w:headerReference w:type="even" r:id="rId65"/>
          <w:headerReference w:type="default" r:id="rId66"/>
          <w:footerReference w:type="even" r:id="rId67"/>
          <w:footerReference w:type="default" r:id="rId68"/>
          <w:headerReference w:type="first" r:id="rId69"/>
          <w:footerReference w:type="first" r:id="rId70"/>
          <w:footnotePr>
            <w:numFmt w:val="chicago"/>
          </w:footnotePr>
          <w:pgSz w:w="8400" w:h="11900"/>
          <w:pgMar w:top="452" w:right="527" w:bottom="594" w:left="409" w:header="0" w:footer="3" w:gutter="0"/>
          <w:cols w:space="720"/>
          <w:noEndnote/>
          <w:titlePg/>
          <w:docGrid w:linePitch="360"/>
          <w15:footnoteColumns w:val="1"/>
        </w:sectPr>
      </w:pPr>
      <w:r>
        <w:t>xếp chuyển đổi sang dạng đọc máy, nhập dữ liệu, khổ mẫu biểu ghi mục lục đọc máy, mục lục trực tuyến vào 025.3</w:t>
      </w:r>
    </w:p>
    <w:p w:rsidR="008E476A" w:rsidRDefault="00AA5811">
      <w:pPr>
        <w:pStyle w:val="Bodytext20"/>
        <w:spacing w:after="100" w:line="240" w:lineRule="auto"/>
        <w:ind w:firstLine="980"/>
        <w:jc w:val="left"/>
      </w:pPr>
      <w:r>
        <w:rPr>
          <w:noProof/>
          <w:lang w:val="en-US" w:eastAsia="en-US" w:bidi="ar-SA"/>
        </w:rPr>
        <w:lastRenderedPageBreak/>
        <mc:AlternateContent>
          <mc:Choice Requires="wps">
            <w:drawing>
              <wp:anchor distT="0" distB="3288665" distL="114300" distR="114300" simplePos="0" relativeHeight="125829517" behindDoc="0" locked="0" layoutInCell="1" allowOverlap="1">
                <wp:simplePos x="0" y="0"/>
                <wp:positionH relativeFrom="page">
                  <wp:posOffset>462280</wp:posOffset>
                </wp:positionH>
                <wp:positionV relativeFrom="margin">
                  <wp:posOffset>1158240</wp:posOffset>
                </wp:positionV>
                <wp:extent cx="295910" cy="917575"/>
                <wp:effectExtent l="0" t="0" r="0" b="0"/>
                <wp:wrapSquare wrapText="right"/>
                <wp:docPr id="1366" name="Shape 1366"/>
                <wp:cNvGraphicFramePr/>
                <a:graphic xmlns:a="http://schemas.openxmlformats.org/drawingml/2006/main">
                  <a:graphicData uri="http://schemas.microsoft.com/office/word/2010/wordprocessingShape">
                    <wps:wsp>
                      <wps:cNvSpPr txBox="1"/>
                      <wps:spPr>
                        <a:xfrm>
                          <a:off x="0" y="0"/>
                          <a:ext cx="295910" cy="917575"/>
                        </a:xfrm>
                        <a:prstGeom prst="rect">
                          <a:avLst/>
                        </a:prstGeom>
                        <a:noFill/>
                      </wps:spPr>
                      <wps:txbx>
                        <w:txbxContent>
                          <w:p w:rsidR="008E476A" w:rsidRDefault="00AA5811">
                            <w:pPr>
                              <w:pStyle w:val="Bodytext20"/>
                              <w:spacing w:after="400" w:line="240" w:lineRule="auto"/>
                              <w:ind w:firstLine="0"/>
                              <w:jc w:val="left"/>
                            </w:pPr>
                            <w:r>
                              <w:t>.402</w:t>
                            </w:r>
                          </w:p>
                          <w:p w:rsidR="008E476A" w:rsidRDefault="00AA5811">
                            <w:pPr>
                              <w:pStyle w:val="Bodytext100"/>
                              <w:spacing w:after="400"/>
                              <w:ind w:left="0"/>
                            </w:pPr>
                            <w:r>
                              <w:t>.402 8</w:t>
                            </w:r>
                          </w:p>
                          <w:p w:rsidR="008E476A" w:rsidRDefault="00AA5811">
                            <w:pPr>
                              <w:pStyle w:val="Bodytext20"/>
                              <w:spacing w:line="240" w:lineRule="auto"/>
                              <w:ind w:firstLine="0"/>
                              <w:jc w:val="left"/>
                            </w:pPr>
                            <w:r>
                              <w:rPr>
                                <w:b/>
                                <w:bCs/>
                              </w:rPr>
                              <w:t>.5</w:t>
                            </w:r>
                          </w:p>
                        </w:txbxContent>
                      </wps:txbx>
                      <wps:bodyPr lIns="0" tIns="0" rIns="0" bIns="0"/>
                    </wps:wsp>
                  </a:graphicData>
                </a:graphic>
              </wp:anchor>
            </w:drawing>
          </mc:Choice>
          <mc:Fallback>
            <w:pict>
              <v:shape id="_x0000_s2392" type="#_x0000_t202" style="position:absolute;margin-left:36.399999999999999pt;margin-top:91.200000000000003pt;width:23.300000000000001pt;height:72.25pt;z-index:-125829236;mso-wrap-distance-left:9.pt;mso-wrap-distance-right:9.pt;mso-wrap-distance-bottom:258.94999999999999pt;mso-position-horizontal-relative:page;mso-position-vertical-relative:margin" filled="f" stroked="f">
                <v:textbox inset="0,0,0,0">
                  <w:txbxContent>
                    <w:p>
                      <w:pPr>
                        <w:pStyle w:val="Style47"/>
                        <w:keepNext w:val="0"/>
                        <w:keepLines w:val="0"/>
                        <w:widowControl w:val="0"/>
                        <w:shd w:val="clear" w:color="auto" w:fill="auto"/>
                        <w:bidi w:val="0"/>
                        <w:spacing w:before="0" w:after="400" w:line="240" w:lineRule="auto"/>
                        <w:ind w:left="0" w:right="0" w:firstLine="0"/>
                        <w:jc w:val="left"/>
                      </w:pPr>
                      <w:r>
                        <w:rPr>
                          <w:color w:val="000000"/>
                          <w:spacing w:val="0"/>
                          <w:w w:val="100"/>
                          <w:position w:val="0"/>
                        </w:rPr>
                        <w:t>.402</w:t>
                      </w:r>
                    </w:p>
                    <w:p>
                      <w:pPr>
                        <w:pStyle w:val="Style77"/>
                        <w:keepNext w:val="0"/>
                        <w:keepLines w:val="0"/>
                        <w:widowControl w:val="0"/>
                        <w:shd w:val="clear" w:color="auto" w:fill="auto"/>
                        <w:bidi w:val="0"/>
                        <w:spacing w:before="0" w:after="400" w:line="240" w:lineRule="auto"/>
                        <w:ind w:left="0" w:right="0" w:firstLine="0"/>
                        <w:jc w:val="left"/>
                      </w:pPr>
                      <w:r>
                        <w:rPr>
                          <w:color w:val="000000"/>
                          <w:spacing w:val="0"/>
                          <w:w w:val="100"/>
                          <w:position w:val="0"/>
                        </w:rPr>
                        <w:t>.402 8</w:t>
                      </w:r>
                    </w:p>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.5</w:t>
                      </w:r>
                    </w:p>
                  </w:txbxContent>
                </v:textbox>
                <w10:wrap type="square" side="right" anchorx="page" anchory="margin"/>
              </v:shape>
            </w:pict>
          </mc:Fallback>
        </mc:AlternateContent>
      </w:r>
      <w:r>
        <w:rPr>
          <w:noProof/>
          <w:lang w:val="en-US" w:eastAsia="en-US" w:bidi="ar-SA"/>
        </w:rPr>
        <mc:AlternateContent>
          <mc:Choice Requires="wps">
            <w:drawing>
              <wp:anchor distT="2703830" distB="0" distL="117475" distR="285115" simplePos="0" relativeHeight="125829519" behindDoc="0" locked="0" layoutInCell="1" allowOverlap="1">
                <wp:simplePos x="0" y="0"/>
                <wp:positionH relativeFrom="page">
                  <wp:posOffset>465455</wp:posOffset>
                </wp:positionH>
                <wp:positionV relativeFrom="margin">
                  <wp:posOffset>3862070</wp:posOffset>
                </wp:positionV>
                <wp:extent cx="121920" cy="1502410"/>
                <wp:effectExtent l="0" t="0" r="0" b="0"/>
                <wp:wrapSquare wrapText="right"/>
                <wp:docPr id="1368" name="Shape 1368"/>
                <wp:cNvGraphicFramePr/>
                <a:graphic xmlns:a="http://schemas.openxmlformats.org/drawingml/2006/main">
                  <a:graphicData uri="http://schemas.microsoft.com/office/word/2010/wordprocessingShape">
                    <wps:wsp>
                      <wps:cNvSpPr txBox="1"/>
                      <wps:spPr>
                        <a:xfrm>
                          <a:off x="0" y="0"/>
                          <a:ext cx="121920" cy="1502410"/>
                        </a:xfrm>
                        <a:prstGeom prst="rect">
                          <a:avLst/>
                        </a:prstGeom>
                        <a:noFill/>
                      </wps:spPr>
                      <wps:txbx>
                        <w:txbxContent>
                          <w:p w:rsidR="008E476A" w:rsidRDefault="00AA5811">
                            <w:pPr>
                              <w:pStyle w:val="Bodytext20"/>
                              <w:spacing w:after="1000" w:line="240" w:lineRule="auto"/>
                              <w:ind w:firstLine="0"/>
                              <w:jc w:val="left"/>
                            </w:pPr>
                            <w:r>
                              <w:rPr>
                                <w:b/>
                                <w:bCs/>
                              </w:rPr>
                              <w:t>.6</w:t>
                            </w:r>
                          </w:p>
                          <w:p w:rsidR="008E476A" w:rsidRDefault="00AA5811">
                            <w:pPr>
                              <w:pStyle w:val="Bodytext20"/>
                              <w:spacing w:after="700" w:line="240" w:lineRule="auto"/>
                              <w:ind w:firstLine="0"/>
                              <w:jc w:val="left"/>
                            </w:pPr>
                            <w:r>
                              <w:rPr>
                                <w:b/>
                                <w:bCs/>
                              </w:rPr>
                              <w:t>.7</w:t>
                            </w:r>
                          </w:p>
                          <w:p w:rsidR="008E476A" w:rsidRDefault="00AA5811">
                            <w:pPr>
                              <w:pStyle w:val="Bodytext20"/>
                              <w:spacing w:line="240" w:lineRule="auto"/>
                              <w:ind w:firstLine="0"/>
                              <w:jc w:val="both"/>
                            </w:pPr>
                            <w:r>
                              <w:rPr>
                                <w:b/>
                                <w:bCs/>
                              </w:rPr>
                              <w:t>.8</w:t>
                            </w:r>
                          </w:p>
                        </w:txbxContent>
                      </wps:txbx>
                      <wps:bodyPr lIns="0" tIns="0" rIns="0" bIns="0"/>
                    </wps:wsp>
                  </a:graphicData>
                </a:graphic>
              </wp:anchor>
            </w:drawing>
          </mc:Choice>
          <mc:Fallback>
            <w:pict>
              <v:shape id="_x0000_s2394" type="#_x0000_t202" style="position:absolute;margin-left:36.649999999999999pt;margin-top:304.10000000000002pt;width:9.5999999999999996pt;height:118.3pt;z-index:-125829234;mso-wrap-distance-left:9.25pt;mso-wrap-distance-top:212.90000000000001pt;mso-wrap-distance-right:22.449999999999999pt;mso-position-horizontal-relative:page;mso-position-vertical-relative:margin" filled="f" stroked="f">
                <v:textbox inset="0,0,0,0">
                  <w:txbxContent>
                    <w:p>
                      <w:pPr>
                        <w:pStyle w:val="Style47"/>
                        <w:keepNext w:val="0"/>
                        <w:keepLines w:val="0"/>
                        <w:widowControl w:val="0"/>
                        <w:shd w:val="clear" w:color="auto" w:fill="auto"/>
                        <w:bidi w:val="0"/>
                        <w:spacing w:before="0" w:after="1000" w:line="240" w:lineRule="auto"/>
                        <w:ind w:left="0" w:right="0" w:firstLine="0"/>
                        <w:jc w:val="left"/>
                      </w:pPr>
                      <w:r>
                        <w:rPr>
                          <w:b/>
                          <w:bCs/>
                          <w:color w:val="000000"/>
                          <w:spacing w:val="0"/>
                          <w:w w:val="100"/>
                          <w:position w:val="0"/>
                        </w:rPr>
                        <w:t>.6</w:t>
                      </w:r>
                    </w:p>
                    <w:p>
                      <w:pPr>
                        <w:pStyle w:val="Style47"/>
                        <w:keepNext w:val="0"/>
                        <w:keepLines w:val="0"/>
                        <w:widowControl w:val="0"/>
                        <w:shd w:val="clear" w:color="auto" w:fill="auto"/>
                        <w:bidi w:val="0"/>
                        <w:spacing w:before="0" w:after="700" w:line="240" w:lineRule="auto"/>
                        <w:ind w:left="0" w:right="0" w:firstLine="0"/>
                        <w:jc w:val="left"/>
                      </w:pPr>
                      <w:r>
                        <w:rPr>
                          <w:b/>
                          <w:bCs/>
                          <w:color w:val="000000"/>
                          <w:spacing w:val="0"/>
                          <w:w w:val="100"/>
                          <w:position w:val="0"/>
                        </w:rPr>
                        <w:t>.7</w:t>
                      </w:r>
                    </w:p>
                    <w:p>
                      <w:pPr>
                        <w:pStyle w:val="Style47"/>
                        <w:keepNext w:val="0"/>
                        <w:keepLines w:val="0"/>
                        <w:widowControl w:val="0"/>
                        <w:shd w:val="clear" w:color="auto" w:fill="auto"/>
                        <w:bidi w:val="0"/>
                        <w:spacing w:before="0" w:after="0" w:line="240" w:lineRule="auto"/>
                        <w:ind w:left="0" w:right="0" w:firstLine="0"/>
                        <w:jc w:val="both"/>
                      </w:pPr>
                      <w:r>
                        <w:rPr>
                          <w:b/>
                          <w:bCs/>
                          <w:color w:val="000000"/>
                          <w:spacing w:val="0"/>
                          <w:w w:val="100"/>
                          <w:position w:val="0"/>
                        </w:rPr>
                        <w:t>.8</w:t>
                      </w:r>
                    </w:p>
                  </w:txbxContent>
                </v:textbox>
                <w10:wrap type="square" side="right" anchorx="page" anchory="margin"/>
              </v:shape>
            </w:pict>
          </mc:Fallback>
        </mc:AlternateContent>
      </w:r>
      <w:r>
        <w:rPr>
          <w:b/>
          <w:bCs/>
        </w:rPr>
        <w:t>Phân tích và kiểm soát chủ đề</w:t>
      </w:r>
    </w:p>
    <w:p w:rsidR="008E476A" w:rsidRDefault="00AA5811">
      <w:pPr>
        <w:pStyle w:val="Bodytext100"/>
        <w:ind w:left="1200" w:firstLine="20"/>
      </w:pPr>
      <w:r>
        <w:t>Bao gồm cà biên mục chủ đề, định chi mục chủ đề, chuẩn chủ đề; phân loại, các hệ thống phân loại cụ thể, vd., Khung phân loại thập phân Dewey; định chù đề xếp giá</w:t>
      </w:r>
    </w:p>
    <w:p w:rsidR="008E476A" w:rsidRDefault="00AA5811">
      <w:pPr>
        <w:pStyle w:val="Bodytext100"/>
        <w:ind w:left="1200" w:firstLine="20"/>
      </w:pPr>
      <w:r>
        <w:t>xếp vào đày tiêu chuẩn về phân tích và kiểm soát chủ đề</w:t>
      </w:r>
    </w:p>
    <w:p w:rsidR="008E476A" w:rsidRDefault="00AA5811">
      <w:pPr>
        <w:pStyle w:val="Bodytext100"/>
        <w:ind w:left="1200" w:firstLine="20"/>
      </w:pPr>
      <w:r>
        <w:t>xếp phân loại và biên mục chủ đề tài liệu đặc biệt, phân loại và biên mục chủ đề phối hợp, phân loại và biên mục chù đề lại vào 025.3</w:t>
      </w:r>
    </w:p>
    <w:p w:rsidR="008E476A" w:rsidRDefault="00AA5811">
      <w:pPr>
        <w:pStyle w:val="Bodytext20"/>
        <w:spacing w:after="100" w:line="218" w:lineRule="auto"/>
        <w:ind w:firstLine="560"/>
        <w:jc w:val="left"/>
      </w:pPr>
      <w:r>
        <w:t>Tài liệu hỗn hợp</w:t>
      </w:r>
    </w:p>
    <w:p w:rsidR="008E476A" w:rsidRDefault="00AA5811">
      <w:pPr>
        <w:pStyle w:val="Bodytext100"/>
        <w:ind w:left="0" w:firstLine="780"/>
      </w:pPr>
      <w:r>
        <w:t>Không dùng cho các tiêu chuẩn; xếp vào 025.4</w:t>
      </w:r>
    </w:p>
    <w:p w:rsidR="008E476A" w:rsidRDefault="00AA5811">
      <w:pPr>
        <w:pStyle w:val="Bodytext100"/>
        <w:ind w:left="0" w:firstLine="780"/>
      </w:pPr>
      <w:r>
        <w:t>Kỹ thuật làm tóm tắt; kỹ thuật và quy trinh phụ trợ; máy móc, thiết bị, vật liệu</w:t>
      </w:r>
    </w:p>
    <w:p w:rsidR="008E476A" w:rsidRDefault="00AA5811">
      <w:pPr>
        <w:pStyle w:val="Bodytext100"/>
        <w:ind w:left="0" w:firstLine="980"/>
      </w:pPr>
      <w:r>
        <w:t>xếp soạn tóm tắt như một sáng tác vào 808</w:t>
      </w:r>
    </w:p>
    <w:p w:rsidR="008E476A" w:rsidRDefault="00AA5811">
      <w:pPr>
        <w:pStyle w:val="Bodytext20"/>
        <w:spacing w:after="100" w:line="240" w:lineRule="auto"/>
        <w:ind w:firstLine="0"/>
        <w:jc w:val="left"/>
      </w:pPr>
      <w:r>
        <w:rPr>
          <w:b/>
          <w:bCs/>
        </w:rPr>
        <w:t>Dịch vụ cho người sử dụng</w:t>
      </w:r>
    </w:p>
    <w:p w:rsidR="008E476A" w:rsidRDefault="00AA5811">
      <w:pPr>
        <w:pStyle w:val="Bodytext100"/>
        <w:ind w:left="340"/>
      </w:pPr>
      <w:r>
        <w:t>Tác phẩm được viết cho nhân viên thư viện và người sử dụng</w:t>
      </w:r>
    </w:p>
    <w:p w:rsidR="008E476A" w:rsidRDefault="00AA5811">
      <w:pPr>
        <w:pStyle w:val="Bodytext100"/>
        <w:ind w:left="340"/>
      </w:pPr>
      <w:r>
        <w:t>Bao gồm cả dịch vụ tra cứu và thông tin, vd., tìm kiếm và tìm lại thông tin, phổ biến thông tin có chọn lọc; định hướng và hướng dẫn thư mục; nghiên cứu sử dụng thư viện; dịch vụ tư vấn người đọc</w:t>
      </w:r>
    </w:p>
    <w:p w:rsidR="008E476A" w:rsidRDefault="00AA5811">
      <w:pPr>
        <w:pStyle w:val="Bodytext100"/>
        <w:ind w:left="340"/>
      </w:pPr>
      <w:r>
        <w:t>xếp dịch vụ thư viện cho các nhóm và tổ chức đặc biệt vào 027.6; xếp sử dụng sách và phương tiện truyền thông khác như là nguồn thông tin vào 028.7; xếp tác phẩm tổng hợp về tạo lập và sử dụng các hệ thống lưu trữ và tìm tin vào 025.04; xếp tác phẩm tổng hợp về tạo lập và sử dụng công cụ cụ thể để kiểm soát thư mục vào 025.3. xếp tìm kiếm và tìm lại thông tin có sử dụng một hệ thống cụ thể vào hệ thống đó, vd., tìm trong hệ thống thông tin và tìm tin của ngành y 025.06</w:t>
      </w:r>
    </w:p>
    <w:p w:rsidR="008E476A" w:rsidRDefault="00AA5811">
      <w:pPr>
        <w:pStyle w:val="Bodytext100"/>
        <w:ind w:left="560" w:firstLine="20"/>
      </w:pPr>
      <w:r>
        <w:rPr>
          <w:i/>
          <w:iCs/>
        </w:rPr>
        <w:t>về một dịch vụ cụ thế không quy định ở đày, xem dịch vụ đó, vd., dịch vụ lưu thông 025.6, kế chuyện cho thiểu nhi 027.62</w:t>
      </w:r>
    </w:p>
    <w:p w:rsidR="008E476A" w:rsidRDefault="00AA5811">
      <w:pPr>
        <w:pStyle w:val="Bodytext20"/>
        <w:spacing w:after="100" w:line="240" w:lineRule="auto"/>
        <w:ind w:firstLine="0"/>
        <w:jc w:val="left"/>
      </w:pPr>
      <w:r>
        <w:rPr>
          <w:b/>
          <w:bCs/>
        </w:rPr>
        <w:t>Dịch vụ lưu thông</w:t>
      </w:r>
    </w:p>
    <w:p w:rsidR="008E476A" w:rsidRDefault="00AA5811">
      <w:pPr>
        <w:pStyle w:val="Bodytext100"/>
        <w:ind w:left="0" w:firstLine="340"/>
      </w:pPr>
      <w:r>
        <w:t>Bao gồm cả mượn liên thư viện, sưu tập dành riêng</w:t>
      </w:r>
    </w:p>
    <w:p w:rsidR="008E476A" w:rsidRDefault="00AA5811">
      <w:pPr>
        <w:pStyle w:val="Bodytext100"/>
        <w:ind w:left="0" w:firstLine="340"/>
      </w:pPr>
      <w:r>
        <w:t>xếp vào đây cho mượn tài liệu</w:t>
      </w:r>
    </w:p>
    <w:p w:rsidR="008E476A" w:rsidRDefault="00AA5811">
      <w:pPr>
        <w:pStyle w:val="Bodytext100"/>
        <w:ind w:left="0" w:firstLine="340"/>
      </w:pPr>
      <w:r>
        <w:t>xếp dịch vụ lưu thông cho các nhóm và tổ chức đặc biệt vào 027.6</w:t>
      </w:r>
    </w:p>
    <w:p w:rsidR="008E476A" w:rsidRDefault="00AA5811">
      <w:pPr>
        <w:pStyle w:val="Bodytext20"/>
        <w:spacing w:after="100" w:line="240" w:lineRule="auto"/>
        <w:ind w:firstLine="0"/>
        <w:jc w:val="left"/>
      </w:pPr>
      <w:r>
        <w:rPr>
          <w:b/>
          <w:bCs/>
        </w:rPr>
        <w:t>Xử lý hình thức tài liệu để tàng trữ và sử dụng</w:t>
      </w:r>
    </w:p>
    <w:p w:rsidR="008E476A" w:rsidRDefault="00AA5811">
      <w:pPr>
        <w:pStyle w:val="Bodytext100"/>
        <w:ind w:left="0" w:firstLine="340"/>
      </w:pPr>
      <w:r>
        <w:t>Bao gồm cà đóng sách, dán nhãn, tu sửa, phục chế</w:t>
      </w:r>
    </w:p>
    <w:p w:rsidR="008E476A" w:rsidRDefault="00AA5811">
      <w:pPr>
        <w:pStyle w:val="Bodytext100"/>
        <w:ind w:left="0" w:firstLine="340"/>
      </w:pPr>
      <w:r>
        <w:t>xếp công tác bào tồn và bảo quàn vào 025.8</w:t>
      </w:r>
    </w:p>
    <w:p w:rsidR="008E476A" w:rsidRDefault="00AA5811">
      <w:pPr>
        <w:pStyle w:val="Bodytext20"/>
        <w:spacing w:after="100" w:line="240" w:lineRule="auto"/>
        <w:ind w:firstLine="0"/>
        <w:jc w:val="left"/>
      </w:pPr>
      <w:r>
        <w:rPr>
          <w:b/>
          <w:bCs/>
        </w:rPr>
        <w:t>Duy trì và bảo quản vốn tài liệu</w:t>
      </w:r>
    </w:p>
    <w:p w:rsidR="008E476A" w:rsidRDefault="00AA5811">
      <w:pPr>
        <w:pStyle w:val="Bodytext100"/>
        <w:ind w:left="1200" w:firstLine="20"/>
      </w:pPr>
      <w:r>
        <w:t>Bao gồm cà tiếp cận vốn tài liệu, vd., tiếp cận các kho; bào tồn, kiểm kê, an ninh chống trộm cắp và rủi ro khác</w:t>
      </w:r>
    </w:p>
    <w:p w:rsidR="008E476A" w:rsidRDefault="00AA5811">
      <w:pPr>
        <w:pStyle w:val="Bodytext100"/>
        <w:ind w:left="1200" w:firstLine="20"/>
      </w:pPr>
      <w:r>
        <w:t>xếp tu sửa và phục chế vào 025.7</w:t>
      </w:r>
    </w:p>
    <w:p w:rsidR="008E476A" w:rsidRDefault="00AA5811">
      <w:pPr>
        <w:pStyle w:val="Heading50"/>
        <w:keepNext/>
        <w:keepLines/>
        <w:tabs>
          <w:tab w:val="left" w:pos="1133"/>
        </w:tabs>
        <w:spacing w:line="240" w:lineRule="auto"/>
      </w:pPr>
      <w:bookmarkStart w:id="83" w:name="bookmark1369"/>
      <w:bookmarkStart w:id="84" w:name="bookmark1370"/>
      <w:bookmarkStart w:id="85" w:name="bookmark1371"/>
      <w:r>
        <w:t>&gt;</w:t>
      </w:r>
      <w:r>
        <w:tab/>
        <w:t>026-027 Các loại cơ quan cụ thể</w:t>
      </w:r>
      <w:bookmarkEnd w:id="83"/>
      <w:bookmarkEnd w:id="84"/>
      <w:bookmarkEnd w:id="85"/>
    </w:p>
    <w:p w:rsidR="008E476A" w:rsidRDefault="00AA5811">
      <w:pPr>
        <w:pStyle w:val="Bodytext100"/>
      </w:pPr>
      <w:r>
        <w:t>xếp vào đây thư viện, cơ quan lưu trữ, trung tâm thông tin cụ thể, và vốn tài liệu cùa chúng; hệ thống và mạng lưới của các loại cơ quan cụ thể; tác phẩm tổng hợp về hoạt động trong các loại cơ quan cụ thể</w:t>
      </w:r>
    </w:p>
    <w:p w:rsidR="008E476A" w:rsidRDefault="00AA5811">
      <w:pPr>
        <w:pStyle w:val="Bodytext100"/>
      </w:pPr>
      <w:r>
        <w:t>xếp tác phẩm tổng hợp vào 027. xếp một hoạt động cụ thể trong một loại cơ quan cụ thể vào hoạt động đó, vd., dịch vụ fra cứu và thông tin trong thư viện trường cao đẳng 025.5</w:t>
      </w:r>
    </w:p>
    <w:p w:rsidR="008E476A" w:rsidRDefault="00AA5811">
      <w:pPr>
        <w:pStyle w:val="Heading50"/>
        <w:keepNext/>
        <w:keepLines/>
        <w:spacing w:line="233" w:lineRule="auto"/>
        <w:ind w:left="900" w:hanging="900"/>
      </w:pPr>
      <w:bookmarkStart w:id="86" w:name="bookmark1372"/>
      <w:bookmarkStart w:id="87" w:name="bookmark1373"/>
      <w:bookmarkStart w:id="88" w:name="bookmark1374"/>
      <w:r>
        <w:t>026 Thư viện, cơ quan lưu trữ, trung tâm thông tin chuyên ngành và chuyên đề cụ thể</w:t>
      </w:r>
      <w:bookmarkEnd w:id="86"/>
      <w:bookmarkEnd w:id="87"/>
      <w:bookmarkEnd w:id="88"/>
    </w:p>
    <w:p w:rsidR="008E476A" w:rsidRDefault="00AA5811">
      <w:pPr>
        <w:pStyle w:val="Bodytext100"/>
        <w:ind w:left="1140"/>
      </w:pPr>
      <w:r>
        <w:t>xếp vào đây tổ chức thông tin và bộ phận thư viện và vốn tài liệu trong các ngành và chù đề cụ thể ; tác phẩm tồng hợp về thư viện chuyên khoa</w:t>
      </w:r>
    </w:p>
    <w:p w:rsidR="008E476A" w:rsidRDefault="00AA5811">
      <w:pPr>
        <w:pStyle w:val="Bodytext100"/>
        <w:spacing w:after="40" w:line="322" w:lineRule="auto"/>
      </w:pPr>
      <w:r>
        <w:rPr>
          <w:i/>
          <w:iCs/>
        </w:rPr>
        <w:lastRenderedPageBreak/>
        <w:t>về thư viện chuyên khoa không thuộc các ngành và chù để cụ thế, vd., thư viện bảo tàng tống hợp, thư viện tống hợp trong toà soạn báo, thư viện cùa bệnh nhân, xem 027.6 Xem Phần hướng dẫn ở 016 so với 026, BI—07</w:t>
      </w:r>
    </w:p>
    <w:p w:rsidR="008E476A" w:rsidRDefault="00AA5811">
      <w:pPr>
        <w:pStyle w:val="Bodytext100"/>
        <w:ind w:left="0" w:firstLine="340"/>
      </w:pPr>
      <w:r>
        <w:t>.000 1-.000 5 Tiểu phân mục chung</w:t>
      </w:r>
    </w:p>
    <w:p w:rsidR="008E476A" w:rsidRDefault="00AA5811">
      <w:pPr>
        <w:pStyle w:val="Bodytext100"/>
        <w:tabs>
          <w:tab w:val="left" w:pos="1797"/>
        </w:tabs>
        <w:ind w:left="0" w:firstLine="340"/>
      </w:pPr>
      <w:r>
        <w:t>.000 6</w:t>
      </w:r>
      <w:r>
        <w:tab/>
        <w:t>Các tổ chức</w:t>
      </w:r>
    </w:p>
    <w:p w:rsidR="008E476A" w:rsidRDefault="00AA5811">
      <w:pPr>
        <w:pStyle w:val="Bodytext100"/>
        <w:tabs>
          <w:tab w:val="left" w:pos="2044"/>
        </w:tabs>
        <w:ind w:left="0" w:firstLine="340"/>
      </w:pPr>
      <w:r>
        <w:t>[.000 68]</w:t>
      </w:r>
      <w:r>
        <w:tab/>
        <w:t>Quản lý</w:t>
      </w:r>
    </w:p>
    <w:p w:rsidR="008E476A" w:rsidRDefault="00AA5811">
      <w:pPr>
        <w:pStyle w:val="Bodytext100"/>
        <w:ind w:left="2280"/>
      </w:pPr>
      <w:r>
        <w:t>Không dùng; xếp vào 025.1</w:t>
      </w:r>
    </w:p>
    <w:p w:rsidR="008E476A" w:rsidRDefault="00AA5811">
      <w:pPr>
        <w:pStyle w:val="Bodytext100"/>
        <w:ind w:left="0" w:firstLine="340"/>
      </w:pPr>
      <w:r>
        <w:t>.000 7-.000 9 Tiểu phân mục chung</w:t>
      </w:r>
    </w:p>
    <w:p w:rsidR="008E476A" w:rsidRDefault="00AA5811">
      <w:pPr>
        <w:pStyle w:val="Heading50"/>
        <w:keepNext/>
        <w:keepLines/>
        <w:spacing w:line="233" w:lineRule="auto"/>
      </w:pPr>
      <w:bookmarkStart w:id="89" w:name="bookmark1375"/>
      <w:bookmarkStart w:id="90" w:name="bookmark1376"/>
      <w:bookmarkStart w:id="91" w:name="bookmark1377"/>
      <w:r>
        <w:t>027 Thư viện, cơ quan lưu trữ, trung tâm thông tin tổng hợp</w:t>
      </w:r>
      <w:bookmarkEnd w:id="89"/>
      <w:bookmarkEnd w:id="90"/>
      <w:bookmarkEnd w:id="91"/>
    </w:p>
    <w:p w:rsidR="008E476A" w:rsidRDefault="00AA5811">
      <w:pPr>
        <w:pStyle w:val="Bodytext100"/>
        <w:ind w:left="1140"/>
      </w:pPr>
      <w:r>
        <w:t>Tiếu phân mục chung được thêm vào cho bất kỳ hoặc tất cà đề tài có trong để mục</w:t>
      </w:r>
    </w:p>
    <w:p w:rsidR="008E476A" w:rsidRDefault="00AA5811">
      <w:pPr>
        <w:pStyle w:val="Bodytext100"/>
        <w:ind w:left="1140"/>
      </w:pPr>
      <w:r>
        <w:t>Trong các tiểu phân mục của chì số phân loại này, thuật ngữ thư viện được sử dụng bao hàm thư viện, cơ quan lưu trữ, trung tâm thông tin, trung tâm đa phương tiện</w:t>
      </w:r>
    </w:p>
    <w:p w:rsidR="008E476A" w:rsidRDefault="00AA5811">
      <w:pPr>
        <w:pStyle w:val="Bodytext100"/>
        <w:ind w:left="1140"/>
      </w:pPr>
      <w:r>
        <w:t>xếp vào đây tác phấm tống hợp về thư viện, về cơ quan lưu trữ, về trung tâm thông tin V à về thư viện, cơ quan lưu trữ, trung tâm thông tin chuyên về tài liệu đặc biệt</w:t>
      </w:r>
    </w:p>
    <w:p w:rsidR="008E476A" w:rsidRDefault="00AA5811">
      <w:pPr>
        <w:pStyle w:val="Bodytext100"/>
        <w:spacing w:line="257" w:lineRule="auto"/>
      </w:pPr>
      <w:r>
        <w:rPr>
          <w:i/>
          <w:iCs/>
        </w:rPr>
        <w:t>về thư viện, cơ quan lưu trữ, trung tâm thông tin thuộc các ngành và chù đề cụ thể, xem 026</w:t>
      </w:r>
    </w:p>
    <w:p w:rsidR="008E476A" w:rsidRDefault="00AA5811">
      <w:pPr>
        <w:pStyle w:val="Bodytext20"/>
        <w:tabs>
          <w:tab w:val="left" w:pos="1482"/>
        </w:tabs>
        <w:spacing w:after="100" w:line="223" w:lineRule="auto"/>
        <w:ind w:firstLine="340"/>
        <w:jc w:val="left"/>
      </w:pPr>
      <w:r>
        <w:t>.001-005</w:t>
      </w:r>
      <w:r>
        <w:tab/>
        <w:t>Tiểu phân mục chung</w:t>
      </w:r>
    </w:p>
    <w:p w:rsidR="008E476A" w:rsidRDefault="00AA5811">
      <w:pPr>
        <w:pStyle w:val="Bodytext20"/>
        <w:tabs>
          <w:tab w:val="left" w:pos="1482"/>
        </w:tabs>
        <w:spacing w:after="100" w:line="223" w:lineRule="auto"/>
        <w:ind w:firstLine="340"/>
        <w:jc w:val="left"/>
      </w:pPr>
      <w:r>
        <w:t>.006</w:t>
      </w:r>
      <w:r>
        <w:tab/>
        <w:t>Các tổ chức</w:t>
      </w:r>
    </w:p>
    <w:p w:rsidR="008E476A" w:rsidRDefault="00AA5811">
      <w:pPr>
        <w:pStyle w:val="Bodytext100"/>
        <w:tabs>
          <w:tab w:val="left" w:pos="1797"/>
        </w:tabs>
        <w:ind w:left="0" w:firstLine="340"/>
      </w:pPr>
      <w:r>
        <w:t>[.006 8]</w:t>
      </w:r>
      <w:r>
        <w:tab/>
        <w:t>Quàn lý</w:t>
      </w:r>
    </w:p>
    <w:p w:rsidR="008E476A" w:rsidRDefault="00AA5811">
      <w:pPr>
        <w:pStyle w:val="Bodytext100"/>
        <w:ind w:left="2060"/>
      </w:pPr>
      <w:r>
        <w:t>Không dùng cho quản lý cơ sở vật chất kỹ thuật; xếp vào 022. Không dùng cho quản lý nhân sự; xếp vào 023. Không dùng cho các khía cạnh khác của quản lý, cho tác phẩm tổng hợp về quản lý; xếp vào 025.1</w:t>
      </w:r>
    </w:p>
    <w:p w:rsidR="008E476A" w:rsidRDefault="00AA5811">
      <w:pPr>
        <w:pStyle w:val="Bodytext20"/>
        <w:tabs>
          <w:tab w:val="left" w:pos="1482"/>
        </w:tabs>
        <w:spacing w:after="100" w:line="223" w:lineRule="auto"/>
        <w:ind w:firstLine="340"/>
        <w:jc w:val="left"/>
      </w:pPr>
      <w:r>
        <w:t>.007-008</w:t>
      </w:r>
      <w:r>
        <w:tab/>
        <w:t>Tiểu phân mục chung</w:t>
      </w:r>
    </w:p>
    <w:p w:rsidR="008E476A" w:rsidRDefault="00AA5811">
      <w:pPr>
        <w:pStyle w:val="Bodytext20"/>
        <w:tabs>
          <w:tab w:val="left" w:pos="1482"/>
        </w:tabs>
        <w:spacing w:after="100" w:line="223" w:lineRule="auto"/>
        <w:ind w:firstLine="340"/>
        <w:jc w:val="left"/>
      </w:pPr>
      <w:r>
        <w:t>.009</w:t>
      </w:r>
      <w:r>
        <w:tab/>
        <w:t>Lịch sử và con người</w:t>
      </w:r>
    </w:p>
    <w:p w:rsidR="008E476A" w:rsidRDefault="00AA5811">
      <w:pPr>
        <w:pStyle w:val="Bodytext100"/>
        <w:ind w:left="1820"/>
        <w:sectPr w:rsidR="008E476A">
          <w:headerReference w:type="even" r:id="rId71"/>
          <w:headerReference w:type="default" r:id="rId72"/>
          <w:footerReference w:type="even" r:id="rId73"/>
          <w:footerReference w:type="default" r:id="rId74"/>
          <w:headerReference w:type="first" r:id="rId75"/>
          <w:footerReference w:type="first" r:id="rId76"/>
          <w:footnotePr>
            <w:numFmt w:val="chicago"/>
          </w:footnotePr>
          <w:pgSz w:w="8400" w:h="11900"/>
          <w:pgMar w:top="452" w:right="527" w:bottom="594" w:left="409" w:header="0" w:footer="3" w:gutter="0"/>
          <w:cols w:space="720"/>
          <w:noEndnote/>
          <w:titlePg/>
          <w:docGrid w:linePitch="360"/>
          <w15:footnoteColumns w:val="1"/>
        </w:sectPr>
      </w:pPr>
      <w:r>
        <w:t>Không dùng cho nghiên cứu khía cạnh địa lý; xếp vào 027.01-027.09</w:t>
      </w:r>
    </w:p>
    <w:p w:rsidR="008E476A" w:rsidRDefault="00AA5811">
      <w:pPr>
        <w:pStyle w:val="Bodytext20"/>
        <w:spacing w:after="100" w:line="223" w:lineRule="auto"/>
        <w:ind w:firstLine="340"/>
        <w:jc w:val="left"/>
      </w:pPr>
      <w:r>
        <w:lastRenderedPageBreak/>
        <w:t>.01-09 *ĐỊa lý</w:t>
      </w:r>
    </w:p>
    <w:p w:rsidR="008E476A" w:rsidRDefault="00AA5811">
      <w:pPr>
        <w:pStyle w:val="Bodytext100"/>
        <w:ind w:left="1580"/>
      </w:pPr>
      <w:r>
        <w:t>Thêm vào chi số cơ bản 027.0 ký hiệu 1-9 từ Bảng 2, vd., thư viện ở Pháp 027.044</w:t>
      </w:r>
    </w:p>
    <w:p w:rsidR="008E476A" w:rsidRDefault="00AA5811">
      <w:pPr>
        <w:pStyle w:val="Bodytext20"/>
        <w:spacing w:after="100" w:line="240" w:lineRule="auto"/>
        <w:ind w:firstLine="340"/>
        <w:jc w:val="left"/>
      </w:pPr>
      <w:r>
        <w:rPr>
          <w:b/>
          <w:bCs/>
        </w:rPr>
        <w:t>.4 *Thư viện công cộng</w:t>
      </w:r>
    </w:p>
    <w:p w:rsidR="008E476A" w:rsidRDefault="00AA5811">
      <w:pPr>
        <w:pStyle w:val="Bodytext100"/>
        <w:ind w:firstLine="20"/>
      </w:pPr>
      <w:r>
        <w:t>Bao gồm cà sử dụng thư viện ô tò (thư viện lưu động) trong thư viện công cộng</w:t>
      </w:r>
    </w:p>
    <w:p w:rsidR="008E476A" w:rsidRDefault="00AA5811">
      <w:pPr>
        <w:pStyle w:val="Bodytext100"/>
        <w:ind w:firstLine="20"/>
      </w:pPr>
      <w:r>
        <w:t>xếp vào đây chi nhánh thư viện công cộng</w:t>
      </w:r>
    </w:p>
    <w:p w:rsidR="008E476A" w:rsidRDefault="00AA5811">
      <w:pPr>
        <w:pStyle w:val="Bodytext100"/>
        <w:ind w:firstLine="20"/>
      </w:pPr>
      <w:r>
        <w:t>xếp sử dụng thư viện ôtô trong thư viện công cộng ở các châu lục, quốc gia, địa phương cụ thể vào 027.43-027.49; xếp các đơn vị thư viện công cộng phục vụ nhóm và tổ chức đặc biệt vào 027.6</w:t>
      </w:r>
    </w:p>
    <w:p w:rsidR="008E476A" w:rsidRDefault="00AA5811">
      <w:pPr>
        <w:pStyle w:val="Bodytext100"/>
        <w:ind w:left="0" w:firstLine="340"/>
      </w:pPr>
      <w:r>
        <w:t>[.409 3-.409 9] Nghiên cứu theo châu lục, quốc gia, địa phương cụ thể</w:t>
      </w:r>
    </w:p>
    <w:p w:rsidR="008E476A" w:rsidRDefault="00AA5811">
      <w:pPr>
        <w:pStyle w:val="Bodytext100"/>
        <w:ind w:left="2040"/>
        <w:jc w:val="both"/>
      </w:pPr>
      <w:r>
        <w:t>Không dùng; xếp vào 027.43-027.49</w:t>
      </w:r>
    </w:p>
    <w:p w:rsidR="008E476A" w:rsidRDefault="00AA5811">
      <w:pPr>
        <w:pStyle w:val="Bodytext20"/>
        <w:spacing w:after="100" w:line="223" w:lineRule="auto"/>
        <w:ind w:firstLine="340"/>
        <w:jc w:val="left"/>
      </w:pPr>
      <w:r>
        <w:t>.43-49 *Nghiên cứu theo châu lục, quốc gia, địa phương</w:t>
      </w:r>
    </w:p>
    <w:p w:rsidR="008E476A" w:rsidRDefault="00AA5811">
      <w:pPr>
        <w:pStyle w:val="Bodytext100"/>
        <w:ind w:left="1580" w:right="300" w:firstLine="20"/>
      </w:pPr>
      <w:r>
        <w:t>Thêm vào chi số cơ bản 027.4 ký hiệu 3-9 từ Bảng 2, vd., thư viện công cộng ở Pháp 027.444</w:t>
      </w:r>
    </w:p>
    <w:p w:rsidR="008E476A" w:rsidRDefault="00AA5811">
      <w:pPr>
        <w:pStyle w:val="Bodytext20"/>
        <w:spacing w:after="100" w:line="240" w:lineRule="auto"/>
        <w:ind w:firstLine="340"/>
        <w:jc w:val="left"/>
      </w:pPr>
      <w:r>
        <w:rPr>
          <w:b/>
          <w:bCs/>
        </w:rPr>
        <w:t>.5 *Thư viện công lập</w:t>
      </w:r>
    </w:p>
    <w:p w:rsidR="008E476A" w:rsidRDefault="00AA5811">
      <w:pPr>
        <w:pStyle w:val="Bodytext100"/>
        <w:jc w:val="both"/>
      </w:pPr>
      <w:r>
        <w:t>Cấp quốc gia, bang, tinh, địa phương</w:t>
      </w:r>
    </w:p>
    <w:p w:rsidR="008E476A" w:rsidRDefault="00AA5811">
      <w:pPr>
        <w:pStyle w:val="Bodytext100"/>
        <w:ind w:left="1580"/>
      </w:pPr>
      <w:r>
        <w:rPr>
          <w:i/>
          <w:iCs/>
        </w:rPr>
        <w:t>về thư viện nhà nước phục vụ các nhóm đặc biệt, xem 027.6</w:t>
      </w:r>
    </w:p>
    <w:p w:rsidR="008E476A" w:rsidRDefault="00AA5811">
      <w:pPr>
        <w:pStyle w:val="Bodytext100"/>
        <w:ind w:left="0" w:firstLine="340"/>
      </w:pPr>
      <w:r>
        <w:t>.509 3-.509 9 Nghiên cứu theo châu lục, quốc gia, địa phương</w:t>
      </w:r>
    </w:p>
    <w:p w:rsidR="008E476A" w:rsidRDefault="00AA5811">
      <w:pPr>
        <w:pStyle w:val="Bodytext100"/>
        <w:ind w:left="2040"/>
        <w:jc w:val="both"/>
      </w:pPr>
      <w:r>
        <w:t>xếp các cơ quan cụ thể vào 027.53-027.59</w:t>
      </w:r>
    </w:p>
    <w:p w:rsidR="008E476A" w:rsidRDefault="00AA5811">
      <w:pPr>
        <w:pStyle w:val="Bodytext20"/>
        <w:tabs>
          <w:tab w:val="left" w:pos="1175"/>
        </w:tabs>
        <w:spacing w:after="100" w:line="223" w:lineRule="auto"/>
        <w:ind w:firstLine="340"/>
        <w:jc w:val="left"/>
      </w:pPr>
      <w:r>
        <w:t>.53-59</w:t>
      </w:r>
      <w:r>
        <w:tab/>
        <w:t>* Cơ quan cụ thể</w:t>
      </w:r>
    </w:p>
    <w:p w:rsidR="008E476A" w:rsidRDefault="00AA5811">
      <w:pPr>
        <w:pStyle w:val="Bodytext100"/>
        <w:ind w:left="1580" w:firstLine="20"/>
      </w:pPr>
      <w:r>
        <w:t>Thêm vào chi số cơ bàn 027.5 ký hiệu 3-9 từ Bàng 2 về khu vực phục vụ, vd., Thư viện Quốc hội Hoa Kỳ 027.573</w:t>
      </w:r>
    </w:p>
    <w:p w:rsidR="008E476A" w:rsidRDefault="00AA5811">
      <w:pPr>
        <w:pStyle w:val="Bodytext20"/>
        <w:spacing w:after="100" w:line="240" w:lineRule="auto"/>
        <w:ind w:firstLine="340"/>
        <w:jc w:val="left"/>
      </w:pPr>
      <w:r>
        <w:rPr>
          <w:b/>
          <w:bCs/>
        </w:rPr>
        <w:t>.6 *Thư viện phục vụ các nhóm và tổ chức đặc biệt</w:t>
      </w:r>
    </w:p>
    <w:p w:rsidR="008E476A" w:rsidRDefault="00AA5811">
      <w:pPr>
        <w:pStyle w:val="Bodytext100"/>
        <w:spacing w:line="276" w:lineRule="auto"/>
        <w:ind w:firstLine="20"/>
      </w:pPr>
      <w:r>
        <w:t>Bao gồm cà thư viện phục vụ người cao niên, dân tộc ít người, người thiếu năng; thư viện bệnh viện, thư viện bảo tàng, thư viện nhà tù; thư viện phục vụ các tổ chức tôn giáo, phục vụ tổ chức phi lợi nhuận, phục vụ tổ chức kinh doanh và công nghiệp; văn phòng ưa cứu pháp luật; tác phẩm tổng hợp về thư viện của bệnh nhàn và thư viện y tế xếp vào đây dịch vụ thư viện và thông tin phục vụ các nhóm và tổ chức đặc biệt, những người thiệt thòi ưong xã hội</w:t>
      </w:r>
    </w:p>
    <w:p w:rsidR="008E476A" w:rsidRDefault="00AA5811">
      <w:pPr>
        <w:pStyle w:val="Bodytext100"/>
        <w:ind w:firstLine="20"/>
        <w:jc w:val="both"/>
      </w:pPr>
      <w:r>
        <w:t>xếp thư viện phục vụ các nhóm và tổ chức đặc biệt nhưng thuộc các ngành và chủ đề cụ thể vào 026</w:t>
      </w:r>
    </w:p>
    <w:p w:rsidR="008E476A" w:rsidRDefault="00AA5811">
      <w:pPr>
        <w:pStyle w:val="Bodytext100"/>
        <w:ind w:left="1580"/>
      </w:pPr>
      <w:r>
        <w:rPr>
          <w:i/>
          <w:iCs/>
        </w:rPr>
        <w:t>về thư viện y tế, xem 026: về thư viện phục vụ cơ quan giáo dục, xem 027.7-027.8</w:t>
      </w:r>
    </w:p>
    <w:p w:rsidR="008E476A" w:rsidRDefault="00AA5811">
      <w:pPr>
        <w:pStyle w:val="Bodytext20"/>
        <w:spacing w:after="100" w:line="223" w:lineRule="auto"/>
        <w:ind w:firstLine="340"/>
        <w:jc w:val="left"/>
      </w:pPr>
      <w:r>
        <w:t>.62 Thư viện cho người ưè tuổi</w:t>
      </w:r>
    </w:p>
    <w:p w:rsidR="008E476A" w:rsidRDefault="00AA5811">
      <w:pPr>
        <w:pStyle w:val="Bodytext100"/>
        <w:ind w:left="1580"/>
      </w:pPr>
      <w:r>
        <w:t>Bao gồm cả kể chuyện</w:t>
      </w:r>
    </w:p>
    <w:p w:rsidR="008E476A" w:rsidRDefault="00AA5811">
      <w:pPr>
        <w:pStyle w:val="Bodytext100"/>
        <w:ind w:left="1580" w:firstLine="20"/>
      </w:pPr>
      <w:r>
        <w:t>xếp thư viện phục vụ người ttẻ tuổi, mà cũng là thành viên của các nhóm và tổ chức đặc biệt khác, vd., thư viện người ttẻ tuổi thiểu năng vào 027.6</w:t>
      </w:r>
    </w:p>
    <w:p w:rsidR="008E476A" w:rsidRDefault="00AA5811">
      <w:pPr>
        <w:pStyle w:val="Bodytext100"/>
        <w:ind w:left="0" w:firstLine="320"/>
      </w:pPr>
      <w:r>
        <w:t>[.620 1-.620 9] Tiểu phân mục chung</w:t>
      </w:r>
    </w:p>
    <w:p w:rsidR="008E476A" w:rsidRDefault="00AA5811">
      <w:pPr>
        <w:pStyle w:val="Bodytext100"/>
        <w:spacing w:after="460"/>
        <w:ind w:left="2020"/>
      </w:pPr>
      <w:r>
        <w:t>Không dùng; xếp vào 027.62</w:t>
      </w:r>
    </w:p>
    <w:p w:rsidR="008E476A" w:rsidRDefault="00AA5811">
      <w:pPr>
        <w:pStyle w:val="Bodytext20"/>
        <w:tabs>
          <w:tab w:val="left" w:pos="1133"/>
        </w:tabs>
        <w:spacing w:after="100" w:line="240" w:lineRule="auto"/>
        <w:ind w:firstLine="0"/>
        <w:jc w:val="left"/>
      </w:pPr>
      <w:r>
        <w:rPr>
          <w:b/>
          <w:bCs/>
        </w:rPr>
        <w:t>&gt;</w:t>
      </w:r>
      <w:r>
        <w:rPr>
          <w:b/>
          <w:bCs/>
        </w:rPr>
        <w:tab/>
        <w:t>027.7-027.8 Thư viện của cơ quan giáo dục</w:t>
      </w:r>
    </w:p>
    <w:p w:rsidR="008E476A" w:rsidRDefault="00AA5811">
      <w:pPr>
        <w:pStyle w:val="Bodytext100"/>
        <w:ind w:left="1340"/>
      </w:pPr>
      <w:r>
        <w:t>xếp vào đây trung tâm phương tiện truyền thông giảng dạy</w:t>
      </w:r>
    </w:p>
    <w:p w:rsidR="008E476A" w:rsidRDefault="00AA5811">
      <w:pPr>
        <w:pStyle w:val="Bodytext100"/>
        <w:ind w:left="1340"/>
      </w:pPr>
      <w:r>
        <w:t>xếp tác phẩm tổng hợp vào 027.7</w:t>
      </w:r>
    </w:p>
    <w:p w:rsidR="008E476A" w:rsidRDefault="00AA5811">
      <w:pPr>
        <w:pStyle w:val="Bodytext20"/>
        <w:spacing w:after="100" w:line="240" w:lineRule="auto"/>
        <w:ind w:firstLine="320"/>
        <w:jc w:val="left"/>
      </w:pPr>
      <w:r>
        <w:rPr>
          <w:b/>
          <w:bCs/>
        </w:rPr>
        <w:lastRenderedPageBreak/>
        <w:t>.7 *Thư viện trường cao đẳng và đại học</w:t>
      </w:r>
    </w:p>
    <w:p w:rsidR="008E476A" w:rsidRDefault="00AA5811">
      <w:pPr>
        <w:pStyle w:val="Bodytext100"/>
        <w:ind w:left="1340" w:firstLine="20"/>
      </w:pPr>
      <w:r>
        <w:t>Tiểu phân mục chung được thêm vào cho một hoặc cả hai đề tài có trong đề mục</w:t>
      </w:r>
    </w:p>
    <w:p w:rsidR="008E476A" w:rsidRDefault="00AA5811">
      <w:pPr>
        <w:pStyle w:val="Bodytext100"/>
        <w:ind w:left="1340" w:firstLine="20"/>
      </w:pPr>
      <w:r>
        <w:t>Bao gồm cả tác phẩm tổng hợp về trung tâm tài liệu giảng dạy</w:t>
      </w:r>
    </w:p>
    <w:p w:rsidR="008E476A" w:rsidRDefault="00AA5811">
      <w:pPr>
        <w:pStyle w:val="Bodytext100"/>
        <w:ind w:left="1340" w:firstLine="20"/>
      </w:pPr>
      <w:r>
        <w:t>xếp vào đây tác phẩm tổng hợp về thư viện của cơ quan giáo dục, chi nhánh thư viện trường cao đẳng và đại học</w:t>
      </w:r>
    </w:p>
    <w:p w:rsidR="008E476A" w:rsidRDefault="00AA5811">
      <w:pPr>
        <w:pStyle w:val="Bodytext100"/>
        <w:ind w:left="1580"/>
      </w:pPr>
      <w:r>
        <w:rPr>
          <w:i/>
          <w:iCs/>
        </w:rPr>
        <w:t>về thư viện và trung tăm tài liệu giảng dạy trong trường tiểu học và trung học, xem 027.8</w:t>
      </w:r>
    </w:p>
    <w:p w:rsidR="008E476A" w:rsidRDefault="00AA5811">
      <w:pPr>
        <w:pStyle w:val="Bodytext100"/>
        <w:tabs>
          <w:tab w:val="left" w:pos="1630"/>
        </w:tabs>
        <w:ind w:left="0" w:firstLine="320"/>
      </w:pPr>
      <w:r>
        <w:t>.709 3-.709 9</w:t>
      </w:r>
      <w:r>
        <w:tab/>
        <w:t>Nghiên cứu theo châu lục, quốc gia, địa phương</w:t>
      </w:r>
    </w:p>
    <w:p w:rsidR="008E476A" w:rsidRDefault="00AA5811">
      <w:pPr>
        <w:pStyle w:val="Bodytext100"/>
        <w:ind w:left="2020"/>
      </w:pPr>
      <w:r>
        <w:t>xếp cơ quan cụ thể vào 027.73-027.79</w:t>
      </w:r>
    </w:p>
    <w:p w:rsidR="008E476A" w:rsidRDefault="00AA5811">
      <w:pPr>
        <w:pStyle w:val="Bodytext20"/>
        <w:spacing w:after="100" w:line="223" w:lineRule="auto"/>
        <w:ind w:firstLine="320"/>
        <w:jc w:val="left"/>
      </w:pPr>
      <w:r>
        <w:t>.73-79 *Cơ quan cụ thể</w:t>
      </w:r>
    </w:p>
    <w:p w:rsidR="008E476A" w:rsidRDefault="00AA5811">
      <w:pPr>
        <w:pStyle w:val="Bodytext100"/>
        <w:ind w:left="1580"/>
      </w:pPr>
      <w:r>
        <w:t>Thêm vào chi số cơ bản 027.7 ký hiệu 3-9 từ Bảng 2, vd., Thư viện Perkins của Trường đại học Duke 027.7756</w:t>
      </w:r>
    </w:p>
    <w:p w:rsidR="008E476A" w:rsidRDefault="00AA5811">
      <w:pPr>
        <w:pStyle w:val="Bodytext100"/>
        <w:ind w:left="1580"/>
      </w:pPr>
      <w:r>
        <w:t>*Không thêm ký hiệu 068 từ Bảng 1; xếp vào 025.1</w:t>
      </w:r>
    </w:p>
    <w:p w:rsidR="008E476A" w:rsidRDefault="00AA5811">
      <w:pPr>
        <w:pStyle w:val="Bodytext20"/>
        <w:spacing w:after="100" w:line="240" w:lineRule="auto"/>
        <w:ind w:firstLine="320"/>
        <w:jc w:val="left"/>
      </w:pPr>
      <w:r>
        <w:rPr>
          <w:b/>
          <w:bCs/>
        </w:rPr>
        <w:t>.8 Thư viện trường học</w:t>
      </w:r>
    </w:p>
    <w:p w:rsidR="008E476A" w:rsidRDefault="00AA5811">
      <w:pPr>
        <w:pStyle w:val="Bodytext100"/>
        <w:ind w:left="1340"/>
      </w:pPr>
      <w:r>
        <w:t>Bao gồm cả trung tâm học liệu trường học</w:t>
      </w:r>
    </w:p>
    <w:p w:rsidR="008E476A" w:rsidRDefault="00AA5811">
      <w:pPr>
        <w:pStyle w:val="Bodytext100"/>
        <w:ind w:left="0" w:firstLine="320"/>
      </w:pPr>
      <w:r>
        <w:t>.809 3-.809 9 Nghiên cứu theo châu lục, quốc gia, địa phương</w:t>
      </w:r>
    </w:p>
    <w:p w:rsidR="008E476A" w:rsidRDefault="00AA5811">
      <w:pPr>
        <w:pStyle w:val="Bodytext100"/>
        <w:ind w:left="2020"/>
      </w:pPr>
      <w:r>
        <w:t>xếp cơ quan cụ thể vào 027.8</w:t>
      </w:r>
    </w:p>
    <w:p w:rsidR="008E476A" w:rsidRDefault="00AA5811">
      <w:pPr>
        <w:pStyle w:val="Heading50"/>
        <w:keepNext/>
        <w:keepLines/>
        <w:spacing w:line="240" w:lineRule="auto"/>
      </w:pPr>
      <w:bookmarkStart w:id="92" w:name="bookmark1378"/>
      <w:bookmarkStart w:id="93" w:name="bookmark1379"/>
      <w:bookmarkStart w:id="94" w:name="bookmark1380"/>
      <w:r>
        <w:t>028 Đọc và sử dụng phương tiện truyền thông khác</w:t>
      </w:r>
      <w:bookmarkEnd w:id="92"/>
      <w:bookmarkEnd w:id="93"/>
      <w:bookmarkEnd w:id="94"/>
    </w:p>
    <w:p w:rsidR="008E476A" w:rsidRDefault="00AA5811">
      <w:pPr>
        <w:pStyle w:val="Bodytext100"/>
        <w:ind w:left="1140"/>
      </w:pPr>
      <w:r>
        <w:t>Bao gồm cả hứng thú và thói quen đọc, sử dụng sách và phương tiện truyền thông khác như là nguồn giải trí và tự phát triển</w:t>
      </w:r>
    </w:p>
    <w:p w:rsidR="008E476A" w:rsidRDefault="00AA5811">
      <w:pPr>
        <w:pStyle w:val="Bodytext100"/>
        <w:ind w:left="1140"/>
      </w:pPr>
      <w:r>
        <w:t>xếp hứng thú và thói quen đọc sách của người trẻ tuổi, sử dụng sách và phương tiện truyền thông khác như là nguồn giải tri và tự phát triển của người ưè tuổi vào 028.5</w:t>
      </w:r>
    </w:p>
    <w:p w:rsidR="008E476A" w:rsidRDefault="00AA5811">
      <w:pPr>
        <w:pStyle w:val="Bodytext20"/>
        <w:tabs>
          <w:tab w:val="left" w:pos="1630"/>
        </w:tabs>
        <w:spacing w:after="100" w:line="223" w:lineRule="auto"/>
        <w:ind w:firstLine="320"/>
        <w:jc w:val="left"/>
      </w:pPr>
      <w:r>
        <w:t>[.083]</w:t>
      </w:r>
      <w:r>
        <w:tab/>
        <w:t>Người trẻ tuổi</w:t>
      </w:r>
    </w:p>
    <w:p w:rsidR="008E476A" w:rsidRDefault="00AA5811">
      <w:pPr>
        <w:pStyle w:val="Bodytext100"/>
        <w:ind w:left="1820"/>
        <w:sectPr w:rsidR="008E476A">
          <w:headerReference w:type="even" r:id="rId77"/>
          <w:headerReference w:type="default" r:id="rId78"/>
          <w:footerReference w:type="even" r:id="rId79"/>
          <w:footerReference w:type="default" r:id="rId80"/>
          <w:headerReference w:type="first" r:id="rId81"/>
          <w:footerReference w:type="first" r:id="rId82"/>
          <w:footnotePr>
            <w:numFmt w:val="chicago"/>
          </w:footnotePr>
          <w:pgSz w:w="8400" w:h="11900"/>
          <w:pgMar w:top="452" w:right="527" w:bottom="594" w:left="409" w:header="0" w:footer="3" w:gutter="0"/>
          <w:cols w:space="720"/>
          <w:noEndnote/>
          <w:titlePg/>
          <w:docGrid w:linePitch="360"/>
          <w15:footnoteColumns w:val="1"/>
        </w:sectPr>
      </w:pPr>
      <w:r>
        <w:t>Không dùng; xếp vào 028.5</w:t>
      </w:r>
    </w:p>
    <w:p w:rsidR="008E476A" w:rsidRDefault="00AA5811">
      <w:pPr>
        <w:pStyle w:val="Bodytext20"/>
        <w:spacing w:after="100" w:line="240" w:lineRule="auto"/>
        <w:ind w:firstLine="360"/>
        <w:jc w:val="left"/>
      </w:pPr>
      <w:r>
        <w:rPr>
          <w:b/>
          <w:bCs/>
        </w:rPr>
        <w:lastRenderedPageBreak/>
        <w:t>.1 Điểm sách</w:t>
      </w:r>
    </w:p>
    <w:p w:rsidR="008E476A" w:rsidRDefault="00AA5811">
      <w:pPr>
        <w:pStyle w:val="Bodytext100"/>
        <w:ind w:left="1400"/>
      </w:pPr>
      <w:r>
        <w:t>Bao gồm cà điểm sách tra cứu, tài liệu nghe nhìn</w:t>
      </w:r>
    </w:p>
    <w:p w:rsidR="008E476A" w:rsidRDefault="00AA5811">
      <w:pPr>
        <w:pStyle w:val="Bodytext100"/>
        <w:ind w:left="1400"/>
      </w:pPr>
      <w:r>
        <w:t>xếp vào đây sưu tập tổng quát điểm sách</w:t>
      </w:r>
    </w:p>
    <w:p w:rsidR="008E476A" w:rsidRDefault="00AA5811">
      <w:pPr>
        <w:pStyle w:val="Bodytext100"/>
        <w:ind w:left="1400"/>
      </w:pPr>
      <w:r>
        <w:t xml:space="preserve">xếp điểm chương trình máy </w:t>
      </w:r>
      <w:r>
        <w:rPr>
          <w:i/>
          <w:iCs/>
        </w:rPr>
        <w:t>tính</w:t>
      </w:r>
      <w:r>
        <w:t xml:space="preserve"> vào 005.3029; xếp kỹ thuật điểm sách vào 808. xếp điêm tác phâm vê một chủ đê cụ thể hoặc trong một ngành cụ thê vào chủ đê đó hoặc ngành đó, vd., điểm tác phẩm hoá học 540, điểm phim giải trí 791.43, phê bình đánh giá văn học 800</w:t>
      </w:r>
    </w:p>
    <w:p w:rsidR="008E476A" w:rsidRDefault="00AA5811">
      <w:pPr>
        <w:pStyle w:val="Bodytext20"/>
        <w:tabs>
          <w:tab w:val="left" w:pos="1555"/>
        </w:tabs>
        <w:spacing w:after="100" w:line="218" w:lineRule="auto"/>
        <w:ind w:firstLine="360"/>
        <w:jc w:val="left"/>
      </w:pPr>
      <w:r>
        <w:t>.108</w:t>
      </w:r>
      <w:r>
        <w:tab/>
        <w:t>Điểm sách về các loại người</w:t>
      </w:r>
    </w:p>
    <w:p w:rsidR="008E476A" w:rsidRDefault="00AA5811">
      <w:pPr>
        <w:pStyle w:val="Bodytext100"/>
        <w:ind w:left="1860"/>
      </w:pPr>
      <w:r>
        <w:t>Không dùng cho điểm sách về các loại người sừ dụng cụ thể; xếp vào 028.1</w:t>
      </w:r>
    </w:p>
    <w:p w:rsidR="008E476A" w:rsidRDefault="00AA5811">
      <w:pPr>
        <w:pStyle w:val="Bodytext20"/>
        <w:spacing w:after="100" w:line="240" w:lineRule="auto"/>
        <w:ind w:left="1180" w:hanging="780"/>
        <w:jc w:val="left"/>
      </w:pPr>
      <w:r>
        <w:rPr>
          <w:b/>
          <w:bCs/>
        </w:rPr>
        <w:t>.5 Đọc sách và sử dụng phương tiện truyền thông thông tin khác đối với người trể tuổi</w:t>
      </w:r>
    </w:p>
    <w:p w:rsidR="008E476A" w:rsidRDefault="00AA5811">
      <w:pPr>
        <w:pStyle w:val="Bodytext100"/>
        <w:ind w:left="1400"/>
      </w:pPr>
      <w:r>
        <w:t>Tiểu phân mục chung được thêm vào cho một hoặc cả hai đề tài có trong đề mục</w:t>
      </w:r>
    </w:p>
    <w:p w:rsidR="008E476A" w:rsidRDefault="00AA5811">
      <w:pPr>
        <w:pStyle w:val="Bodytext100"/>
        <w:ind w:left="1620"/>
      </w:pPr>
      <w:r>
        <w:rPr>
          <w:i/>
          <w:iCs/>
        </w:rPr>
        <w:t>Xem thêm 028.1 về tong quan tài liệu cho người trẻ tuổi</w:t>
      </w:r>
    </w:p>
    <w:p w:rsidR="008E476A" w:rsidRDefault="00AA5811">
      <w:pPr>
        <w:pStyle w:val="Bodytext20"/>
        <w:spacing w:after="100" w:line="240" w:lineRule="auto"/>
        <w:ind w:firstLine="360"/>
        <w:jc w:val="left"/>
      </w:pPr>
      <w:r>
        <w:rPr>
          <w:b/>
          <w:bCs/>
        </w:rPr>
        <w:t>.7 Sử dụng sách và phương tiện truyền thông thông tin khác như là nguồn tin</w:t>
      </w:r>
    </w:p>
    <w:p w:rsidR="008E476A" w:rsidRDefault="00AA5811">
      <w:pPr>
        <w:pStyle w:val="Bodytext100"/>
        <w:ind w:left="1400"/>
      </w:pPr>
      <w:r>
        <w:t>Tiểu phân mục chung được thêm vào cho một hoặc cả hai đề tài có trong đề mục</w:t>
      </w:r>
    </w:p>
    <w:p w:rsidR="008E476A" w:rsidRDefault="00AA5811">
      <w:pPr>
        <w:pStyle w:val="Bodytext100"/>
        <w:ind w:left="1400"/>
      </w:pPr>
      <w:r>
        <w:t>xếp vào đây sử dụng tác phẩm ưa cứu</w:t>
      </w:r>
    </w:p>
    <w:p w:rsidR="008E476A" w:rsidRDefault="00AA5811">
      <w:pPr>
        <w:pStyle w:val="Bodytext100"/>
        <w:tabs>
          <w:tab w:val="left" w:pos="1838"/>
        </w:tabs>
        <w:ind w:left="0" w:firstLine="360"/>
      </w:pPr>
      <w:r>
        <w:t>[.708 3]</w:t>
      </w:r>
      <w:r>
        <w:tab/>
        <w:t>Người ưẻ tuổi</w:t>
      </w:r>
    </w:p>
    <w:p w:rsidR="008E476A" w:rsidRDefault="00AA5811">
      <w:pPr>
        <w:pStyle w:val="Bodytext100"/>
        <w:ind w:left="2080"/>
      </w:pPr>
      <w:r>
        <w:t>Không dùng; xếp vào 028.5</w:t>
      </w:r>
    </w:p>
    <w:p w:rsidR="008E476A" w:rsidRDefault="00AA5811">
      <w:pPr>
        <w:pStyle w:val="Heading50"/>
        <w:keepNext/>
        <w:keepLines/>
        <w:tabs>
          <w:tab w:val="left" w:pos="883"/>
        </w:tabs>
        <w:spacing w:line="240" w:lineRule="auto"/>
      </w:pPr>
      <w:bookmarkStart w:id="95" w:name="bookmark1381"/>
      <w:bookmarkStart w:id="96" w:name="bookmark1382"/>
      <w:bookmarkStart w:id="97" w:name="bookmark1383"/>
      <w:r>
        <w:t>[029]</w:t>
      </w:r>
      <w:r>
        <w:tab/>
        <w:t>[Không phân định)</w:t>
      </w:r>
      <w:bookmarkEnd w:id="95"/>
      <w:bookmarkEnd w:id="96"/>
      <w:bookmarkEnd w:id="97"/>
    </w:p>
    <w:p w:rsidR="008E476A" w:rsidRDefault="00AA5811">
      <w:pPr>
        <w:pStyle w:val="Bodytext100"/>
        <w:ind w:left="1180"/>
      </w:pPr>
      <w:r>
        <w:t>Được sử dụng gần đây nhất trong ấn bàn 10</w:t>
      </w:r>
    </w:p>
    <w:p w:rsidR="008E476A" w:rsidRDefault="00AA5811">
      <w:pPr>
        <w:pStyle w:val="Heading30"/>
        <w:keepNext/>
        <w:keepLines/>
        <w:tabs>
          <w:tab w:val="left" w:pos="883"/>
        </w:tabs>
        <w:spacing w:after="100" w:line="240" w:lineRule="auto"/>
        <w:jc w:val="left"/>
      </w:pPr>
      <w:bookmarkStart w:id="98" w:name="bookmark1384"/>
      <w:bookmarkStart w:id="99" w:name="bookmark1385"/>
      <w:bookmarkStart w:id="100" w:name="bookmark1386"/>
      <w:r>
        <w:t>030</w:t>
      </w:r>
      <w:r>
        <w:tab/>
        <w:t>Tác phẩm bách khoa tổng quát</w:t>
      </w:r>
      <w:bookmarkEnd w:id="98"/>
      <w:bookmarkEnd w:id="99"/>
      <w:bookmarkEnd w:id="100"/>
    </w:p>
    <w:p w:rsidR="008E476A" w:rsidRDefault="00AA5811">
      <w:pPr>
        <w:pStyle w:val="Bodytext100"/>
        <w:ind w:left="1180"/>
      </w:pPr>
      <w:r>
        <w:t>xếp vào đây Almanac thông tin tổng quát; sách về các sự kiện hỗn hợp, kỳ lạ, phi thương; niên giám bách khoa</w:t>
      </w:r>
    </w:p>
    <w:p w:rsidR="008E476A" w:rsidRDefault="00AA5811">
      <w:pPr>
        <w:pStyle w:val="Bodytext20"/>
        <w:spacing w:after="100" w:line="240" w:lineRule="auto"/>
        <w:ind w:firstLine="360"/>
        <w:jc w:val="left"/>
      </w:pPr>
      <w:r>
        <w:rPr>
          <w:b/>
          <w:bCs/>
        </w:rPr>
        <w:t>.9 Lịch sử, địa lý, con người</w:t>
      </w:r>
    </w:p>
    <w:p w:rsidR="008E476A" w:rsidRDefault="00AA5811">
      <w:pPr>
        <w:pStyle w:val="Bodytext100"/>
        <w:spacing w:after="460"/>
        <w:ind w:left="1400"/>
      </w:pPr>
      <w:r>
        <w:t>xếp nghiên cứu khía cạnh lịch sử, địa lý, con người cùa bách khoa thư tổng quát băng ngôn ngữ và họ ngôn ngữ cụ thể vào 031-039</w:t>
      </w:r>
    </w:p>
    <w:p w:rsidR="008E476A" w:rsidRDefault="00AA5811">
      <w:pPr>
        <w:pStyle w:val="Heading50"/>
        <w:keepNext/>
        <w:keepLines/>
        <w:tabs>
          <w:tab w:val="left" w:pos="1133"/>
        </w:tabs>
        <w:spacing w:after="0" w:line="240" w:lineRule="auto"/>
      </w:pPr>
      <w:bookmarkStart w:id="101" w:name="bookmark1389"/>
      <w:r>
        <w:t>&gt;</w:t>
      </w:r>
      <w:r>
        <w:tab/>
        <w:t>031-039 Tài liêu bách khoa tổng quát bằng ngôn ngữ và họ</w:t>
      </w:r>
      <w:bookmarkEnd w:id="101"/>
    </w:p>
    <w:p w:rsidR="008E476A" w:rsidRDefault="00AA5811">
      <w:pPr>
        <w:pStyle w:val="Heading50"/>
        <w:keepNext/>
        <w:keepLines/>
        <w:spacing w:line="230" w:lineRule="auto"/>
        <w:ind w:left="1180"/>
      </w:pPr>
      <w:bookmarkStart w:id="102" w:name="bookmark1387"/>
      <w:bookmarkStart w:id="103" w:name="bookmark1388"/>
      <w:bookmarkStart w:id="104" w:name="bookmark1390"/>
      <w:r>
        <w:t>ngôn ngữ cụ thê</w:t>
      </w:r>
      <w:bookmarkEnd w:id="102"/>
      <w:bookmarkEnd w:id="103"/>
      <w:bookmarkEnd w:id="104"/>
    </w:p>
    <w:p w:rsidR="008E476A" w:rsidRDefault="00AA5811">
      <w:pPr>
        <w:pStyle w:val="Bodytext100"/>
        <w:spacing w:line="271" w:lineRule="auto"/>
        <w:ind w:left="1400"/>
      </w:pPr>
      <w:r>
        <w:t>Theo ngôn ngữ nguyên bản</w:t>
      </w:r>
    </w:p>
    <w:p w:rsidR="008E476A" w:rsidRDefault="00AA5811">
      <w:pPr>
        <w:pStyle w:val="Bodytext100"/>
        <w:spacing w:line="271" w:lineRule="auto"/>
        <w:ind w:left="1400"/>
      </w:pPr>
      <w:r>
        <w:t>xếp vào đây bách khoa thư và sách cụ thể về các sự kiện hỗn hợp, tác phẩm về chúng xếp tác phẩm tống hợp, tài liệu bách khoa nguyên bản bằng nhiều ngôn ngữ hoặc ngữ hệ nhưng không có ngôn ngữ hoặc họ ngôn ngữ nào chiếm ưu thế vào 030. xếp tài liệu bách khoa nguyên bản bằng nhiều ngôn ngữ hoặc ngữ hệ nhưng có một ngôn ngữ hoặc họ ngôn ngữ chiếm ưu thế vào ngôn ngữ hoặc họ ngôn ngữ chiếm ưu thế đó, vd., tài liệu bách khoa nguyên bàn bằng ngôn ngữ Tây Ban Nha có một số mục từ bằng ngôn ngữ Pháp 036</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21"/>
        <w:gridCol w:w="6595"/>
      </w:tblGrid>
      <w:tr w:rsidR="008E476A">
        <w:trPr>
          <w:trHeight w:hRule="exact" w:val="749"/>
          <w:jc w:val="center"/>
        </w:trPr>
        <w:tc>
          <w:tcPr>
            <w:tcW w:w="821" w:type="dxa"/>
            <w:shd w:val="clear" w:color="auto" w:fill="FFFFFF"/>
          </w:tcPr>
          <w:p w:rsidR="008E476A" w:rsidRDefault="00AA5811">
            <w:pPr>
              <w:pStyle w:val="Other0"/>
              <w:spacing w:after="0"/>
              <w:ind w:firstLine="0"/>
              <w:rPr>
                <w:sz w:val="22"/>
                <w:szCs w:val="22"/>
              </w:rPr>
            </w:pPr>
            <w:r>
              <w:rPr>
                <w:b/>
                <w:bCs/>
                <w:sz w:val="22"/>
                <w:szCs w:val="22"/>
              </w:rPr>
              <w:lastRenderedPageBreak/>
              <w:t>031</w:t>
            </w:r>
          </w:p>
        </w:tc>
        <w:tc>
          <w:tcPr>
            <w:tcW w:w="6595" w:type="dxa"/>
            <w:shd w:val="clear" w:color="auto" w:fill="FFFFFF"/>
            <w:vAlign w:val="bottom"/>
          </w:tcPr>
          <w:p w:rsidR="008E476A" w:rsidRDefault="00AA5811">
            <w:pPr>
              <w:pStyle w:val="Other0"/>
              <w:ind w:firstLine="0"/>
              <w:rPr>
                <w:sz w:val="22"/>
                <w:szCs w:val="22"/>
              </w:rPr>
            </w:pPr>
            <w:r>
              <w:rPr>
                <w:b/>
                <w:bCs/>
                <w:sz w:val="22"/>
                <w:szCs w:val="22"/>
              </w:rPr>
              <w:t>Tài liệu bách khoa tổng quát bằng tiếng Anh Mỹ</w:t>
            </w:r>
          </w:p>
          <w:p w:rsidR="008E476A" w:rsidRDefault="00AA5811">
            <w:pPr>
              <w:pStyle w:val="Other0"/>
              <w:spacing w:after="0"/>
              <w:ind w:left="360" w:firstLine="0"/>
              <w:rPr>
                <w:sz w:val="16"/>
                <w:szCs w:val="16"/>
              </w:rPr>
            </w:pPr>
            <w:r>
              <w:rPr>
                <w:sz w:val="16"/>
                <w:szCs w:val="16"/>
              </w:rPr>
              <w:t>Bách khoa thư và sách về các sự kiện hỗn hợp bằng ngôn ngữ Anh có nguồn gốc Tây Bán cầu</w:t>
            </w:r>
          </w:p>
        </w:tc>
      </w:tr>
      <w:tr w:rsidR="008E476A">
        <w:trPr>
          <w:trHeight w:hRule="exact" w:val="1018"/>
          <w:jc w:val="center"/>
        </w:trPr>
        <w:tc>
          <w:tcPr>
            <w:tcW w:w="821" w:type="dxa"/>
            <w:shd w:val="clear" w:color="auto" w:fill="FFFFFF"/>
          </w:tcPr>
          <w:p w:rsidR="008E476A" w:rsidRDefault="00AA5811">
            <w:pPr>
              <w:pStyle w:val="Other0"/>
              <w:spacing w:before="120" w:after="0"/>
              <w:ind w:firstLine="440"/>
              <w:rPr>
                <w:sz w:val="18"/>
                <w:szCs w:val="18"/>
              </w:rPr>
            </w:pPr>
            <w:r>
              <w:rPr>
                <w:sz w:val="18"/>
                <w:szCs w:val="18"/>
              </w:rPr>
              <w:t>.02</w:t>
            </w:r>
          </w:p>
        </w:tc>
        <w:tc>
          <w:tcPr>
            <w:tcW w:w="6595" w:type="dxa"/>
            <w:shd w:val="clear" w:color="auto" w:fill="FFFFFF"/>
            <w:vAlign w:val="bottom"/>
          </w:tcPr>
          <w:p w:rsidR="008E476A" w:rsidRDefault="00AA5811">
            <w:pPr>
              <w:pStyle w:val="Other0"/>
              <w:ind w:firstLine="580"/>
              <w:rPr>
                <w:sz w:val="18"/>
                <w:szCs w:val="18"/>
              </w:rPr>
            </w:pPr>
            <w:r>
              <w:rPr>
                <w:sz w:val="18"/>
                <w:szCs w:val="18"/>
              </w:rPr>
              <w:t>Sách về các sự kiện hỗn hợp</w:t>
            </w:r>
          </w:p>
          <w:p w:rsidR="008E476A" w:rsidRDefault="00AA5811">
            <w:pPr>
              <w:pStyle w:val="Other0"/>
              <w:ind w:firstLine="820"/>
              <w:rPr>
                <w:sz w:val="16"/>
                <w:szCs w:val="16"/>
              </w:rPr>
            </w:pPr>
            <w:r>
              <w:rPr>
                <w:sz w:val="16"/>
                <w:szCs w:val="16"/>
              </w:rPr>
              <w:t>Không dùng cho các loại tài liệu hỗn hợp khác; xếp vào 031</w:t>
            </w:r>
          </w:p>
          <w:p w:rsidR="008E476A" w:rsidRDefault="00AA5811">
            <w:pPr>
              <w:pStyle w:val="Other0"/>
              <w:ind w:firstLine="820"/>
              <w:rPr>
                <w:sz w:val="16"/>
                <w:szCs w:val="16"/>
              </w:rPr>
            </w:pPr>
            <w:r>
              <w:rPr>
                <w:sz w:val="16"/>
                <w:szCs w:val="16"/>
              </w:rPr>
              <w:t>xếp vào đây Almanac thông tin tổng hợp, sách về các sự kiện kỳ lạ, phi thường</w:t>
            </w:r>
          </w:p>
        </w:tc>
      </w:tr>
      <w:tr w:rsidR="008E476A">
        <w:trPr>
          <w:trHeight w:hRule="exact" w:val="658"/>
          <w:jc w:val="center"/>
        </w:trPr>
        <w:tc>
          <w:tcPr>
            <w:tcW w:w="821" w:type="dxa"/>
            <w:shd w:val="clear" w:color="auto" w:fill="FFFFFF"/>
          </w:tcPr>
          <w:p w:rsidR="008E476A" w:rsidRDefault="00AA5811">
            <w:pPr>
              <w:pStyle w:val="Other0"/>
              <w:spacing w:after="0"/>
              <w:ind w:firstLine="0"/>
              <w:rPr>
                <w:sz w:val="22"/>
                <w:szCs w:val="22"/>
              </w:rPr>
            </w:pPr>
            <w:r>
              <w:rPr>
                <w:b/>
                <w:bCs/>
                <w:sz w:val="22"/>
                <w:szCs w:val="22"/>
              </w:rPr>
              <w:t>032</w:t>
            </w:r>
          </w:p>
        </w:tc>
        <w:tc>
          <w:tcPr>
            <w:tcW w:w="6595" w:type="dxa"/>
            <w:shd w:val="clear" w:color="auto" w:fill="FFFFFF"/>
          </w:tcPr>
          <w:p w:rsidR="008E476A" w:rsidRDefault="00AA5811">
            <w:pPr>
              <w:pStyle w:val="Other0"/>
              <w:ind w:firstLine="0"/>
              <w:rPr>
                <w:sz w:val="22"/>
                <w:szCs w:val="22"/>
              </w:rPr>
            </w:pPr>
            <w:r>
              <w:rPr>
                <w:b/>
                <w:bCs/>
                <w:sz w:val="22"/>
                <w:szCs w:val="22"/>
              </w:rPr>
              <w:t>Tài liệu bách khoa tổng quát bằng tiếng Anh</w:t>
            </w:r>
          </w:p>
          <w:p w:rsidR="008E476A" w:rsidRDefault="00AA5811">
            <w:pPr>
              <w:pStyle w:val="Other0"/>
              <w:spacing w:after="0"/>
              <w:ind w:firstLine="580"/>
              <w:rPr>
                <w:sz w:val="16"/>
                <w:szCs w:val="16"/>
              </w:rPr>
            </w:pPr>
            <w:r>
              <w:rPr>
                <w:i/>
                <w:iCs/>
                <w:sz w:val="16"/>
                <w:szCs w:val="16"/>
              </w:rPr>
              <w:t>về tài liệu bách khoa tổng quát bằng tiếng Anh Mỹ, xem 031</w:t>
            </w:r>
          </w:p>
        </w:tc>
      </w:tr>
      <w:tr w:rsidR="008E476A">
        <w:trPr>
          <w:trHeight w:hRule="exact" w:val="922"/>
          <w:jc w:val="center"/>
        </w:trPr>
        <w:tc>
          <w:tcPr>
            <w:tcW w:w="821" w:type="dxa"/>
            <w:shd w:val="clear" w:color="auto" w:fill="FFFFFF"/>
          </w:tcPr>
          <w:p w:rsidR="008E476A" w:rsidRDefault="00AA5811">
            <w:pPr>
              <w:pStyle w:val="Other0"/>
              <w:spacing w:after="0"/>
              <w:ind w:firstLine="440"/>
              <w:rPr>
                <w:sz w:val="18"/>
                <w:szCs w:val="18"/>
              </w:rPr>
            </w:pPr>
            <w:r>
              <w:rPr>
                <w:sz w:val="18"/>
                <w:szCs w:val="18"/>
              </w:rPr>
              <w:t>.02</w:t>
            </w:r>
          </w:p>
        </w:tc>
        <w:tc>
          <w:tcPr>
            <w:tcW w:w="6595" w:type="dxa"/>
            <w:shd w:val="clear" w:color="auto" w:fill="FFFFFF"/>
          </w:tcPr>
          <w:p w:rsidR="008E476A" w:rsidRDefault="00AA5811">
            <w:pPr>
              <w:pStyle w:val="Other0"/>
              <w:ind w:firstLine="580"/>
              <w:rPr>
                <w:sz w:val="18"/>
                <w:szCs w:val="18"/>
              </w:rPr>
            </w:pPr>
            <w:r>
              <w:rPr>
                <w:sz w:val="18"/>
                <w:szCs w:val="18"/>
              </w:rPr>
              <w:t>Sách về các sự kiện hỗn hợp</w:t>
            </w:r>
          </w:p>
          <w:p w:rsidR="008E476A" w:rsidRDefault="00AA5811">
            <w:pPr>
              <w:pStyle w:val="Other0"/>
              <w:ind w:firstLine="820"/>
              <w:rPr>
                <w:sz w:val="16"/>
                <w:szCs w:val="16"/>
              </w:rPr>
            </w:pPr>
            <w:r>
              <w:rPr>
                <w:sz w:val="16"/>
                <w:szCs w:val="16"/>
              </w:rPr>
              <w:t>Không dùng cho các loại tài liệu hỗn hợp khác; xêp vào 032</w:t>
            </w:r>
          </w:p>
          <w:p w:rsidR="008E476A" w:rsidRDefault="00AA5811">
            <w:pPr>
              <w:pStyle w:val="Other0"/>
              <w:ind w:firstLine="820"/>
              <w:rPr>
                <w:sz w:val="16"/>
                <w:szCs w:val="16"/>
              </w:rPr>
            </w:pPr>
            <w:r>
              <w:rPr>
                <w:sz w:val="16"/>
                <w:szCs w:val="16"/>
              </w:rPr>
              <w:t>xếp vào đây Almanac thông tin tổng hợp, sách về các sự kiện kỳ lạ, phi thường</w:t>
            </w:r>
          </w:p>
        </w:tc>
      </w:tr>
      <w:tr w:rsidR="008E476A">
        <w:trPr>
          <w:trHeight w:hRule="exact" w:val="1142"/>
          <w:jc w:val="center"/>
        </w:trPr>
        <w:tc>
          <w:tcPr>
            <w:tcW w:w="821" w:type="dxa"/>
            <w:shd w:val="clear" w:color="auto" w:fill="FFFFFF"/>
          </w:tcPr>
          <w:p w:rsidR="008E476A" w:rsidRDefault="00AA5811">
            <w:pPr>
              <w:pStyle w:val="Other0"/>
              <w:spacing w:after="0"/>
              <w:ind w:firstLine="0"/>
              <w:rPr>
                <w:sz w:val="22"/>
                <w:szCs w:val="22"/>
              </w:rPr>
            </w:pPr>
            <w:r>
              <w:rPr>
                <w:b/>
                <w:bCs/>
                <w:sz w:val="22"/>
                <w:szCs w:val="22"/>
              </w:rPr>
              <w:t>033</w:t>
            </w:r>
          </w:p>
        </w:tc>
        <w:tc>
          <w:tcPr>
            <w:tcW w:w="6595" w:type="dxa"/>
            <w:shd w:val="clear" w:color="auto" w:fill="FFFFFF"/>
          </w:tcPr>
          <w:p w:rsidR="008E476A" w:rsidRDefault="00AA5811">
            <w:pPr>
              <w:pStyle w:val="Other0"/>
              <w:ind w:firstLine="0"/>
              <w:rPr>
                <w:sz w:val="22"/>
                <w:szCs w:val="22"/>
              </w:rPr>
            </w:pPr>
            <w:r>
              <w:rPr>
                <w:b/>
                <w:bCs/>
                <w:sz w:val="22"/>
                <w:szCs w:val="22"/>
              </w:rPr>
              <w:t>Tài liệu bách khoa tổng quát bằng ngôn ngữ Giecmanh khác</w:t>
            </w:r>
          </w:p>
          <w:p w:rsidR="008E476A" w:rsidRDefault="00AA5811">
            <w:pPr>
              <w:pStyle w:val="Other0"/>
              <w:spacing w:after="0" w:line="322" w:lineRule="auto"/>
              <w:ind w:left="580" w:hanging="220"/>
              <w:rPr>
                <w:sz w:val="16"/>
                <w:szCs w:val="16"/>
              </w:rPr>
            </w:pPr>
            <w:r>
              <w:rPr>
                <w:sz w:val="16"/>
                <w:szCs w:val="16"/>
              </w:rPr>
              <w:t xml:space="preserve">xếp vào đây tác phẩm tổng hợp về bách khoa thư tổng quát bằng ngôn ngữ Giecmanh </w:t>
            </w:r>
            <w:r>
              <w:rPr>
                <w:i/>
                <w:iCs/>
                <w:sz w:val="16"/>
                <w:szCs w:val="16"/>
              </w:rPr>
              <w:t>Vê bách khoa thư bằng tiếng Anh, xem 032; về bách khoa thư băng ngôn ngữ Scandinavia, xem 038</w:t>
            </w:r>
          </w:p>
        </w:tc>
      </w:tr>
      <w:tr w:rsidR="008E476A">
        <w:trPr>
          <w:trHeight w:hRule="exact" w:val="365"/>
          <w:jc w:val="center"/>
        </w:trPr>
        <w:tc>
          <w:tcPr>
            <w:tcW w:w="821" w:type="dxa"/>
            <w:shd w:val="clear" w:color="auto" w:fill="FFFFFF"/>
          </w:tcPr>
          <w:p w:rsidR="008E476A" w:rsidRDefault="00AA5811">
            <w:pPr>
              <w:pStyle w:val="Other0"/>
              <w:spacing w:after="0"/>
              <w:ind w:firstLine="0"/>
              <w:rPr>
                <w:sz w:val="22"/>
                <w:szCs w:val="22"/>
              </w:rPr>
            </w:pPr>
            <w:r>
              <w:rPr>
                <w:b/>
                <w:bCs/>
                <w:sz w:val="22"/>
                <w:szCs w:val="22"/>
              </w:rPr>
              <w:t>034</w:t>
            </w:r>
          </w:p>
        </w:tc>
        <w:tc>
          <w:tcPr>
            <w:tcW w:w="6595" w:type="dxa"/>
            <w:shd w:val="clear" w:color="auto" w:fill="FFFFFF"/>
          </w:tcPr>
          <w:p w:rsidR="008E476A" w:rsidRDefault="00AA5811">
            <w:pPr>
              <w:pStyle w:val="Other0"/>
              <w:spacing w:after="0"/>
              <w:ind w:firstLine="0"/>
              <w:rPr>
                <w:sz w:val="22"/>
                <w:szCs w:val="22"/>
              </w:rPr>
            </w:pPr>
            <w:r>
              <w:rPr>
                <w:b/>
                <w:bCs/>
                <w:sz w:val="22"/>
                <w:szCs w:val="22"/>
              </w:rPr>
              <w:t>Tài liệu bách khoa tổng quát bằng tiếng Pháp, Occitan, Catalan</w:t>
            </w:r>
          </w:p>
        </w:tc>
      </w:tr>
      <w:tr w:rsidR="008E476A">
        <w:trPr>
          <w:trHeight w:hRule="exact" w:val="586"/>
          <w:jc w:val="center"/>
        </w:trPr>
        <w:tc>
          <w:tcPr>
            <w:tcW w:w="821" w:type="dxa"/>
            <w:shd w:val="clear" w:color="auto" w:fill="FFFFFF"/>
          </w:tcPr>
          <w:p w:rsidR="008E476A" w:rsidRDefault="00AA5811">
            <w:pPr>
              <w:pStyle w:val="Other0"/>
              <w:spacing w:after="0"/>
              <w:ind w:firstLine="0"/>
              <w:rPr>
                <w:sz w:val="22"/>
                <w:szCs w:val="22"/>
              </w:rPr>
            </w:pPr>
            <w:r>
              <w:rPr>
                <w:b/>
                <w:bCs/>
                <w:sz w:val="22"/>
                <w:szCs w:val="22"/>
              </w:rPr>
              <w:t>035</w:t>
            </w:r>
          </w:p>
        </w:tc>
        <w:tc>
          <w:tcPr>
            <w:tcW w:w="6595" w:type="dxa"/>
            <w:shd w:val="clear" w:color="auto" w:fill="FFFFFF"/>
          </w:tcPr>
          <w:p w:rsidR="008E476A" w:rsidRDefault="00AA5811">
            <w:pPr>
              <w:pStyle w:val="Other0"/>
              <w:spacing w:after="0" w:line="233" w:lineRule="auto"/>
              <w:ind w:firstLine="140"/>
              <w:rPr>
                <w:sz w:val="22"/>
                <w:szCs w:val="22"/>
              </w:rPr>
            </w:pPr>
            <w:r>
              <w:rPr>
                <w:b/>
                <w:bCs/>
                <w:sz w:val="22"/>
                <w:szCs w:val="22"/>
              </w:rPr>
              <w:t>Tài liệu bách khoa tổng quát bằng tiếng Italia, Sardinia, Dalmatia, Rumani, Retô-Rôman</w:t>
            </w:r>
          </w:p>
        </w:tc>
      </w:tr>
      <w:tr w:rsidR="008E476A">
        <w:trPr>
          <w:trHeight w:hRule="exact" w:val="605"/>
          <w:jc w:val="center"/>
        </w:trPr>
        <w:tc>
          <w:tcPr>
            <w:tcW w:w="821" w:type="dxa"/>
            <w:shd w:val="clear" w:color="auto" w:fill="FFFFFF"/>
          </w:tcPr>
          <w:p w:rsidR="008E476A" w:rsidRDefault="00AA5811">
            <w:pPr>
              <w:pStyle w:val="Other0"/>
              <w:spacing w:after="0"/>
              <w:ind w:firstLine="0"/>
              <w:rPr>
                <w:sz w:val="22"/>
                <w:szCs w:val="22"/>
              </w:rPr>
            </w:pPr>
            <w:r>
              <w:rPr>
                <w:b/>
                <w:bCs/>
                <w:sz w:val="22"/>
                <w:szCs w:val="22"/>
              </w:rPr>
              <w:t>036</w:t>
            </w:r>
          </w:p>
        </w:tc>
        <w:tc>
          <w:tcPr>
            <w:tcW w:w="6595" w:type="dxa"/>
            <w:shd w:val="clear" w:color="auto" w:fill="FFFFFF"/>
          </w:tcPr>
          <w:p w:rsidR="008E476A" w:rsidRDefault="00AA5811">
            <w:pPr>
              <w:pStyle w:val="Other0"/>
              <w:spacing w:after="0"/>
              <w:ind w:firstLine="140"/>
              <w:rPr>
                <w:sz w:val="22"/>
                <w:szCs w:val="22"/>
              </w:rPr>
            </w:pPr>
            <w:r>
              <w:rPr>
                <w:b/>
                <w:bCs/>
                <w:sz w:val="22"/>
                <w:szCs w:val="22"/>
              </w:rPr>
              <w:t>Tài liệu bách khoa tổng quát bằng tiếng Tây Ban Nha và Bồ Đào Nha '</w:t>
            </w:r>
          </w:p>
        </w:tc>
      </w:tr>
      <w:tr w:rsidR="008E476A">
        <w:trPr>
          <w:trHeight w:hRule="exact" w:val="379"/>
          <w:jc w:val="center"/>
        </w:trPr>
        <w:tc>
          <w:tcPr>
            <w:tcW w:w="821" w:type="dxa"/>
            <w:shd w:val="clear" w:color="auto" w:fill="FFFFFF"/>
          </w:tcPr>
          <w:p w:rsidR="008E476A" w:rsidRDefault="00AA5811">
            <w:pPr>
              <w:pStyle w:val="Other0"/>
              <w:spacing w:after="0"/>
              <w:ind w:firstLine="0"/>
              <w:rPr>
                <w:sz w:val="22"/>
                <w:szCs w:val="22"/>
              </w:rPr>
            </w:pPr>
            <w:r>
              <w:rPr>
                <w:b/>
                <w:bCs/>
                <w:sz w:val="22"/>
                <w:szCs w:val="22"/>
              </w:rPr>
              <w:t>037</w:t>
            </w:r>
          </w:p>
        </w:tc>
        <w:tc>
          <w:tcPr>
            <w:tcW w:w="6595" w:type="dxa"/>
            <w:shd w:val="clear" w:color="auto" w:fill="FFFFFF"/>
          </w:tcPr>
          <w:p w:rsidR="008E476A" w:rsidRDefault="00AA5811">
            <w:pPr>
              <w:pStyle w:val="Other0"/>
              <w:spacing w:after="0"/>
              <w:ind w:firstLine="0"/>
              <w:rPr>
                <w:sz w:val="22"/>
                <w:szCs w:val="22"/>
              </w:rPr>
            </w:pPr>
            <w:r>
              <w:rPr>
                <w:b/>
                <w:bCs/>
                <w:sz w:val="22"/>
                <w:szCs w:val="22"/>
              </w:rPr>
              <w:t>Tài liệu bách khoa tổng quát bằng ngôn ngữ Xlavơ</w:t>
            </w:r>
          </w:p>
        </w:tc>
      </w:tr>
      <w:tr w:rsidR="008E476A">
        <w:trPr>
          <w:trHeight w:hRule="exact" w:val="350"/>
          <w:jc w:val="center"/>
        </w:trPr>
        <w:tc>
          <w:tcPr>
            <w:tcW w:w="821" w:type="dxa"/>
            <w:shd w:val="clear" w:color="auto" w:fill="FFFFFF"/>
          </w:tcPr>
          <w:p w:rsidR="008E476A" w:rsidRDefault="00AA5811">
            <w:pPr>
              <w:pStyle w:val="Other0"/>
              <w:spacing w:after="0"/>
              <w:ind w:firstLine="0"/>
              <w:rPr>
                <w:sz w:val="22"/>
                <w:szCs w:val="22"/>
              </w:rPr>
            </w:pPr>
            <w:r>
              <w:rPr>
                <w:b/>
                <w:bCs/>
                <w:sz w:val="22"/>
                <w:szCs w:val="22"/>
              </w:rPr>
              <w:t>038</w:t>
            </w:r>
          </w:p>
        </w:tc>
        <w:tc>
          <w:tcPr>
            <w:tcW w:w="6595" w:type="dxa"/>
            <w:shd w:val="clear" w:color="auto" w:fill="FFFFFF"/>
          </w:tcPr>
          <w:p w:rsidR="008E476A" w:rsidRDefault="00AA5811">
            <w:pPr>
              <w:pStyle w:val="Other0"/>
              <w:spacing w:after="0"/>
              <w:ind w:firstLine="0"/>
              <w:rPr>
                <w:sz w:val="22"/>
                <w:szCs w:val="22"/>
              </w:rPr>
            </w:pPr>
            <w:r>
              <w:rPr>
                <w:b/>
                <w:bCs/>
                <w:sz w:val="22"/>
                <w:szCs w:val="22"/>
              </w:rPr>
              <w:t>Tài liệu bách khoa tổng quát bằng ngôn ngữ Scandinavia</w:t>
            </w:r>
          </w:p>
        </w:tc>
      </w:tr>
      <w:tr w:rsidR="008E476A">
        <w:trPr>
          <w:trHeight w:hRule="exact" w:val="610"/>
          <w:jc w:val="center"/>
        </w:trPr>
        <w:tc>
          <w:tcPr>
            <w:tcW w:w="821" w:type="dxa"/>
            <w:shd w:val="clear" w:color="auto" w:fill="FFFFFF"/>
          </w:tcPr>
          <w:p w:rsidR="008E476A" w:rsidRDefault="00AA5811">
            <w:pPr>
              <w:pStyle w:val="Other0"/>
              <w:spacing w:after="0"/>
              <w:ind w:firstLine="0"/>
              <w:rPr>
                <w:sz w:val="22"/>
                <w:szCs w:val="22"/>
              </w:rPr>
            </w:pPr>
            <w:r>
              <w:rPr>
                <w:b/>
                <w:bCs/>
                <w:sz w:val="22"/>
                <w:szCs w:val="22"/>
              </w:rPr>
              <w:t>039</w:t>
            </w:r>
          </w:p>
        </w:tc>
        <w:tc>
          <w:tcPr>
            <w:tcW w:w="6595" w:type="dxa"/>
            <w:shd w:val="clear" w:color="auto" w:fill="FFFFFF"/>
          </w:tcPr>
          <w:p w:rsidR="008E476A" w:rsidRDefault="00AA5811">
            <w:pPr>
              <w:pStyle w:val="Other0"/>
              <w:spacing w:after="0" w:line="233" w:lineRule="auto"/>
              <w:ind w:firstLine="140"/>
              <w:rPr>
                <w:sz w:val="22"/>
                <w:szCs w:val="22"/>
              </w:rPr>
            </w:pPr>
            <w:r>
              <w:rPr>
                <w:b/>
                <w:bCs/>
                <w:sz w:val="22"/>
                <w:szCs w:val="22"/>
              </w:rPr>
              <w:t>Tài liệu bách khoa tổng quát bằng ngôn ngừ Italia cổ, Hy Lạp cổ và ngôn ngữ khác</w:t>
            </w:r>
          </w:p>
        </w:tc>
      </w:tr>
      <w:tr w:rsidR="008E476A">
        <w:trPr>
          <w:trHeight w:hRule="exact" w:val="696"/>
          <w:jc w:val="center"/>
        </w:trPr>
        <w:tc>
          <w:tcPr>
            <w:tcW w:w="821" w:type="dxa"/>
            <w:shd w:val="clear" w:color="auto" w:fill="FFFFFF"/>
          </w:tcPr>
          <w:p w:rsidR="008E476A" w:rsidRDefault="00AA5811">
            <w:pPr>
              <w:pStyle w:val="Other0"/>
              <w:spacing w:after="0"/>
              <w:ind w:firstLine="0"/>
              <w:rPr>
                <w:sz w:val="26"/>
                <w:szCs w:val="26"/>
              </w:rPr>
            </w:pPr>
            <w:r>
              <w:rPr>
                <w:b/>
                <w:bCs/>
                <w:sz w:val="26"/>
                <w:szCs w:val="26"/>
              </w:rPr>
              <w:t>[040]</w:t>
            </w:r>
          </w:p>
        </w:tc>
        <w:tc>
          <w:tcPr>
            <w:tcW w:w="6595" w:type="dxa"/>
            <w:shd w:val="clear" w:color="auto" w:fill="FFFFFF"/>
            <w:vAlign w:val="bottom"/>
          </w:tcPr>
          <w:p w:rsidR="008E476A" w:rsidRDefault="00AA5811">
            <w:pPr>
              <w:pStyle w:val="Other0"/>
              <w:ind w:firstLine="0"/>
              <w:rPr>
                <w:sz w:val="26"/>
                <w:szCs w:val="26"/>
              </w:rPr>
            </w:pPr>
            <w:r>
              <w:rPr>
                <w:b/>
                <w:bCs/>
                <w:sz w:val="26"/>
                <w:szCs w:val="26"/>
              </w:rPr>
              <w:t>[Không phân định]</w:t>
            </w:r>
          </w:p>
          <w:p w:rsidR="008E476A" w:rsidRDefault="00AA5811">
            <w:pPr>
              <w:pStyle w:val="Other0"/>
              <w:spacing w:after="0"/>
              <w:ind w:firstLine="360"/>
              <w:rPr>
                <w:sz w:val="16"/>
                <w:szCs w:val="16"/>
              </w:rPr>
            </w:pPr>
            <w:r>
              <w:rPr>
                <w:sz w:val="16"/>
                <w:szCs w:val="16"/>
              </w:rPr>
              <w:t>Được dùng gần đây nhất trong Ấn bản 8</w:t>
            </w:r>
          </w:p>
        </w:tc>
      </w:tr>
      <w:tr w:rsidR="008E476A">
        <w:trPr>
          <w:trHeight w:hRule="exact" w:val="658"/>
          <w:jc w:val="center"/>
        </w:trPr>
        <w:tc>
          <w:tcPr>
            <w:tcW w:w="821" w:type="dxa"/>
            <w:shd w:val="clear" w:color="auto" w:fill="FFFFFF"/>
          </w:tcPr>
          <w:p w:rsidR="008E476A" w:rsidRDefault="00AA5811">
            <w:pPr>
              <w:pStyle w:val="Other0"/>
              <w:spacing w:after="0"/>
              <w:ind w:firstLine="0"/>
              <w:rPr>
                <w:sz w:val="22"/>
                <w:szCs w:val="22"/>
              </w:rPr>
            </w:pPr>
            <w:r>
              <w:rPr>
                <w:b/>
                <w:bCs/>
                <w:sz w:val="22"/>
                <w:szCs w:val="22"/>
              </w:rPr>
              <w:t>[041]</w:t>
            </w:r>
          </w:p>
        </w:tc>
        <w:tc>
          <w:tcPr>
            <w:tcW w:w="6595" w:type="dxa"/>
            <w:shd w:val="clear" w:color="auto" w:fill="FFFFFF"/>
            <w:vAlign w:val="bottom"/>
          </w:tcPr>
          <w:p w:rsidR="008E476A" w:rsidRDefault="00AA5811">
            <w:pPr>
              <w:pStyle w:val="Other0"/>
              <w:ind w:firstLine="0"/>
              <w:rPr>
                <w:sz w:val="22"/>
                <w:szCs w:val="22"/>
              </w:rPr>
            </w:pPr>
            <w:r>
              <w:rPr>
                <w:b/>
                <w:bCs/>
                <w:sz w:val="22"/>
                <w:szCs w:val="22"/>
              </w:rPr>
              <w:t>[Không phân định]</w:t>
            </w:r>
          </w:p>
          <w:p w:rsidR="008E476A" w:rsidRDefault="00AA5811">
            <w:pPr>
              <w:pStyle w:val="Other0"/>
              <w:spacing w:after="0"/>
              <w:ind w:firstLine="360"/>
              <w:rPr>
                <w:sz w:val="16"/>
                <w:szCs w:val="16"/>
              </w:rPr>
            </w:pPr>
            <w:r>
              <w:rPr>
                <w:sz w:val="16"/>
                <w:szCs w:val="16"/>
              </w:rPr>
              <w:t>Được dùng gần đây nhất trong Ấn bàn 8</w:t>
            </w:r>
          </w:p>
        </w:tc>
      </w:tr>
      <w:tr w:rsidR="008E476A">
        <w:trPr>
          <w:trHeight w:hRule="exact" w:val="662"/>
          <w:jc w:val="center"/>
        </w:trPr>
        <w:tc>
          <w:tcPr>
            <w:tcW w:w="821" w:type="dxa"/>
            <w:shd w:val="clear" w:color="auto" w:fill="FFFFFF"/>
          </w:tcPr>
          <w:p w:rsidR="008E476A" w:rsidRDefault="00AA5811">
            <w:pPr>
              <w:pStyle w:val="Other0"/>
              <w:spacing w:after="0"/>
              <w:ind w:firstLine="0"/>
              <w:rPr>
                <w:sz w:val="22"/>
                <w:szCs w:val="22"/>
              </w:rPr>
            </w:pPr>
            <w:r>
              <w:rPr>
                <w:b/>
                <w:bCs/>
                <w:sz w:val="22"/>
                <w:szCs w:val="22"/>
              </w:rPr>
              <w:t>[042]</w:t>
            </w:r>
          </w:p>
        </w:tc>
        <w:tc>
          <w:tcPr>
            <w:tcW w:w="6595" w:type="dxa"/>
            <w:shd w:val="clear" w:color="auto" w:fill="FFFFFF"/>
            <w:vAlign w:val="bottom"/>
          </w:tcPr>
          <w:p w:rsidR="008E476A" w:rsidRDefault="00AA5811">
            <w:pPr>
              <w:pStyle w:val="Other0"/>
              <w:ind w:firstLine="0"/>
              <w:rPr>
                <w:sz w:val="22"/>
                <w:szCs w:val="22"/>
              </w:rPr>
            </w:pPr>
            <w:r>
              <w:rPr>
                <w:b/>
                <w:bCs/>
                <w:sz w:val="22"/>
                <w:szCs w:val="22"/>
              </w:rPr>
              <w:t>[Không phân định]</w:t>
            </w:r>
          </w:p>
          <w:p w:rsidR="008E476A" w:rsidRDefault="00AA5811">
            <w:pPr>
              <w:pStyle w:val="Other0"/>
              <w:spacing w:after="0"/>
              <w:ind w:firstLine="360"/>
              <w:rPr>
                <w:sz w:val="16"/>
                <w:szCs w:val="16"/>
              </w:rPr>
            </w:pPr>
            <w:r>
              <w:rPr>
                <w:sz w:val="16"/>
                <w:szCs w:val="16"/>
              </w:rPr>
              <w:t>Được dùng gần đây nhất trong Ấn bàn 8</w:t>
            </w:r>
          </w:p>
        </w:tc>
      </w:tr>
      <w:tr w:rsidR="008E476A">
        <w:trPr>
          <w:trHeight w:hRule="exact" w:val="619"/>
          <w:jc w:val="center"/>
        </w:trPr>
        <w:tc>
          <w:tcPr>
            <w:tcW w:w="821" w:type="dxa"/>
            <w:shd w:val="clear" w:color="auto" w:fill="FFFFFF"/>
          </w:tcPr>
          <w:p w:rsidR="008E476A" w:rsidRDefault="00AA5811">
            <w:pPr>
              <w:pStyle w:val="Other0"/>
              <w:spacing w:after="0"/>
              <w:ind w:firstLine="0"/>
              <w:rPr>
                <w:sz w:val="22"/>
                <w:szCs w:val="22"/>
              </w:rPr>
            </w:pPr>
            <w:r>
              <w:rPr>
                <w:b/>
                <w:bCs/>
                <w:sz w:val="22"/>
                <w:szCs w:val="22"/>
              </w:rPr>
              <w:t>[043]</w:t>
            </w:r>
          </w:p>
        </w:tc>
        <w:tc>
          <w:tcPr>
            <w:tcW w:w="6595" w:type="dxa"/>
            <w:shd w:val="clear" w:color="auto" w:fill="FFFFFF"/>
            <w:vAlign w:val="bottom"/>
          </w:tcPr>
          <w:p w:rsidR="008E476A" w:rsidRDefault="00AA5811">
            <w:pPr>
              <w:pStyle w:val="Other0"/>
              <w:ind w:firstLine="0"/>
              <w:rPr>
                <w:sz w:val="22"/>
                <w:szCs w:val="22"/>
              </w:rPr>
            </w:pPr>
            <w:r>
              <w:rPr>
                <w:b/>
                <w:bCs/>
                <w:sz w:val="22"/>
                <w:szCs w:val="22"/>
              </w:rPr>
              <w:t>[Không phân định]</w:t>
            </w:r>
          </w:p>
          <w:p w:rsidR="008E476A" w:rsidRDefault="00AA5811">
            <w:pPr>
              <w:pStyle w:val="Other0"/>
              <w:spacing w:after="0"/>
              <w:ind w:firstLine="360"/>
              <w:rPr>
                <w:sz w:val="16"/>
                <w:szCs w:val="16"/>
              </w:rPr>
            </w:pPr>
            <w:r>
              <w:rPr>
                <w:sz w:val="16"/>
                <w:szCs w:val="16"/>
              </w:rPr>
              <w:t>Được dùng gần đây nhất trong Ấn bản 8</w:t>
            </w:r>
          </w:p>
        </w:tc>
      </w:tr>
    </w:tbl>
    <w:p w:rsidR="008E476A" w:rsidRDefault="008E476A">
      <w:pPr>
        <w:spacing w:line="1" w:lineRule="exact"/>
        <w:sectPr w:rsidR="008E476A">
          <w:headerReference w:type="even" r:id="rId83"/>
          <w:headerReference w:type="default" r:id="rId84"/>
          <w:footerReference w:type="even" r:id="rId85"/>
          <w:footerReference w:type="default" r:id="rId86"/>
          <w:headerReference w:type="first" r:id="rId87"/>
          <w:footerReference w:type="first" r:id="rId88"/>
          <w:footnotePr>
            <w:numFmt w:val="chicago"/>
          </w:footnotePr>
          <w:pgSz w:w="8400" w:h="11900"/>
          <w:pgMar w:top="452" w:right="527" w:bottom="594" w:left="409" w:header="0" w:footer="3" w:gutter="0"/>
          <w:cols w:space="720"/>
          <w:noEndnote/>
          <w:titlePg/>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773"/>
        <w:gridCol w:w="6667"/>
      </w:tblGrid>
      <w:tr w:rsidR="008E476A">
        <w:trPr>
          <w:trHeight w:hRule="exact" w:val="619"/>
          <w:jc w:val="center"/>
        </w:trPr>
        <w:tc>
          <w:tcPr>
            <w:tcW w:w="773" w:type="dxa"/>
            <w:shd w:val="clear" w:color="auto" w:fill="FFFFFF"/>
          </w:tcPr>
          <w:p w:rsidR="008E476A" w:rsidRDefault="00AA5811">
            <w:pPr>
              <w:pStyle w:val="Other0"/>
              <w:spacing w:after="0"/>
              <w:ind w:firstLine="0"/>
              <w:rPr>
                <w:sz w:val="22"/>
                <w:szCs w:val="22"/>
              </w:rPr>
            </w:pPr>
            <w:r>
              <w:rPr>
                <w:b/>
                <w:bCs/>
                <w:sz w:val="22"/>
                <w:szCs w:val="22"/>
              </w:rPr>
              <w:lastRenderedPageBreak/>
              <w:t>[044]</w:t>
            </w:r>
          </w:p>
        </w:tc>
        <w:tc>
          <w:tcPr>
            <w:tcW w:w="6667" w:type="dxa"/>
            <w:shd w:val="clear" w:color="auto" w:fill="FFFFFF"/>
          </w:tcPr>
          <w:p w:rsidR="008E476A" w:rsidRDefault="00AA5811">
            <w:pPr>
              <w:pStyle w:val="Other0"/>
              <w:ind w:firstLine="160"/>
              <w:rPr>
                <w:sz w:val="22"/>
                <w:szCs w:val="22"/>
              </w:rPr>
            </w:pPr>
            <w:r>
              <w:rPr>
                <w:b/>
                <w:bCs/>
                <w:sz w:val="22"/>
                <w:szCs w:val="22"/>
              </w:rPr>
              <w:t>[Không phân định]</w:t>
            </w:r>
          </w:p>
          <w:p w:rsidR="008E476A" w:rsidRDefault="00AA5811">
            <w:pPr>
              <w:pStyle w:val="Other0"/>
              <w:spacing w:after="0"/>
              <w:ind w:firstLine="380"/>
              <w:rPr>
                <w:sz w:val="16"/>
                <w:szCs w:val="16"/>
              </w:rPr>
            </w:pPr>
            <w:r>
              <w:rPr>
                <w:sz w:val="16"/>
                <w:szCs w:val="16"/>
              </w:rPr>
              <w:t>Được dùng gần đây nhất trong Ấn bàn 8</w:t>
            </w:r>
          </w:p>
        </w:tc>
      </w:tr>
      <w:tr w:rsidR="008E476A">
        <w:trPr>
          <w:trHeight w:hRule="exact" w:val="658"/>
          <w:jc w:val="center"/>
        </w:trPr>
        <w:tc>
          <w:tcPr>
            <w:tcW w:w="773" w:type="dxa"/>
            <w:shd w:val="clear" w:color="auto" w:fill="FFFFFF"/>
          </w:tcPr>
          <w:p w:rsidR="008E476A" w:rsidRDefault="00AA5811">
            <w:pPr>
              <w:pStyle w:val="Other0"/>
              <w:spacing w:after="0"/>
              <w:ind w:firstLine="0"/>
              <w:rPr>
                <w:sz w:val="22"/>
                <w:szCs w:val="22"/>
              </w:rPr>
            </w:pPr>
            <w:r>
              <w:rPr>
                <w:b/>
                <w:bCs/>
                <w:sz w:val="22"/>
                <w:szCs w:val="22"/>
              </w:rPr>
              <w:t>[045]</w:t>
            </w:r>
          </w:p>
        </w:tc>
        <w:tc>
          <w:tcPr>
            <w:tcW w:w="6667" w:type="dxa"/>
            <w:shd w:val="clear" w:color="auto" w:fill="FFFFFF"/>
            <w:vAlign w:val="bottom"/>
          </w:tcPr>
          <w:p w:rsidR="008E476A" w:rsidRDefault="00AA5811">
            <w:pPr>
              <w:pStyle w:val="Other0"/>
              <w:ind w:firstLine="160"/>
              <w:rPr>
                <w:sz w:val="22"/>
                <w:szCs w:val="22"/>
              </w:rPr>
            </w:pPr>
            <w:r>
              <w:rPr>
                <w:b/>
                <w:bCs/>
                <w:sz w:val="22"/>
                <w:szCs w:val="22"/>
              </w:rPr>
              <w:t>[Không phân định]</w:t>
            </w:r>
          </w:p>
          <w:p w:rsidR="008E476A" w:rsidRDefault="00AA5811">
            <w:pPr>
              <w:pStyle w:val="Other0"/>
              <w:spacing w:after="0"/>
              <w:ind w:firstLine="380"/>
              <w:rPr>
                <w:sz w:val="16"/>
                <w:szCs w:val="16"/>
              </w:rPr>
            </w:pPr>
            <w:r>
              <w:rPr>
                <w:sz w:val="16"/>
                <w:szCs w:val="16"/>
              </w:rPr>
              <w:t>Được dùng gần đây nhất trong An bản 8</w:t>
            </w:r>
          </w:p>
        </w:tc>
      </w:tr>
      <w:tr w:rsidR="008E476A">
        <w:trPr>
          <w:trHeight w:hRule="exact" w:val="662"/>
          <w:jc w:val="center"/>
        </w:trPr>
        <w:tc>
          <w:tcPr>
            <w:tcW w:w="773" w:type="dxa"/>
            <w:shd w:val="clear" w:color="auto" w:fill="FFFFFF"/>
          </w:tcPr>
          <w:p w:rsidR="008E476A" w:rsidRDefault="00AA5811">
            <w:pPr>
              <w:pStyle w:val="Other0"/>
              <w:spacing w:after="0"/>
              <w:ind w:firstLine="0"/>
              <w:rPr>
                <w:sz w:val="22"/>
                <w:szCs w:val="22"/>
              </w:rPr>
            </w:pPr>
            <w:r>
              <w:rPr>
                <w:b/>
                <w:bCs/>
                <w:sz w:val="22"/>
                <w:szCs w:val="22"/>
              </w:rPr>
              <w:t>[046]</w:t>
            </w:r>
          </w:p>
        </w:tc>
        <w:tc>
          <w:tcPr>
            <w:tcW w:w="6667" w:type="dxa"/>
            <w:shd w:val="clear" w:color="auto" w:fill="FFFFFF"/>
            <w:vAlign w:val="bottom"/>
          </w:tcPr>
          <w:p w:rsidR="008E476A" w:rsidRDefault="00AA5811">
            <w:pPr>
              <w:pStyle w:val="Other0"/>
              <w:ind w:firstLine="160"/>
              <w:rPr>
                <w:sz w:val="22"/>
                <w:szCs w:val="22"/>
              </w:rPr>
            </w:pPr>
            <w:r>
              <w:rPr>
                <w:b/>
                <w:bCs/>
                <w:sz w:val="22"/>
                <w:szCs w:val="22"/>
              </w:rPr>
              <w:t>[Không phân định]</w:t>
            </w:r>
          </w:p>
          <w:p w:rsidR="008E476A" w:rsidRDefault="00AA5811">
            <w:pPr>
              <w:pStyle w:val="Other0"/>
              <w:spacing w:after="0"/>
              <w:ind w:firstLine="380"/>
              <w:rPr>
                <w:sz w:val="16"/>
                <w:szCs w:val="16"/>
              </w:rPr>
            </w:pPr>
            <w:r>
              <w:rPr>
                <w:sz w:val="16"/>
                <w:szCs w:val="16"/>
              </w:rPr>
              <w:t>Được dùng gần đây nhất trong Ấn bàn 8</w:t>
            </w:r>
          </w:p>
        </w:tc>
      </w:tr>
      <w:tr w:rsidR="008E476A">
        <w:trPr>
          <w:trHeight w:hRule="exact" w:val="658"/>
          <w:jc w:val="center"/>
        </w:trPr>
        <w:tc>
          <w:tcPr>
            <w:tcW w:w="773" w:type="dxa"/>
            <w:shd w:val="clear" w:color="auto" w:fill="FFFFFF"/>
          </w:tcPr>
          <w:p w:rsidR="008E476A" w:rsidRDefault="00AA5811">
            <w:pPr>
              <w:pStyle w:val="Other0"/>
              <w:spacing w:after="0"/>
              <w:ind w:firstLine="0"/>
              <w:rPr>
                <w:sz w:val="22"/>
                <w:szCs w:val="22"/>
              </w:rPr>
            </w:pPr>
            <w:r>
              <w:rPr>
                <w:b/>
                <w:bCs/>
                <w:sz w:val="22"/>
                <w:szCs w:val="22"/>
              </w:rPr>
              <w:t>[047]</w:t>
            </w:r>
          </w:p>
        </w:tc>
        <w:tc>
          <w:tcPr>
            <w:tcW w:w="6667" w:type="dxa"/>
            <w:shd w:val="clear" w:color="auto" w:fill="FFFFFF"/>
            <w:vAlign w:val="bottom"/>
          </w:tcPr>
          <w:p w:rsidR="008E476A" w:rsidRDefault="00AA5811">
            <w:pPr>
              <w:pStyle w:val="Other0"/>
              <w:ind w:firstLine="160"/>
              <w:rPr>
                <w:sz w:val="22"/>
                <w:szCs w:val="22"/>
              </w:rPr>
            </w:pPr>
            <w:r>
              <w:rPr>
                <w:b/>
                <w:bCs/>
                <w:sz w:val="22"/>
                <w:szCs w:val="22"/>
              </w:rPr>
              <w:t>[Không phân định]</w:t>
            </w:r>
          </w:p>
          <w:p w:rsidR="008E476A" w:rsidRDefault="00AA5811">
            <w:pPr>
              <w:pStyle w:val="Other0"/>
              <w:spacing w:after="0"/>
              <w:ind w:firstLine="380"/>
              <w:rPr>
                <w:sz w:val="16"/>
                <w:szCs w:val="16"/>
              </w:rPr>
            </w:pPr>
            <w:r>
              <w:rPr>
                <w:sz w:val="16"/>
                <w:szCs w:val="16"/>
              </w:rPr>
              <w:t>Được dùng gần đây nhất trong Ấn bản 8</w:t>
            </w:r>
          </w:p>
        </w:tc>
      </w:tr>
      <w:tr w:rsidR="008E476A">
        <w:trPr>
          <w:trHeight w:hRule="exact" w:val="662"/>
          <w:jc w:val="center"/>
        </w:trPr>
        <w:tc>
          <w:tcPr>
            <w:tcW w:w="773" w:type="dxa"/>
            <w:shd w:val="clear" w:color="auto" w:fill="FFFFFF"/>
          </w:tcPr>
          <w:p w:rsidR="008E476A" w:rsidRDefault="00AA5811">
            <w:pPr>
              <w:pStyle w:val="Other0"/>
              <w:spacing w:after="0"/>
              <w:ind w:firstLine="0"/>
              <w:rPr>
                <w:sz w:val="22"/>
                <w:szCs w:val="22"/>
              </w:rPr>
            </w:pPr>
            <w:r>
              <w:rPr>
                <w:b/>
                <w:bCs/>
                <w:sz w:val="22"/>
                <w:szCs w:val="22"/>
              </w:rPr>
              <w:t>[048]</w:t>
            </w:r>
          </w:p>
        </w:tc>
        <w:tc>
          <w:tcPr>
            <w:tcW w:w="6667" w:type="dxa"/>
            <w:shd w:val="clear" w:color="auto" w:fill="FFFFFF"/>
            <w:vAlign w:val="bottom"/>
          </w:tcPr>
          <w:p w:rsidR="008E476A" w:rsidRDefault="00AA5811">
            <w:pPr>
              <w:pStyle w:val="Other0"/>
              <w:ind w:firstLine="160"/>
              <w:rPr>
                <w:sz w:val="22"/>
                <w:szCs w:val="22"/>
              </w:rPr>
            </w:pPr>
            <w:r>
              <w:rPr>
                <w:b/>
                <w:bCs/>
                <w:sz w:val="22"/>
                <w:szCs w:val="22"/>
              </w:rPr>
              <w:t>[Không phân định]</w:t>
            </w:r>
          </w:p>
          <w:p w:rsidR="008E476A" w:rsidRDefault="00AA5811">
            <w:pPr>
              <w:pStyle w:val="Other0"/>
              <w:spacing w:after="0"/>
              <w:ind w:firstLine="380"/>
              <w:rPr>
                <w:sz w:val="16"/>
                <w:szCs w:val="16"/>
              </w:rPr>
            </w:pPr>
            <w:r>
              <w:rPr>
                <w:sz w:val="16"/>
                <w:szCs w:val="16"/>
              </w:rPr>
              <w:t>Được dùng gần đây nhất trong Ấn bàn 8</w:t>
            </w:r>
          </w:p>
        </w:tc>
      </w:tr>
      <w:tr w:rsidR="008E476A">
        <w:trPr>
          <w:trHeight w:hRule="exact" w:val="662"/>
          <w:jc w:val="center"/>
        </w:trPr>
        <w:tc>
          <w:tcPr>
            <w:tcW w:w="773" w:type="dxa"/>
            <w:shd w:val="clear" w:color="auto" w:fill="FFFFFF"/>
          </w:tcPr>
          <w:p w:rsidR="008E476A" w:rsidRDefault="00AA5811">
            <w:pPr>
              <w:pStyle w:val="Other0"/>
              <w:spacing w:after="0"/>
              <w:ind w:firstLine="0"/>
              <w:rPr>
                <w:sz w:val="22"/>
                <w:szCs w:val="22"/>
              </w:rPr>
            </w:pPr>
            <w:r>
              <w:rPr>
                <w:b/>
                <w:bCs/>
                <w:sz w:val="22"/>
                <w:szCs w:val="22"/>
              </w:rPr>
              <w:t>[049]</w:t>
            </w:r>
          </w:p>
        </w:tc>
        <w:tc>
          <w:tcPr>
            <w:tcW w:w="6667" w:type="dxa"/>
            <w:shd w:val="clear" w:color="auto" w:fill="FFFFFF"/>
            <w:vAlign w:val="bottom"/>
          </w:tcPr>
          <w:p w:rsidR="008E476A" w:rsidRDefault="00AA5811">
            <w:pPr>
              <w:pStyle w:val="Other0"/>
              <w:ind w:firstLine="160"/>
              <w:rPr>
                <w:sz w:val="22"/>
                <w:szCs w:val="22"/>
              </w:rPr>
            </w:pPr>
            <w:r>
              <w:rPr>
                <w:b/>
                <w:bCs/>
                <w:sz w:val="22"/>
                <w:szCs w:val="22"/>
              </w:rPr>
              <w:t>[Không phân định]</w:t>
            </w:r>
          </w:p>
          <w:p w:rsidR="008E476A" w:rsidRDefault="00AA5811">
            <w:pPr>
              <w:pStyle w:val="Other0"/>
              <w:spacing w:after="0"/>
              <w:ind w:firstLine="380"/>
              <w:rPr>
                <w:sz w:val="16"/>
                <w:szCs w:val="16"/>
              </w:rPr>
            </w:pPr>
            <w:r>
              <w:rPr>
                <w:sz w:val="16"/>
                <w:szCs w:val="16"/>
              </w:rPr>
              <w:t>Được dùng gần đây nhất trong Ân bản 8</w:t>
            </w:r>
          </w:p>
        </w:tc>
      </w:tr>
      <w:tr w:rsidR="008E476A">
        <w:trPr>
          <w:trHeight w:hRule="exact" w:val="2726"/>
          <w:jc w:val="center"/>
        </w:trPr>
        <w:tc>
          <w:tcPr>
            <w:tcW w:w="773" w:type="dxa"/>
            <w:shd w:val="clear" w:color="auto" w:fill="FFFFFF"/>
          </w:tcPr>
          <w:p w:rsidR="008E476A" w:rsidRDefault="00AA5811">
            <w:pPr>
              <w:pStyle w:val="Other0"/>
              <w:spacing w:after="0"/>
              <w:ind w:firstLine="0"/>
              <w:rPr>
                <w:sz w:val="26"/>
                <w:szCs w:val="26"/>
              </w:rPr>
            </w:pPr>
            <w:r>
              <w:rPr>
                <w:b/>
                <w:bCs/>
                <w:sz w:val="26"/>
                <w:szCs w:val="26"/>
              </w:rPr>
              <w:t>050</w:t>
            </w:r>
          </w:p>
        </w:tc>
        <w:tc>
          <w:tcPr>
            <w:tcW w:w="6667" w:type="dxa"/>
            <w:shd w:val="clear" w:color="auto" w:fill="FFFFFF"/>
          </w:tcPr>
          <w:p w:rsidR="008E476A" w:rsidRDefault="00AA5811">
            <w:pPr>
              <w:pStyle w:val="Other0"/>
              <w:ind w:firstLine="160"/>
              <w:rPr>
                <w:sz w:val="26"/>
                <w:szCs w:val="26"/>
              </w:rPr>
            </w:pPr>
            <w:r>
              <w:rPr>
                <w:b/>
                <w:bCs/>
                <w:sz w:val="26"/>
                <w:szCs w:val="26"/>
              </w:rPr>
              <w:t>Xuất bản phẩm nhiều kỳ tổng quát</w:t>
            </w:r>
          </w:p>
          <w:p w:rsidR="008E476A" w:rsidRDefault="00AA5811">
            <w:pPr>
              <w:pStyle w:val="Other0"/>
              <w:ind w:left="380"/>
              <w:rPr>
                <w:sz w:val="16"/>
                <w:szCs w:val="16"/>
              </w:rPr>
            </w:pPr>
            <w:r>
              <w:rPr>
                <w:sz w:val="16"/>
                <w:szCs w:val="16"/>
              </w:rPr>
              <w:t>xếp vào đây xuất bản phẩm định kỳ, bảng chỉ dẫn thư mục xuất bản phẩm nhiều kỳ tổng quát</w:t>
            </w:r>
          </w:p>
          <w:p w:rsidR="008E476A" w:rsidRDefault="00AA5811">
            <w:pPr>
              <w:pStyle w:val="Other0"/>
              <w:ind w:left="380"/>
              <w:rPr>
                <w:sz w:val="16"/>
                <w:szCs w:val="16"/>
              </w:rPr>
            </w:pPr>
            <w:r>
              <w:rPr>
                <w:sz w:val="16"/>
                <w:szCs w:val="16"/>
              </w:rPr>
              <w:t>xếp sách về các sự kiện hỗn hợp (thậm chí nếu được xuất bàn hàng năm, vd., Almanac), niên giám bách khoa thư vào 030; xếp báo cáo hành chính và kỷ ỵểu của các tổ chức tổng quát vào 060. xếp bảng chì dẫn thư mục tập trung vào một chủ đe hoặc ngành cụ thể trong xuât bản phẩm nhiều kỳ tổng quát vào chủ đề hoặc ngành đó trong 016, vd., bảng chi dẫn thư mục tới thông tin y học trong xuất bản phẩm nhiều kỳ tổng quát 016.61</w:t>
            </w:r>
          </w:p>
          <w:p w:rsidR="008E476A" w:rsidRDefault="00AA5811">
            <w:pPr>
              <w:pStyle w:val="Other0"/>
              <w:ind w:firstLine="620"/>
              <w:rPr>
                <w:sz w:val="16"/>
                <w:szCs w:val="16"/>
              </w:rPr>
            </w:pPr>
            <w:r>
              <w:rPr>
                <w:i/>
                <w:iCs/>
                <w:sz w:val="16"/>
                <w:szCs w:val="16"/>
              </w:rPr>
              <w:t>về báo, xem 070</w:t>
            </w:r>
          </w:p>
          <w:p w:rsidR="008E476A" w:rsidRDefault="00AA5811">
            <w:pPr>
              <w:pStyle w:val="Other0"/>
              <w:ind w:left="620"/>
              <w:rPr>
                <w:sz w:val="16"/>
                <w:szCs w:val="16"/>
              </w:rPr>
            </w:pPr>
            <w:r>
              <w:rPr>
                <w:i/>
                <w:iCs/>
                <w:sz w:val="16"/>
                <w:szCs w:val="16"/>
              </w:rPr>
              <w:t>Xem thêm 011 về thư mục xuất bàn phẩm nhiều kỳ tổng quát và thư mục danh bạ; cũng xem 017-019 về mục lục xuất bản phẩm nhiều kỳ tổng quát</w:t>
            </w:r>
          </w:p>
        </w:tc>
      </w:tr>
      <w:tr w:rsidR="008E476A">
        <w:trPr>
          <w:trHeight w:hRule="exact" w:val="1176"/>
          <w:jc w:val="center"/>
        </w:trPr>
        <w:tc>
          <w:tcPr>
            <w:tcW w:w="773" w:type="dxa"/>
            <w:shd w:val="clear" w:color="auto" w:fill="FFFFFF"/>
          </w:tcPr>
          <w:p w:rsidR="008E476A" w:rsidRDefault="00AA5811">
            <w:pPr>
              <w:pStyle w:val="Other0"/>
              <w:spacing w:after="0"/>
              <w:ind w:firstLine="420"/>
              <w:rPr>
                <w:sz w:val="18"/>
                <w:szCs w:val="18"/>
              </w:rPr>
            </w:pPr>
            <w:r>
              <w:rPr>
                <w:b/>
                <w:bCs/>
                <w:sz w:val="18"/>
                <w:szCs w:val="18"/>
              </w:rPr>
              <w:t>.9</w:t>
            </w:r>
          </w:p>
        </w:tc>
        <w:tc>
          <w:tcPr>
            <w:tcW w:w="6667" w:type="dxa"/>
            <w:shd w:val="clear" w:color="auto" w:fill="FFFFFF"/>
          </w:tcPr>
          <w:p w:rsidR="008E476A" w:rsidRDefault="00AA5811">
            <w:pPr>
              <w:pStyle w:val="Other0"/>
              <w:ind w:firstLine="380"/>
              <w:rPr>
                <w:sz w:val="18"/>
                <w:szCs w:val="18"/>
              </w:rPr>
            </w:pPr>
            <w:r>
              <w:rPr>
                <w:b/>
                <w:bCs/>
                <w:sz w:val="18"/>
                <w:szCs w:val="18"/>
              </w:rPr>
              <w:t>Lịch sử, địa lý, con người</w:t>
            </w:r>
          </w:p>
          <w:p w:rsidR="008E476A" w:rsidRDefault="00AA5811">
            <w:pPr>
              <w:pStyle w:val="Other0"/>
              <w:spacing w:after="0" w:line="254" w:lineRule="auto"/>
              <w:ind w:left="620"/>
              <w:rPr>
                <w:sz w:val="16"/>
                <w:szCs w:val="16"/>
              </w:rPr>
            </w:pPr>
            <w:r>
              <w:rPr>
                <w:sz w:val="16"/>
                <w:szCs w:val="16"/>
              </w:rPr>
              <w:t>xếp nghiên cứu khía cạnh lịch sử, địa lý, con người trong xuất bàn phẩm nhiều kỳ tổng quát bằng ngôn ngữ và họ ngôn ngữ cụ thể, và bàn chi dẫn thư mục của chúng vào 051-059</w:t>
            </w:r>
          </w:p>
        </w:tc>
      </w:tr>
      <w:tr w:rsidR="008E476A">
        <w:trPr>
          <w:trHeight w:hRule="exact" w:val="2606"/>
          <w:jc w:val="center"/>
        </w:trPr>
        <w:tc>
          <w:tcPr>
            <w:tcW w:w="773" w:type="dxa"/>
            <w:shd w:val="clear" w:color="auto" w:fill="FFFFFF"/>
          </w:tcPr>
          <w:p w:rsidR="008E476A" w:rsidRDefault="00AA5811">
            <w:pPr>
              <w:pStyle w:val="Other0"/>
              <w:spacing w:before="240" w:after="0"/>
              <w:ind w:firstLine="0"/>
              <w:rPr>
                <w:sz w:val="18"/>
                <w:szCs w:val="18"/>
              </w:rPr>
            </w:pPr>
            <w:r>
              <w:rPr>
                <w:b/>
                <w:bCs/>
                <w:sz w:val="18"/>
                <w:szCs w:val="18"/>
              </w:rPr>
              <w:t>&gt;</w:t>
            </w:r>
          </w:p>
        </w:tc>
        <w:tc>
          <w:tcPr>
            <w:tcW w:w="6667" w:type="dxa"/>
            <w:tcBorders>
              <w:top w:val="single" w:sz="4" w:space="0" w:color="auto"/>
            </w:tcBorders>
            <w:shd w:val="clear" w:color="auto" w:fill="FFFFFF"/>
            <w:vAlign w:val="bottom"/>
          </w:tcPr>
          <w:p w:rsidR="008E476A" w:rsidRDefault="00AA5811">
            <w:pPr>
              <w:pStyle w:val="Other0"/>
              <w:spacing w:line="228" w:lineRule="auto"/>
              <w:ind w:left="380"/>
              <w:rPr>
                <w:sz w:val="22"/>
                <w:szCs w:val="22"/>
              </w:rPr>
            </w:pPr>
            <w:r>
              <w:rPr>
                <w:b/>
                <w:bCs/>
                <w:sz w:val="22"/>
                <w:szCs w:val="22"/>
              </w:rPr>
              <w:t>051-059 Xuất bản phẩm nhiều kỳ tổng quát bằng ngôn ngữ và họ ngôn ngữ cụ thể</w:t>
            </w:r>
          </w:p>
          <w:p w:rsidR="008E476A" w:rsidRDefault="00AA5811">
            <w:pPr>
              <w:pStyle w:val="Other0"/>
              <w:ind w:firstLine="620"/>
              <w:rPr>
                <w:sz w:val="16"/>
                <w:szCs w:val="16"/>
              </w:rPr>
            </w:pPr>
            <w:r>
              <w:rPr>
                <w:sz w:val="16"/>
                <w:szCs w:val="16"/>
              </w:rPr>
              <w:t>Theo ngôn ngữ nguyên bàn</w:t>
            </w:r>
          </w:p>
          <w:p w:rsidR="008E476A" w:rsidRDefault="00AA5811">
            <w:pPr>
              <w:pStyle w:val="Other0"/>
              <w:ind w:firstLine="620"/>
              <w:rPr>
                <w:sz w:val="16"/>
                <w:szCs w:val="16"/>
              </w:rPr>
            </w:pPr>
            <w:r>
              <w:rPr>
                <w:sz w:val="16"/>
                <w:szCs w:val="16"/>
              </w:rPr>
              <w:t>xếp vào đây xuất bản phẩm nhiều kỳ cụ thể và tác phẩm về chúng</w:t>
            </w:r>
          </w:p>
          <w:p w:rsidR="008E476A" w:rsidRDefault="00AA5811">
            <w:pPr>
              <w:pStyle w:val="Other0"/>
              <w:ind w:left="620"/>
              <w:rPr>
                <w:sz w:val="16"/>
                <w:szCs w:val="16"/>
              </w:rPr>
            </w:pPr>
            <w:r>
              <w:rPr>
                <w:sz w:val="16"/>
                <w:szCs w:val="16"/>
              </w:rPr>
              <w:t>xếp tác phẩm tổng hợp, xuất bản phẩm nhiều kỳ nguyên bản bằng nhiều ngôn ngữ hoặc họ ngôn ngữ nhưng không có ngôn ngữ nào hoặc họ ngôn ngữ nào chiếm ưu thế vào 050. xếp xuât bàn phẩm nhiêu kỳ nguyên bản băng nhiêu ngôn ngữ hoặc họ ngôn ngữ nhưng có một ngôn ngữ hoặc họ ngôn ngữ chiêm ưu thê vào ngôn ngữ hoặc họ ngôn ngữ chiếm ưu thế, vd., một xuất bản phẩm nhiều kỳ bằng ngôn ngữ Tây Ban Nha nhưng có một số bài báo bằng ngôn ngữ Pháp 056</w:t>
            </w:r>
          </w:p>
        </w:tc>
      </w:tr>
    </w:tbl>
    <w:p w:rsidR="008E476A" w:rsidRDefault="00AA5811">
      <w:pPr>
        <w:spacing w:line="1" w:lineRule="exact"/>
        <w:rPr>
          <w:sz w:val="2"/>
          <w:szCs w:val="2"/>
        </w:rPr>
      </w:pPr>
      <w:r>
        <w:br w:type="page"/>
      </w:r>
    </w:p>
    <w:p w:rsidR="008E476A" w:rsidRDefault="00AA5811">
      <w:pPr>
        <w:pStyle w:val="Other0"/>
        <w:framePr w:w="624" w:h="6802" w:wrap="around" w:hAnchor="margin" w:x="-5" w:y="-284"/>
        <w:spacing w:after="260"/>
        <w:ind w:firstLine="0"/>
        <w:jc w:val="both"/>
      </w:pPr>
      <w:r>
        <w:lastRenderedPageBreak/>
        <w:t>051</w:t>
      </w:r>
    </w:p>
    <w:p w:rsidR="008E476A" w:rsidRDefault="00AA5811">
      <w:pPr>
        <w:pStyle w:val="Other0"/>
        <w:framePr w:w="624" w:h="6802" w:wrap="around" w:hAnchor="margin" w:x="-5" w:y="-284"/>
        <w:spacing w:after="400"/>
        <w:ind w:firstLine="0"/>
        <w:jc w:val="both"/>
        <w:rPr>
          <w:sz w:val="22"/>
          <w:szCs w:val="22"/>
        </w:rPr>
      </w:pPr>
      <w:r>
        <w:rPr>
          <w:b/>
          <w:bCs/>
          <w:sz w:val="22"/>
          <w:szCs w:val="22"/>
        </w:rPr>
        <w:t>051</w:t>
      </w:r>
    </w:p>
    <w:p w:rsidR="008E476A" w:rsidRDefault="00AA5811">
      <w:pPr>
        <w:pStyle w:val="Other0"/>
        <w:framePr w:w="624" w:h="6802" w:wrap="around" w:hAnchor="margin" w:x="-5" w:y="-284"/>
        <w:spacing w:after="400"/>
        <w:ind w:firstLine="0"/>
        <w:jc w:val="both"/>
        <w:rPr>
          <w:sz w:val="22"/>
          <w:szCs w:val="22"/>
        </w:rPr>
      </w:pPr>
      <w:r>
        <w:rPr>
          <w:b/>
          <w:bCs/>
          <w:sz w:val="22"/>
          <w:szCs w:val="22"/>
        </w:rPr>
        <w:t>052</w:t>
      </w:r>
    </w:p>
    <w:p w:rsidR="008E476A" w:rsidRDefault="00AA5811">
      <w:pPr>
        <w:pStyle w:val="Other0"/>
        <w:framePr w:w="624" w:h="6802" w:wrap="around" w:hAnchor="margin" w:x="-5" w:y="-284"/>
        <w:spacing w:after="1320"/>
        <w:ind w:firstLine="0"/>
        <w:jc w:val="both"/>
        <w:rPr>
          <w:sz w:val="22"/>
          <w:szCs w:val="22"/>
        </w:rPr>
      </w:pPr>
      <w:r>
        <w:rPr>
          <w:b/>
          <w:bCs/>
          <w:sz w:val="22"/>
          <w:szCs w:val="22"/>
        </w:rPr>
        <w:t>053</w:t>
      </w:r>
    </w:p>
    <w:p w:rsidR="008E476A" w:rsidRDefault="00AA5811">
      <w:pPr>
        <w:pStyle w:val="Other0"/>
        <w:framePr w:w="624" w:h="6802" w:wrap="around" w:hAnchor="margin" w:x="-5" w:y="-284"/>
        <w:spacing w:after="340"/>
        <w:ind w:firstLine="0"/>
        <w:jc w:val="both"/>
        <w:rPr>
          <w:sz w:val="22"/>
          <w:szCs w:val="22"/>
        </w:rPr>
      </w:pPr>
      <w:r>
        <w:rPr>
          <w:b/>
          <w:bCs/>
          <w:sz w:val="22"/>
          <w:szCs w:val="22"/>
        </w:rPr>
        <w:t>054</w:t>
      </w:r>
    </w:p>
    <w:p w:rsidR="008E476A" w:rsidRDefault="00AA5811">
      <w:pPr>
        <w:pStyle w:val="Other0"/>
        <w:framePr w:w="624" w:h="6802" w:wrap="around" w:hAnchor="margin" w:x="-5" w:y="-284"/>
        <w:spacing w:after="340"/>
        <w:ind w:firstLine="0"/>
        <w:jc w:val="both"/>
        <w:rPr>
          <w:sz w:val="22"/>
          <w:szCs w:val="22"/>
        </w:rPr>
      </w:pPr>
      <w:r>
        <w:rPr>
          <w:b/>
          <w:bCs/>
          <w:sz w:val="22"/>
          <w:szCs w:val="22"/>
        </w:rPr>
        <w:t>055</w:t>
      </w:r>
    </w:p>
    <w:p w:rsidR="008E476A" w:rsidRDefault="00AA5811">
      <w:pPr>
        <w:pStyle w:val="Other0"/>
        <w:framePr w:w="624" w:h="6802" w:wrap="around" w:hAnchor="margin" w:x="-5" w:y="-284"/>
        <w:spacing w:after="340"/>
        <w:ind w:firstLine="0"/>
        <w:jc w:val="both"/>
        <w:rPr>
          <w:sz w:val="22"/>
          <w:szCs w:val="22"/>
        </w:rPr>
      </w:pPr>
      <w:r>
        <w:rPr>
          <w:b/>
          <w:bCs/>
          <w:sz w:val="22"/>
          <w:szCs w:val="22"/>
        </w:rPr>
        <w:t>056</w:t>
      </w:r>
    </w:p>
    <w:p w:rsidR="008E476A" w:rsidRDefault="00AA5811">
      <w:pPr>
        <w:pStyle w:val="Other0"/>
        <w:framePr w:w="624" w:h="6802" w:wrap="around" w:hAnchor="margin" w:x="-5" w:y="-284"/>
        <w:ind w:firstLine="0"/>
        <w:jc w:val="both"/>
        <w:rPr>
          <w:sz w:val="22"/>
          <w:szCs w:val="22"/>
        </w:rPr>
      </w:pPr>
      <w:r>
        <w:rPr>
          <w:b/>
          <w:bCs/>
          <w:sz w:val="22"/>
          <w:szCs w:val="22"/>
        </w:rPr>
        <w:t>057</w:t>
      </w:r>
    </w:p>
    <w:p w:rsidR="008E476A" w:rsidRDefault="00AA5811">
      <w:pPr>
        <w:pStyle w:val="Other0"/>
        <w:framePr w:w="624" w:h="6802" w:wrap="around" w:hAnchor="margin" w:x="-5" w:y="-284"/>
        <w:ind w:firstLine="0"/>
        <w:jc w:val="both"/>
        <w:rPr>
          <w:sz w:val="22"/>
          <w:szCs w:val="22"/>
        </w:rPr>
      </w:pPr>
      <w:r>
        <w:rPr>
          <w:b/>
          <w:bCs/>
          <w:sz w:val="22"/>
          <w:szCs w:val="22"/>
        </w:rPr>
        <w:t>058</w:t>
      </w:r>
    </w:p>
    <w:p w:rsidR="008E476A" w:rsidRDefault="00AA5811">
      <w:pPr>
        <w:pStyle w:val="Other0"/>
        <w:framePr w:w="624" w:h="6802" w:wrap="around" w:hAnchor="margin" w:x="-5" w:y="-284"/>
        <w:spacing w:after="340"/>
        <w:ind w:firstLine="0"/>
        <w:jc w:val="both"/>
        <w:rPr>
          <w:sz w:val="22"/>
          <w:szCs w:val="22"/>
        </w:rPr>
      </w:pPr>
      <w:r>
        <w:rPr>
          <w:b/>
          <w:bCs/>
          <w:sz w:val="22"/>
          <w:szCs w:val="22"/>
        </w:rPr>
        <w:t>059</w:t>
      </w:r>
    </w:p>
    <w:p w:rsidR="008E476A" w:rsidRDefault="00AA5811">
      <w:pPr>
        <w:pStyle w:val="Other0"/>
        <w:framePr w:w="624" w:h="6802" w:wrap="around" w:hAnchor="margin" w:x="-5" w:y="-284"/>
        <w:spacing w:after="340"/>
        <w:ind w:firstLine="0"/>
        <w:rPr>
          <w:sz w:val="26"/>
          <w:szCs w:val="26"/>
        </w:rPr>
      </w:pPr>
      <w:r>
        <w:rPr>
          <w:b/>
          <w:bCs/>
          <w:sz w:val="26"/>
          <w:szCs w:val="26"/>
        </w:rPr>
        <w:t>060</w:t>
      </w:r>
    </w:p>
    <w:p w:rsidR="008E476A" w:rsidRDefault="00AA5811">
      <w:pPr>
        <w:pStyle w:val="BodyText"/>
        <w:ind w:firstLine="880"/>
        <w:jc w:val="both"/>
        <w:rPr>
          <w:sz w:val="22"/>
          <w:szCs w:val="22"/>
        </w:rPr>
      </w:pPr>
      <w:r>
        <w:rPr>
          <w:b/>
          <w:bCs/>
          <w:sz w:val="22"/>
          <w:szCs w:val="22"/>
        </w:rPr>
        <w:t>Xuất bản phẩm nhiều kỳ tổng quát bằng tiếng Anh Mỹ</w:t>
      </w:r>
    </w:p>
    <w:p w:rsidR="008E476A" w:rsidRDefault="00AA5811">
      <w:pPr>
        <w:pStyle w:val="Bodytext100"/>
        <w:ind w:left="1100"/>
        <w:jc w:val="both"/>
      </w:pPr>
      <w:r>
        <w:t>Xuất bàn phẩm nhiều kỳ bằng tiếng Anh của Tây Bán cầu</w:t>
      </w:r>
    </w:p>
    <w:p w:rsidR="008E476A" w:rsidRDefault="00AA5811">
      <w:pPr>
        <w:pStyle w:val="BodyText"/>
        <w:ind w:firstLine="880"/>
        <w:jc w:val="both"/>
        <w:rPr>
          <w:sz w:val="22"/>
          <w:szCs w:val="22"/>
        </w:rPr>
      </w:pPr>
      <w:r>
        <w:rPr>
          <w:b/>
          <w:bCs/>
          <w:sz w:val="22"/>
          <w:szCs w:val="22"/>
        </w:rPr>
        <w:t>Xuất bản phẩm nhiều kỳ tổng quát bằng tiếng Anh</w:t>
      </w:r>
    </w:p>
    <w:p w:rsidR="008E476A" w:rsidRDefault="00AA5811">
      <w:pPr>
        <w:pStyle w:val="Bodytext100"/>
        <w:ind w:left="1340"/>
      </w:pPr>
      <w:r>
        <w:rPr>
          <w:i/>
          <w:iCs/>
        </w:rPr>
        <w:t>Vê xuất bản phẩm nhiều kỳ tông quát bằng tiếng Anh Mỹ, xem 051</w:t>
      </w:r>
    </w:p>
    <w:p w:rsidR="008E476A" w:rsidRDefault="00AA5811">
      <w:pPr>
        <w:pStyle w:val="BodyText"/>
        <w:spacing w:line="233" w:lineRule="auto"/>
        <w:ind w:left="880" w:firstLine="0"/>
        <w:jc w:val="both"/>
        <w:rPr>
          <w:sz w:val="22"/>
          <w:szCs w:val="22"/>
        </w:rPr>
      </w:pPr>
      <w:r>
        <w:rPr>
          <w:b/>
          <w:bCs/>
          <w:sz w:val="22"/>
          <w:szCs w:val="22"/>
        </w:rPr>
        <w:t>Xuất bản phẩm nhiều kỳ tổng quát bằng ngôn ngữ Giecmanh khác</w:t>
      </w:r>
    </w:p>
    <w:p w:rsidR="008E476A" w:rsidRDefault="00AA5811">
      <w:pPr>
        <w:pStyle w:val="Bodytext100"/>
        <w:ind w:left="1100" w:firstLine="20"/>
        <w:jc w:val="both"/>
      </w:pPr>
      <w:r>
        <w:t>xếp vào đây tác phẩm tổng hợp về xuất bàn phẩm nhiều kỳ tồng quát bằng ngôn ngữ Giecmanh</w:t>
      </w:r>
    </w:p>
    <w:p w:rsidR="008E476A" w:rsidRDefault="00AA5811">
      <w:pPr>
        <w:pStyle w:val="Bodytext100"/>
        <w:ind w:left="1340" w:firstLine="20"/>
      </w:pPr>
      <w:r>
        <w:rPr>
          <w:i/>
          <w:iCs/>
        </w:rPr>
        <w:t>về xuất bản phẩm nhiều kỳ bằng tiếng Anh, xem 052: về xuất bản phẩm nhiều kỳ bằng ngón ngữ Scandinavia, xem 058</w:t>
      </w:r>
    </w:p>
    <w:p w:rsidR="008E476A" w:rsidRDefault="00AA5811">
      <w:pPr>
        <w:pStyle w:val="BodyText"/>
        <w:ind w:left="880" w:firstLine="0"/>
        <w:jc w:val="both"/>
        <w:rPr>
          <w:sz w:val="22"/>
          <w:szCs w:val="22"/>
        </w:rPr>
      </w:pPr>
      <w:r>
        <w:rPr>
          <w:b/>
          <w:bCs/>
          <w:sz w:val="22"/>
          <w:szCs w:val="22"/>
        </w:rPr>
        <w:t>Xuất bản phẩm nhiều kỳ tổng quát bằng tiếng Pháp, Occitan, Catalan</w:t>
      </w:r>
    </w:p>
    <w:p w:rsidR="008E476A" w:rsidRDefault="00AA5811">
      <w:pPr>
        <w:pStyle w:val="BodyText"/>
        <w:spacing w:line="233" w:lineRule="auto"/>
        <w:ind w:left="880" w:firstLine="0"/>
        <w:jc w:val="both"/>
        <w:rPr>
          <w:sz w:val="22"/>
          <w:szCs w:val="22"/>
        </w:rPr>
      </w:pPr>
      <w:r>
        <w:rPr>
          <w:b/>
          <w:bCs/>
          <w:sz w:val="22"/>
          <w:szCs w:val="22"/>
        </w:rPr>
        <w:t>Xuất bản phẩm nhiều kỳ tổng quát bằng tiếng Italia, Sardinia, Dalmatia, Rumani, Retô-Rôman</w:t>
      </w:r>
    </w:p>
    <w:p w:rsidR="008E476A" w:rsidRDefault="00AA5811">
      <w:pPr>
        <w:pStyle w:val="BodyText"/>
        <w:ind w:left="880" w:firstLine="0"/>
        <w:jc w:val="both"/>
        <w:rPr>
          <w:sz w:val="22"/>
          <w:szCs w:val="22"/>
        </w:rPr>
      </w:pPr>
      <w:r>
        <w:rPr>
          <w:b/>
          <w:bCs/>
          <w:sz w:val="22"/>
          <w:szCs w:val="22"/>
        </w:rPr>
        <w:t>Xuất bản phẩm nhiều kỳ tổng quát bằng tiếng Tây Ban Nha và Bồ Đào Nha</w:t>
      </w:r>
    </w:p>
    <w:p w:rsidR="008E476A" w:rsidRDefault="00AA5811">
      <w:pPr>
        <w:pStyle w:val="BodyText"/>
        <w:tabs>
          <w:tab w:val="right" w:pos="3414"/>
          <w:tab w:val="right" w:pos="3803"/>
          <w:tab w:val="center" w:pos="4048"/>
          <w:tab w:val="center" w:pos="4562"/>
          <w:tab w:val="left" w:pos="4982"/>
          <w:tab w:val="left" w:pos="5525"/>
        </w:tabs>
        <w:ind w:left="880" w:firstLine="0"/>
        <w:jc w:val="both"/>
        <w:rPr>
          <w:sz w:val="22"/>
          <w:szCs w:val="22"/>
        </w:rPr>
      </w:pPr>
      <w:r>
        <w:rPr>
          <w:b/>
          <w:bCs/>
          <w:sz w:val="22"/>
          <w:szCs w:val="22"/>
        </w:rPr>
        <w:t>Xuất bản phẩm nhiều</w:t>
      </w:r>
      <w:r>
        <w:rPr>
          <w:b/>
          <w:bCs/>
          <w:sz w:val="22"/>
          <w:szCs w:val="22"/>
        </w:rPr>
        <w:tab/>
        <w:t>kỳ</w:t>
      </w:r>
      <w:r>
        <w:rPr>
          <w:b/>
          <w:bCs/>
          <w:sz w:val="22"/>
          <w:szCs w:val="22"/>
        </w:rPr>
        <w:tab/>
        <w:t>tổng</w:t>
      </w:r>
      <w:r>
        <w:rPr>
          <w:b/>
          <w:bCs/>
          <w:sz w:val="22"/>
          <w:szCs w:val="22"/>
        </w:rPr>
        <w:tab/>
        <w:t>quát</w:t>
      </w:r>
      <w:r>
        <w:rPr>
          <w:b/>
          <w:bCs/>
          <w:sz w:val="22"/>
          <w:szCs w:val="22"/>
        </w:rPr>
        <w:tab/>
        <w:t>bằng</w:t>
      </w:r>
      <w:r>
        <w:rPr>
          <w:b/>
          <w:bCs/>
          <w:sz w:val="22"/>
          <w:szCs w:val="22"/>
        </w:rPr>
        <w:tab/>
        <w:t>ngôn</w:t>
      </w:r>
      <w:r>
        <w:rPr>
          <w:b/>
          <w:bCs/>
          <w:sz w:val="22"/>
          <w:szCs w:val="22"/>
        </w:rPr>
        <w:tab/>
        <w:t>ngữ Xlavơ</w:t>
      </w:r>
    </w:p>
    <w:p w:rsidR="008E476A" w:rsidRDefault="00AA5811">
      <w:pPr>
        <w:pStyle w:val="BodyText"/>
        <w:tabs>
          <w:tab w:val="right" w:pos="3414"/>
          <w:tab w:val="right" w:pos="3803"/>
          <w:tab w:val="center" w:pos="4048"/>
          <w:tab w:val="center" w:pos="4562"/>
          <w:tab w:val="left" w:pos="4982"/>
          <w:tab w:val="left" w:pos="5525"/>
        </w:tabs>
        <w:ind w:left="880" w:firstLine="0"/>
        <w:jc w:val="both"/>
        <w:rPr>
          <w:sz w:val="22"/>
          <w:szCs w:val="22"/>
        </w:rPr>
      </w:pPr>
      <w:r>
        <w:rPr>
          <w:b/>
          <w:bCs/>
          <w:sz w:val="22"/>
          <w:szCs w:val="22"/>
        </w:rPr>
        <w:t>Xuất bản phẩm nhiều</w:t>
      </w:r>
      <w:r>
        <w:rPr>
          <w:b/>
          <w:bCs/>
          <w:sz w:val="22"/>
          <w:szCs w:val="22"/>
        </w:rPr>
        <w:tab/>
        <w:t>kỳ</w:t>
      </w:r>
      <w:r>
        <w:rPr>
          <w:b/>
          <w:bCs/>
          <w:sz w:val="22"/>
          <w:szCs w:val="22"/>
        </w:rPr>
        <w:tab/>
        <w:t>tổng</w:t>
      </w:r>
      <w:r>
        <w:rPr>
          <w:b/>
          <w:bCs/>
          <w:sz w:val="22"/>
          <w:szCs w:val="22"/>
        </w:rPr>
        <w:tab/>
        <w:t>quát</w:t>
      </w:r>
      <w:r>
        <w:rPr>
          <w:b/>
          <w:bCs/>
          <w:sz w:val="22"/>
          <w:szCs w:val="22"/>
        </w:rPr>
        <w:tab/>
        <w:t>bằng</w:t>
      </w:r>
      <w:r>
        <w:rPr>
          <w:b/>
          <w:bCs/>
          <w:sz w:val="22"/>
          <w:szCs w:val="22"/>
        </w:rPr>
        <w:tab/>
        <w:t>ngôn</w:t>
      </w:r>
      <w:r>
        <w:rPr>
          <w:b/>
          <w:bCs/>
          <w:sz w:val="22"/>
          <w:szCs w:val="22"/>
        </w:rPr>
        <w:tab/>
        <w:t>ngữ Scandinavia</w:t>
      </w:r>
    </w:p>
    <w:p w:rsidR="008E476A" w:rsidRDefault="00AA5811">
      <w:pPr>
        <w:pStyle w:val="BodyText"/>
        <w:tabs>
          <w:tab w:val="right" w:pos="3414"/>
          <w:tab w:val="right" w:pos="3803"/>
          <w:tab w:val="center" w:pos="4048"/>
          <w:tab w:val="center" w:pos="4562"/>
          <w:tab w:val="left" w:pos="4982"/>
          <w:tab w:val="left" w:pos="5525"/>
        </w:tabs>
        <w:spacing w:after="0"/>
        <w:ind w:left="880" w:firstLine="0"/>
        <w:jc w:val="both"/>
        <w:rPr>
          <w:sz w:val="22"/>
          <w:szCs w:val="22"/>
        </w:rPr>
      </w:pPr>
      <w:r>
        <w:rPr>
          <w:b/>
          <w:bCs/>
          <w:sz w:val="22"/>
          <w:szCs w:val="22"/>
        </w:rPr>
        <w:t>Xuất bản phẩm nhiều</w:t>
      </w:r>
      <w:r>
        <w:rPr>
          <w:b/>
          <w:bCs/>
          <w:sz w:val="22"/>
          <w:szCs w:val="22"/>
        </w:rPr>
        <w:tab/>
        <w:t>kỳ</w:t>
      </w:r>
      <w:r>
        <w:rPr>
          <w:b/>
          <w:bCs/>
          <w:sz w:val="22"/>
          <w:szCs w:val="22"/>
        </w:rPr>
        <w:tab/>
        <w:t>tổng</w:t>
      </w:r>
      <w:r>
        <w:rPr>
          <w:b/>
          <w:bCs/>
          <w:sz w:val="22"/>
          <w:szCs w:val="22"/>
        </w:rPr>
        <w:tab/>
        <w:t>quát</w:t>
      </w:r>
      <w:r>
        <w:rPr>
          <w:b/>
          <w:bCs/>
          <w:sz w:val="22"/>
          <w:szCs w:val="22"/>
        </w:rPr>
        <w:tab/>
        <w:t>bằng</w:t>
      </w:r>
      <w:r>
        <w:rPr>
          <w:b/>
          <w:bCs/>
          <w:sz w:val="22"/>
          <w:szCs w:val="22"/>
        </w:rPr>
        <w:tab/>
        <w:t>tiếng</w:t>
      </w:r>
      <w:r>
        <w:rPr>
          <w:b/>
          <w:bCs/>
          <w:sz w:val="22"/>
          <w:szCs w:val="22"/>
        </w:rPr>
        <w:tab/>
        <w:t>Italia cỗ, Hy Lạp cỗ</w:t>
      </w:r>
    </w:p>
    <w:p w:rsidR="008E476A" w:rsidRDefault="00AA5811">
      <w:pPr>
        <w:pStyle w:val="BodyText"/>
        <w:ind w:left="880" w:firstLine="0"/>
        <w:jc w:val="both"/>
        <w:rPr>
          <w:sz w:val="22"/>
          <w:szCs w:val="22"/>
        </w:rPr>
      </w:pPr>
      <w:r>
        <w:rPr>
          <w:b/>
          <w:bCs/>
          <w:sz w:val="22"/>
          <w:szCs w:val="22"/>
        </w:rPr>
        <w:t>và ngôn ngữ khác</w:t>
      </w:r>
    </w:p>
    <w:p w:rsidR="008E476A" w:rsidRDefault="00AA5811">
      <w:pPr>
        <w:pStyle w:val="Heading30"/>
        <w:keepNext/>
        <w:keepLines/>
        <w:spacing w:after="100" w:line="240" w:lineRule="auto"/>
        <w:ind w:left="880"/>
        <w:jc w:val="both"/>
      </w:pPr>
      <w:bookmarkStart w:id="105" w:name="bookmark1391"/>
      <w:bookmarkStart w:id="106" w:name="bookmark1392"/>
      <w:bookmarkStart w:id="107" w:name="bookmark1393"/>
      <w:r>
        <w:t>Các to chức nói chung và bảo tàng học</w:t>
      </w:r>
      <w:bookmarkEnd w:id="105"/>
      <w:bookmarkEnd w:id="106"/>
      <w:bookmarkEnd w:id="107"/>
    </w:p>
    <w:p w:rsidR="008E476A" w:rsidRDefault="00AA5811">
      <w:pPr>
        <w:pStyle w:val="Bodytext100"/>
        <w:ind w:left="1100" w:firstLine="20"/>
      </w:pPr>
      <w:r>
        <w:t>Các tổ chức nói chung: học viện, hiệp hội, hội nghị, đại hội, quỹ, các hội mà hoạt động không giới hạn vào một lĩnh vực cụ thể</w:t>
      </w:r>
    </w:p>
    <w:p w:rsidR="008E476A" w:rsidRDefault="00AA5811">
      <w:pPr>
        <w:pStyle w:val="Bodytext100"/>
        <w:ind w:left="1100" w:firstLine="20"/>
      </w:pPr>
      <w:r>
        <w:t>Bao gồm cả lịch sử, hiến chương, điều lệ, danh sách thành viên, báo cáo hành chính và kỷ yếu</w:t>
      </w:r>
    </w:p>
    <w:p w:rsidR="008E476A" w:rsidRDefault="00AA5811">
      <w:pPr>
        <w:pStyle w:val="Bodytext100"/>
        <w:ind w:left="1100" w:firstLine="20"/>
      </w:pPr>
      <w:r>
        <w:t>xếp vào đây tác phẩm liên ngành về tổ chức; tác phẩm liên ngành về cấp giấy phép, chứng chi, văn bằng của tổ chức phi chính phủ</w:t>
      </w:r>
    </w:p>
    <w:p w:rsidR="008E476A" w:rsidRDefault="00AA5811">
      <w:pPr>
        <w:pStyle w:val="Bodytext100"/>
        <w:ind w:left="1100" w:firstLine="20"/>
      </w:pPr>
      <w:r>
        <w:t>xếp lịch sử, hiến chương, điều lệ, danh sách thành viên, báo cáo hành chính và kỷ yếu của một tổ chức cụ thể vào 061-068; xếp tác phẩm liên ngành về cấp giấy phép, chứng chi, văn băng của tô chức chính phù và phi chính phủ vào 352.8</w:t>
      </w:r>
    </w:p>
    <w:p w:rsidR="008E476A" w:rsidRDefault="00AA5811">
      <w:pPr>
        <w:pStyle w:val="Bodytext100"/>
        <w:ind w:left="1340" w:firstLine="20"/>
      </w:pPr>
      <w:r>
        <w:rPr>
          <w:i/>
          <w:iCs/>
        </w:rPr>
        <w:t>Đồi với tác phẩm liên ngành vê tổ chức liên chinh phủ, xem 341.2. về các tổ chức thuộc một ngành hoặc chủ đề cụ thể, xem ngành hoặc chù đề đó, cộng ký hiệu 06 từ Bàng 1, vd„ tô chức thuộc thư viện và thông tin học 020.6</w:t>
      </w:r>
    </w:p>
    <w:p w:rsidR="008E476A" w:rsidRDefault="00AA5811">
      <w:pPr>
        <w:pStyle w:val="Bodytext100"/>
        <w:ind w:left="1340"/>
        <w:jc w:val="both"/>
        <w:sectPr w:rsidR="008E476A">
          <w:headerReference w:type="even" r:id="rId89"/>
          <w:headerReference w:type="default" r:id="rId90"/>
          <w:footerReference w:type="even" r:id="rId91"/>
          <w:footerReference w:type="default" r:id="rId92"/>
          <w:headerReference w:type="first" r:id="rId93"/>
          <w:footerReference w:type="first" r:id="rId94"/>
          <w:footnotePr>
            <w:numFmt w:val="chicago"/>
          </w:footnotePr>
          <w:pgSz w:w="8400" w:h="11900"/>
          <w:pgMar w:top="452" w:right="527" w:bottom="594" w:left="409" w:header="0" w:footer="3" w:gutter="0"/>
          <w:cols w:space="720"/>
          <w:noEndnote/>
          <w:titlePg/>
          <w:docGrid w:linePitch="360"/>
          <w15:footnoteColumns w:val="1"/>
        </w:sectPr>
      </w:pPr>
      <w:r>
        <w:rPr>
          <w:i/>
          <w:iCs/>
        </w:rPr>
        <w:t>Xem Phần hướng dẫn ờ BI—025 so với BI—029</w:t>
      </w:r>
    </w:p>
    <w:p w:rsidR="008E476A" w:rsidRDefault="00AA5811">
      <w:pPr>
        <w:pStyle w:val="Bodytext20"/>
        <w:spacing w:after="100" w:line="240" w:lineRule="auto"/>
        <w:ind w:firstLine="320"/>
        <w:jc w:val="left"/>
      </w:pPr>
      <w:r>
        <w:rPr>
          <w:b/>
          <w:bCs/>
        </w:rPr>
        <w:lastRenderedPageBreak/>
        <w:t>.4 Quy tắc chung về trình tự (Thủ tục đã được Quốc hội thông qua)</w:t>
      </w:r>
    </w:p>
    <w:p w:rsidR="008E476A" w:rsidRDefault="00AA5811">
      <w:pPr>
        <w:pStyle w:val="Bodytext100"/>
      </w:pPr>
      <w:r>
        <w:t xml:space="preserve">Bao gồm cả Quy tắc về trình tự của Robert </w:t>
      </w:r>
      <w:r>
        <w:rPr>
          <w:i/>
          <w:iCs/>
        </w:rPr>
        <w:t>(Robert's Rules of Order)</w:t>
      </w:r>
    </w:p>
    <w:p w:rsidR="008E476A" w:rsidRDefault="00AA5811">
      <w:pPr>
        <w:pStyle w:val="Bodytext100"/>
        <w:ind w:left="1560"/>
      </w:pPr>
      <w:r>
        <w:rPr>
          <w:i/>
          <w:iCs/>
        </w:rPr>
        <w:t>Vê quy tắc và trình tự cùa các cơ quan pháp lý, xem 328</w:t>
      </w:r>
    </w:p>
    <w:p w:rsidR="008E476A" w:rsidRDefault="00AA5811">
      <w:pPr>
        <w:pStyle w:val="Bodytext100"/>
        <w:ind w:left="1560"/>
      </w:pPr>
      <w:r>
        <w:rPr>
          <w:i/>
          <w:iCs/>
        </w:rPr>
        <w:t>Xem thêm 658.4 về điều khiến cuộc họp cùa tô chức kinh doanh</w:t>
      </w:r>
    </w:p>
    <w:p w:rsidR="008E476A" w:rsidRDefault="00AA5811">
      <w:pPr>
        <w:pStyle w:val="Bodytext20"/>
        <w:spacing w:after="100" w:line="223" w:lineRule="auto"/>
        <w:ind w:firstLine="320"/>
        <w:jc w:val="left"/>
      </w:pPr>
      <w:r>
        <w:t>[.401-409] Tiểu phân mục chung</w:t>
      </w:r>
    </w:p>
    <w:p w:rsidR="008E476A" w:rsidRDefault="00AA5811">
      <w:pPr>
        <w:pStyle w:val="Bodytext100"/>
        <w:ind w:left="1800"/>
      </w:pPr>
      <w:r>
        <w:t>Không dùng; xếp vào 060.4</w:t>
      </w:r>
    </w:p>
    <w:p w:rsidR="008E476A" w:rsidRDefault="00AA5811">
      <w:pPr>
        <w:pStyle w:val="Bodytext20"/>
        <w:spacing w:after="100" w:line="240" w:lineRule="auto"/>
        <w:ind w:firstLine="320"/>
        <w:jc w:val="left"/>
      </w:pPr>
      <w:r>
        <w:rPr>
          <w:b/>
          <w:bCs/>
        </w:rPr>
        <w:t>.9 Lịch sử và con người</w:t>
      </w:r>
    </w:p>
    <w:p w:rsidR="008E476A" w:rsidRDefault="00AA5811">
      <w:pPr>
        <w:pStyle w:val="Bodytext100"/>
        <w:spacing w:after="460"/>
      </w:pPr>
      <w:r>
        <w:t>Không dùng cho nghiên cứu khía cạnh địa lý của các tổ chức nói chung; xếp vào 061-068</w:t>
      </w:r>
    </w:p>
    <w:p w:rsidR="008E476A" w:rsidRDefault="00AA5811">
      <w:pPr>
        <w:pStyle w:val="BodyText"/>
        <w:tabs>
          <w:tab w:val="left" w:pos="1133"/>
        </w:tabs>
        <w:ind w:firstLine="0"/>
        <w:rPr>
          <w:sz w:val="22"/>
          <w:szCs w:val="22"/>
        </w:rPr>
      </w:pPr>
      <w:r>
        <w:rPr>
          <w:b/>
          <w:bCs/>
          <w:sz w:val="22"/>
          <w:szCs w:val="22"/>
        </w:rPr>
        <w:t>&gt;</w:t>
      </w:r>
      <w:r>
        <w:rPr>
          <w:b/>
          <w:bCs/>
          <w:sz w:val="22"/>
          <w:szCs w:val="22"/>
        </w:rPr>
        <w:tab/>
        <w:t>061-068 Các tổ chức nói chung</w:t>
      </w:r>
    </w:p>
    <w:p w:rsidR="008E476A" w:rsidRDefault="00AA5811">
      <w:pPr>
        <w:pStyle w:val="Bodytext100"/>
      </w:pPr>
      <w:r>
        <w:t>xếp tác phẩm tổng hợp vào 060</w:t>
      </w:r>
    </w:p>
    <w:p w:rsidR="008E476A" w:rsidRDefault="00AA5811">
      <w:pPr>
        <w:pStyle w:val="BodyText"/>
        <w:ind w:firstLine="0"/>
        <w:rPr>
          <w:sz w:val="22"/>
          <w:szCs w:val="22"/>
        </w:rPr>
      </w:pPr>
      <w:r>
        <w:rPr>
          <w:b/>
          <w:bCs/>
          <w:sz w:val="22"/>
          <w:szCs w:val="22"/>
        </w:rPr>
        <w:t>061 Các tổ chức nói chung ở Bắc Mỹ</w:t>
      </w:r>
    </w:p>
    <w:p w:rsidR="008E476A" w:rsidRDefault="00AA5811">
      <w:pPr>
        <w:pStyle w:val="Bodytext100"/>
      </w:pPr>
      <w:r>
        <w:rPr>
          <w:i/>
          <w:iCs/>
        </w:rPr>
        <w:t>về các tổ chức nói chung ở Mêhicô (Mexico), Trung Mỹ, Quần đào Tây An, Bermuda), xem 068</w:t>
      </w:r>
    </w:p>
    <w:p w:rsidR="008E476A" w:rsidRDefault="00AA5811">
      <w:pPr>
        <w:pStyle w:val="BodyText"/>
        <w:tabs>
          <w:tab w:val="right" w:pos="3082"/>
          <w:tab w:val="right" w:pos="5748"/>
        </w:tabs>
        <w:ind w:firstLine="0"/>
        <w:rPr>
          <w:sz w:val="22"/>
          <w:szCs w:val="22"/>
        </w:rPr>
      </w:pPr>
      <w:r>
        <w:rPr>
          <w:b/>
          <w:bCs/>
          <w:sz w:val="22"/>
          <w:szCs w:val="22"/>
        </w:rPr>
        <w:t>062</w:t>
      </w:r>
      <w:r>
        <w:rPr>
          <w:b/>
          <w:bCs/>
          <w:sz w:val="22"/>
          <w:szCs w:val="22"/>
        </w:rPr>
        <w:tab/>
        <w:t>Các tổ chức nói chung</w:t>
      </w:r>
      <w:r>
        <w:rPr>
          <w:b/>
          <w:bCs/>
          <w:sz w:val="22"/>
          <w:szCs w:val="22"/>
        </w:rPr>
        <w:tab/>
        <w:t>ở Quần đảo Britơn Ở Anh</w:t>
      </w:r>
    </w:p>
    <w:p w:rsidR="008E476A" w:rsidRDefault="00AA5811">
      <w:pPr>
        <w:pStyle w:val="BodyText"/>
        <w:tabs>
          <w:tab w:val="right" w:pos="3082"/>
          <w:tab w:val="right" w:pos="5102"/>
        </w:tabs>
        <w:ind w:firstLine="0"/>
        <w:rPr>
          <w:sz w:val="22"/>
          <w:szCs w:val="22"/>
        </w:rPr>
      </w:pPr>
      <w:r>
        <w:rPr>
          <w:b/>
          <w:bCs/>
          <w:sz w:val="22"/>
          <w:szCs w:val="22"/>
        </w:rPr>
        <w:t>063</w:t>
      </w:r>
      <w:r>
        <w:rPr>
          <w:b/>
          <w:bCs/>
          <w:sz w:val="22"/>
          <w:szCs w:val="22"/>
        </w:rPr>
        <w:tab/>
        <w:t>Các tổ chức nói chung</w:t>
      </w:r>
      <w:r>
        <w:rPr>
          <w:b/>
          <w:bCs/>
          <w:sz w:val="22"/>
          <w:szCs w:val="22"/>
        </w:rPr>
        <w:tab/>
        <w:t>ở Trung Âu Ở Đức</w:t>
      </w:r>
    </w:p>
    <w:p w:rsidR="008E476A" w:rsidRDefault="00AA5811">
      <w:pPr>
        <w:pStyle w:val="Bodytext100"/>
        <w:ind w:left="1140"/>
      </w:pPr>
      <w:r>
        <w:t>Bao gồm cả tổ chức nói chung ở Áo, Cộng hoà Séc, Xlôvakia, Ba Lan, Hungari</w:t>
      </w:r>
    </w:p>
    <w:p w:rsidR="008E476A" w:rsidRDefault="00AA5811">
      <w:pPr>
        <w:pStyle w:val="Bodytext100"/>
        <w:tabs>
          <w:tab w:val="right" w:pos="4427"/>
        </w:tabs>
      </w:pPr>
      <w:r>
        <w:rPr>
          <w:i/>
          <w:iCs/>
        </w:rPr>
        <w:t>về các tổ chức nói chung</w:t>
      </w:r>
      <w:r>
        <w:rPr>
          <w:i/>
          <w:iCs/>
        </w:rPr>
        <w:tab/>
        <w:t>ở Thụy Sỹ, xem 068</w:t>
      </w:r>
    </w:p>
    <w:p w:rsidR="008E476A" w:rsidRDefault="00AA5811">
      <w:pPr>
        <w:pStyle w:val="BodyText"/>
        <w:tabs>
          <w:tab w:val="right" w:pos="3082"/>
          <w:tab w:val="right" w:pos="4901"/>
        </w:tabs>
        <w:ind w:firstLine="0"/>
        <w:rPr>
          <w:sz w:val="22"/>
          <w:szCs w:val="22"/>
        </w:rPr>
      </w:pPr>
      <w:r>
        <w:rPr>
          <w:b/>
          <w:bCs/>
          <w:sz w:val="22"/>
          <w:szCs w:val="22"/>
        </w:rPr>
        <w:t>064</w:t>
      </w:r>
      <w:r>
        <w:rPr>
          <w:b/>
          <w:bCs/>
          <w:sz w:val="22"/>
          <w:szCs w:val="22"/>
        </w:rPr>
        <w:tab/>
        <w:t>Các tổ chức nói chung</w:t>
      </w:r>
      <w:r>
        <w:rPr>
          <w:b/>
          <w:bCs/>
          <w:sz w:val="22"/>
          <w:szCs w:val="22"/>
        </w:rPr>
        <w:tab/>
        <w:t>ở Pháp và Mônacô</w:t>
      </w:r>
    </w:p>
    <w:p w:rsidR="008E476A" w:rsidRDefault="00AA5811">
      <w:pPr>
        <w:pStyle w:val="BodyText"/>
        <w:tabs>
          <w:tab w:val="right" w:pos="3082"/>
          <w:tab w:val="right" w:pos="5748"/>
        </w:tabs>
        <w:ind w:firstLine="0"/>
        <w:rPr>
          <w:sz w:val="22"/>
          <w:szCs w:val="22"/>
        </w:rPr>
      </w:pPr>
      <w:r>
        <w:rPr>
          <w:b/>
          <w:bCs/>
          <w:sz w:val="22"/>
          <w:szCs w:val="22"/>
        </w:rPr>
        <w:t>065</w:t>
      </w:r>
      <w:r>
        <w:rPr>
          <w:b/>
          <w:bCs/>
          <w:sz w:val="22"/>
          <w:szCs w:val="22"/>
        </w:rPr>
        <w:tab/>
        <w:t>Các tể chức nói chung</w:t>
      </w:r>
      <w:r>
        <w:rPr>
          <w:b/>
          <w:bCs/>
          <w:sz w:val="22"/>
          <w:szCs w:val="22"/>
        </w:rPr>
        <w:tab/>
      </w:r>
      <w:r>
        <w:rPr>
          <w:b/>
          <w:bCs/>
          <w:i/>
          <w:iCs/>
          <w:sz w:val="22"/>
          <w:szCs w:val="22"/>
        </w:rPr>
        <w:t>ờ</w:t>
      </w:r>
      <w:r>
        <w:rPr>
          <w:b/>
          <w:bCs/>
          <w:sz w:val="22"/>
          <w:szCs w:val="22"/>
        </w:rPr>
        <w:t xml:space="preserve"> Italia và lãnh thổ lân cận</w:t>
      </w:r>
    </w:p>
    <w:p w:rsidR="008E476A" w:rsidRDefault="00AA5811">
      <w:pPr>
        <w:pStyle w:val="BodyText"/>
        <w:tabs>
          <w:tab w:val="right" w:pos="3082"/>
          <w:tab w:val="right" w:pos="6941"/>
        </w:tabs>
        <w:spacing w:after="0"/>
        <w:ind w:firstLine="0"/>
        <w:rPr>
          <w:sz w:val="22"/>
          <w:szCs w:val="22"/>
        </w:rPr>
      </w:pPr>
      <w:r>
        <w:rPr>
          <w:b/>
          <w:bCs/>
          <w:sz w:val="22"/>
          <w:szCs w:val="22"/>
        </w:rPr>
        <w:t>066</w:t>
      </w:r>
      <w:r>
        <w:rPr>
          <w:b/>
          <w:bCs/>
          <w:sz w:val="22"/>
          <w:szCs w:val="22"/>
        </w:rPr>
        <w:tab/>
        <w:t>Các tổ chức nói chung</w:t>
      </w:r>
      <w:r>
        <w:rPr>
          <w:b/>
          <w:bCs/>
          <w:sz w:val="22"/>
          <w:szCs w:val="22"/>
        </w:rPr>
        <w:tab/>
        <w:t>ở bán đảo Iberia và các đảo lân cận Ở</w:t>
      </w:r>
    </w:p>
    <w:p w:rsidR="008E476A" w:rsidRDefault="00AA5811">
      <w:pPr>
        <w:pStyle w:val="BodyText"/>
        <w:spacing w:line="228" w:lineRule="auto"/>
        <w:ind w:firstLine="900"/>
        <w:rPr>
          <w:sz w:val="22"/>
          <w:szCs w:val="22"/>
        </w:rPr>
      </w:pPr>
      <w:r>
        <w:rPr>
          <w:b/>
          <w:bCs/>
          <w:sz w:val="22"/>
          <w:szCs w:val="22"/>
        </w:rPr>
        <w:t>Tây Ban Nha</w:t>
      </w:r>
    </w:p>
    <w:p w:rsidR="008E476A" w:rsidRDefault="00AA5811">
      <w:pPr>
        <w:pStyle w:val="BodyText"/>
        <w:ind w:firstLine="0"/>
        <w:rPr>
          <w:sz w:val="22"/>
          <w:szCs w:val="22"/>
        </w:rPr>
      </w:pPr>
      <w:r>
        <w:rPr>
          <w:b/>
          <w:bCs/>
          <w:sz w:val="22"/>
          <w:szCs w:val="22"/>
        </w:rPr>
        <w:t>067 Các tổ chức nói chung ở Đông Âu Ở Nga</w:t>
      </w:r>
    </w:p>
    <w:p w:rsidR="008E476A" w:rsidRDefault="00AA5811">
      <w:pPr>
        <w:pStyle w:val="Bodytext100"/>
      </w:pPr>
      <w:r>
        <w:rPr>
          <w:i/>
          <w:iCs/>
        </w:rPr>
        <w:t>về các tổ chức ở bán đảo Bankan, Cộng đồng quốc gia độc lập ở Cháu Á, xem 068</w:t>
      </w:r>
    </w:p>
    <w:p w:rsidR="008E476A" w:rsidRDefault="00AA5811">
      <w:pPr>
        <w:pStyle w:val="BodyText"/>
        <w:ind w:firstLine="0"/>
        <w:rPr>
          <w:sz w:val="22"/>
          <w:szCs w:val="22"/>
        </w:rPr>
      </w:pPr>
      <w:r>
        <w:rPr>
          <w:b/>
          <w:bCs/>
          <w:sz w:val="22"/>
          <w:szCs w:val="22"/>
        </w:rPr>
        <w:t>068 Các tổ chức nói chung ở khu vực địa lý khác</w:t>
      </w:r>
    </w:p>
    <w:p w:rsidR="008E476A" w:rsidRDefault="00AA5811">
      <w:pPr>
        <w:pStyle w:val="BodyText"/>
        <w:ind w:firstLine="0"/>
        <w:rPr>
          <w:sz w:val="22"/>
          <w:szCs w:val="22"/>
        </w:rPr>
      </w:pPr>
      <w:r>
        <w:rPr>
          <w:b/>
          <w:bCs/>
          <w:sz w:val="22"/>
          <w:szCs w:val="22"/>
        </w:rPr>
        <w:t>069 Bảo tàng học (Khoa bảo tàng)</w:t>
      </w:r>
    </w:p>
    <w:p w:rsidR="008E476A" w:rsidRDefault="00AA5811">
      <w:pPr>
        <w:pStyle w:val="Bodytext100"/>
        <w:ind w:left="1140"/>
      </w:pPr>
      <w:r>
        <w:t>Bao gồm cả sưu tầm, chuẩn bị, bảo trì, tu sửa hiện vật; nhận dạng vật giả mạo, ngàn chặn kẻ trộm; các sưu tập và trưng bày hiện vật; quản lý nhà bảo tàng; dịch vụ cho khách thăm</w:t>
      </w:r>
    </w:p>
    <w:p w:rsidR="008E476A" w:rsidRDefault="00AA5811">
      <w:pPr>
        <w:pStyle w:val="Bodytext100"/>
      </w:pPr>
      <w:r>
        <w:rPr>
          <w:i/>
          <w:iCs/>
        </w:rPr>
        <w:t>Vê các sưu tập một loại hiện vật cụ thể hoặc hiện vật thuộc một chù đề hoặc ngành cụ thê, xem chù đề hoặc ngành đó, cộng thêm kỷ hiệu 074 từ Bàng 1, vd., sưu tập vật hoá thạch 560.74; về hoạt động và dịch vụ báo tàng giới hạn trong một chú để hoặc ngành cụ thê, việc sưu tập một loại hiện vật cụ thê hoặc hiện vật thuộc một chù đề hoặc ngành cụ thể, xem chủ đê hoặc ngành đó, cộng thêm ký hiệu 075 từ Bảng 1, vd., hoạt động và dịch vụ cùa bào tàng hàng không vũ trụ 629.1075</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35"/>
        <w:gridCol w:w="6538"/>
      </w:tblGrid>
      <w:tr w:rsidR="008E476A">
        <w:trPr>
          <w:trHeight w:hRule="exact" w:val="312"/>
          <w:jc w:val="center"/>
        </w:trPr>
        <w:tc>
          <w:tcPr>
            <w:tcW w:w="835" w:type="dxa"/>
            <w:shd w:val="clear" w:color="auto" w:fill="FFFFFF"/>
          </w:tcPr>
          <w:p w:rsidR="008E476A" w:rsidRDefault="00AA5811">
            <w:pPr>
              <w:pStyle w:val="Other0"/>
              <w:spacing w:after="0"/>
              <w:ind w:firstLine="0"/>
            </w:pPr>
            <w:r>
              <w:lastRenderedPageBreak/>
              <w:t>069</w:t>
            </w:r>
          </w:p>
        </w:tc>
        <w:tc>
          <w:tcPr>
            <w:tcW w:w="6538" w:type="dxa"/>
            <w:shd w:val="clear" w:color="auto" w:fill="FFFFFF"/>
          </w:tcPr>
          <w:p w:rsidR="008E476A" w:rsidRDefault="00AA5811">
            <w:pPr>
              <w:pStyle w:val="Other0"/>
              <w:tabs>
                <w:tab w:val="left" w:pos="4997"/>
              </w:tabs>
              <w:spacing w:after="0"/>
              <w:ind w:firstLine="0"/>
              <w:jc w:val="right"/>
            </w:pPr>
            <w:r>
              <w:rPr>
                <w:i/>
                <w:iCs/>
              </w:rPr>
              <w:t>Các tô chức nói chung và bảo tàng học</w:t>
            </w:r>
            <w:r>
              <w:tab/>
              <w:t>069</w:t>
            </w:r>
          </w:p>
        </w:tc>
      </w:tr>
      <w:tr w:rsidR="008E476A">
        <w:trPr>
          <w:trHeight w:hRule="exact" w:val="768"/>
          <w:jc w:val="center"/>
        </w:trPr>
        <w:tc>
          <w:tcPr>
            <w:tcW w:w="835" w:type="dxa"/>
            <w:tcBorders>
              <w:top w:val="single" w:sz="4" w:space="0" w:color="auto"/>
            </w:tcBorders>
            <w:shd w:val="clear" w:color="auto" w:fill="FFFFFF"/>
            <w:vAlign w:val="center"/>
          </w:tcPr>
          <w:p w:rsidR="008E476A" w:rsidRDefault="00AA5811">
            <w:pPr>
              <w:pStyle w:val="Other0"/>
              <w:spacing w:after="0"/>
              <w:ind w:firstLine="360"/>
              <w:rPr>
                <w:sz w:val="18"/>
                <w:szCs w:val="18"/>
              </w:rPr>
            </w:pPr>
            <w:r>
              <w:rPr>
                <w:sz w:val="18"/>
                <w:szCs w:val="18"/>
              </w:rPr>
              <w:t>.028</w:t>
            </w:r>
          </w:p>
        </w:tc>
        <w:tc>
          <w:tcPr>
            <w:tcW w:w="6538" w:type="dxa"/>
            <w:tcBorders>
              <w:top w:val="single" w:sz="4" w:space="0" w:color="auto"/>
            </w:tcBorders>
            <w:shd w:val="clear" w:color="auto" w:fill="FFFFFF"/>
            <w:vAlign w:val="bottom"/>
          </w:tcPr>
          <w:p w:rsidR="008E476A" w:rsidRDefault="00AA5811">
            <w:pPr>
              <w:pStyle w:val="Other0"/>
              <w:ind w:firstLine="720"/>
              <w:rPr>
                <w:sz w:val="18"/>
                <w:szCs w:val="18"/>
              </w:rPr>
            </w:pPr>
            <w:r>
              <w:rPr>
                <w:sz w:val="18"/>
                <w:szCs w:val="18"/>
              </w:rPr>
              <w:t>Kỹ thuật và quy trinh phụ trợ; trang thiết bị, vật liệu</w:t>
            </w:r>
          </w:p>
          <w:p w:rsidR="008E476A" w:rsidRDefault="00AA5811">
            <w:pPr>
              <w:pStyle w:val="Other0"/>
              <w:spacing w:after="0"/>
              <w:ind w:firstLine="960"/>
              <w:jc w:val="both"/>
              <w:rPr>
                <w:sz w:val="16"/>
                <w:szCs w:val="16"/>
              </w:rPr>
            </w:pPr>
            <w:r>
              <w:rPr>
                <w:sz w:val="16"/>
                <w:szCs w:val="16"/>
              </w:rPr>
              <w:t>Không sử dụng cho bảo tri và tu sửa hiện vật; xếp vào 069</w:t>
            </w:r>
          </w:p>
        </w:tc>
      </w:tr>
      <w:tr w:rsidR="008E476A">
        <w:trPr>
          <w:trHeight w:hRule="exact" w:val="624"/>
          <w:jc w:val="center"/>
        </w:trPr>
        <w:tc>
          <w:tcPr>
            <w:tcW w:w="835" w:type="dxa"/>
            <w:shd w:val="clear" w:color="auto" w:fill="FFFFFF"/>
          </w:tcPr>
          <w:p w:rsidR="008E476A" w:rsidRDefault="00AA5811">
            <w:pPr>
              <w:pStyle w:val="Other0"/>
              <w:spacing w:after="0"/>
              <w:ind w:firstLine="300"/>
              <w:rPr>
                <w:sz w:val="18"/>
                <w:szCs w:val="18"/>
              </w:rPr>
            </w:pPr>
            <w:r>
              <w:rPr>
                <w:sz w:val="18"/>
                <w:szCs w:val="18"/>
              </w:rPr>
              <w:t>[.068]</w:t>
            </w:r>
          </w:p>
        </w:tc>
        <w:tc>
          <w:tcPr>
            <w:tcW w:w="6538" w:type="dxa"/>
            <w:shd w:val="clear" w:color="auto" w:fill="FFFFFF"/>
            <w:vAlign w:val="bottom"/>
          </w:tcPr>
          <w:p w:rsidR="008E476A" w:rsidRDefault="00AA5811">
            <w:pPr>
              <w:pStyle w:val="Other0"/>
              <w:ind w:firstLine="720"/>
              <w:rPr>
                <w:sz w:val="18"/>
                <w:szCs w:val="18"/>
              </w:rPr>
            </w:pPr>
            <w:r>
              <w:rPr>
                <w:sz w:val="18"/>
                <w:szCs w:val="18"/>
              </w:rPr>
              <w:t>Quản lý</w:t>
            </w:r>
          </w:p>
          <w:p w:rsidR="008E476A" w:rsidRDefault="00AA5811">
            <w:pPr>
              <w:pStyle w:val="Other0"/>
              <w:spacing w:after="0"/>
              <w:ind w:firstLine="960"/>
              <w:jc w:val="both"/>
              <w:rPr>
                <w:sz w:val="16"/>
                <w:szCs w:val="16"/>
              </w:rPr>
            </w:pPr>
            <w:r>
              <w:rPr>
                <w:sz w:val="16"/>
                <w:szCs w:val="16"/>
              </w:rPr>
              <w:t>Không dùng; xếp vào 069</w:t>
            </w:r>
          </w:p>
        </w:tc>
      </w:tr>
      <w:tr w:rsidR="008E476A">
        <w:trPr>
          <w:trHeight w:hRule="exact" w:val="917"/>
          <w:jc w:val="center"/>
        </w:trPr>
        <w:tc>
          <w:tcPr>
            <w:tcW w:w="835" w:type="dxa"/>
            <w:shd w:val="clear" w:color="auto" w:fill="FFFFFF"/>
          </w:tcPr>
          <w:p w:rsidR="008E476A" w:rsidRDefault="00AA5811">
            <w:pPr>
              <w:pStyle w:val="Other0"/>
              <w:spacing w:after="0"/>
              <w:ind w:firstLine="360"/>
              <w:rPr>
                <w:sz w:val="18"/>
                <w:szCs w:val="18"/>
              </w:rPr>
            </w:pPr>
            <w:r>
              <w:rPr>
                <w:sz w:val="18"/>
                <w:szCs w:val="18"/>
              </w:rPr>
              <w:t>.074</w:t>
            </w:r>
          </w:p>
        </w:tc>
        <w:tc>
          <w:tcPr>
            <w:tcW w:w="6538" w:type="dxa"/>
            <w:shd w:val="clear" w:color="auto" w:fill="FFFFFF"/>
          </w:tcPr>
          <w:p w:rsidR="008E476A" w:rsidRDefault="00AA5811">
            <w:pPr>
              <w:pStyle w:val="Other0"/>
              <w:ind w:firstLine="720"/>
              <w:rPr>
                <w:sz w:val="18"/>
                <w:szCs w:val="18"/>
              </w:rPr>
            </w:pPr>
            <w:r>
              <w:rPr>
                <w:sz w:val="18"/>
                <w:szCs w:val="18"/>
              </w:rPr>
              <w:t>Nhà bảo tàng, sưu tập, triển lãm</w:t>
            </w:r>
          </w:p>
          <w:p w:rsidR="008E476A" w:rsidRDefault="00AA5811">
            <w:pPr>
              <w:pStyle w:val="Other0"/>
              <w:ind w:firstLine="960"/>
              <w:jc w:val="both"/>
              <w:rPr>
                <w:sz w:val="16"/>
                <w:szCs w:val="16"/>
              </w:rPr>
            </w:pPr>
            <w:r>
              <w:rPr>
                <w:sz w:val="16"/>
                <w:szCs w:val="16"/>
              </w:rPr>
              <w:t>Giới hạn cho nhà bảo tàng, sưu tập, triển lãm về bào tàng học</w:t>
            </w:r>
          </w:p>
          <w:p w:rsidR="008E476A" w:rsidRDefault="00AA5811">
            <w:pPr>
              <w:pStyle w:val="Other0"/>
              <w:ind w:firstLine="960"/>
              <w:rPr>
                <w:sz w:val="16"/>
                <w:szCs w:val="16"/>
              </w:rPr>
            </w:pPr>
            <w:r>
              <w:rPr>
                <w:sz w:val="16"/>
                <w:szCs w:val="16"/>
              </w:rPr>
              <w:t>xếp tác phẩm tổng hợp về nhà bảo tàng, sưu tập, triển lãm vào 069</w:t>
            </w:r>
          </w:p>
        </w:tc>
      </w:tr>
      <w:tr w:rsidR="008E476A">
        <w:trPr>
          <w:trHeight w:hRule="exact" w:val="1286"/>
          <w:jc w:val="center"/>
        </w:trPr>
        <w:tc>
          <w:tcPr>
            <w:tcW w:w="835" w:type="dxa"/>
            <w:shd w:val="clear" w:color="auto" w:fill="FFFFFF"/>
          </w:tcPr>
          <w:p w:rsidR="008E476A" w:rsidRDefault="00AA5811">
            <w:pPr>
              <w:pStyle w:val="Other0"/>
              <w:spacing w:after="0"/>
              <w:ind w:firstLine="360"/>
              <w:rPr>
                <w:sz w:val="18"/>
                <w:szCs w:val="18"/>
              </w:rPr>
            </w:pPr>
            <w:r>
              <w:rPr>
                <w:sz w:val="18"/>
                <w:szCs w:val="18"/>
              </w:rPr>
              <w:t>.075</w:t>
            </w:r>
          </w:p>
        </w:tc>
        <w:tc>
          <w:tcPr>
            <w:tcW w:w="6538" w:type="dxa"/>
            <w:shd w:val="clear" w:color="auto" w:fill="FFFFFF"/>
          </w:tcPr>
          <w:p w:rsidR="008E476A" w:rsidRDefault="00AA5811">
            <w:pPr>
              <w:pStyle w:val="Other0"/>
              <w:spacing w:line="221" w:lineRule="auto"/>
              <w:ind w:firstLine="720"/>
              <w:rPr>
                <w:sz w:val="18"/>
                <w:szCs w:val="18"/>
              </w:rPr>
            </w:pPr>
            <w:r>
              <w:rPr>
                <w:sz w:val="18"/>
                <w:szCs w:val="18"/>
              </w:rPr>
              <w:t>Hoạt động và dịch vụ bảo tàng Sưu tầm</w:t>
            </w:r>
          </w:p>
          <w:p w:rsidR="008E476A" w:rsidRDefault="00AA5811">
            <w:pPr>
              <w:pStyle w:val="Other0"/>
              <w:ind w:left="960" w:firstLine="0"/>
              <w:rPr>
                <w:sz w:val="16"/>
                <w:szCs w:val="16"/>
              </w:rPr>
            </w:pPr>
            <w:r>
              <w:rPr>
                <w:sz w:val="16"/>
                <w:szCs w:val="16"/>
              </w:rPr>
              <w:t>Giới hạn cho nhà bảo tàng về bảo tàng học và sưu tầm hiện vật liên quan tới bào tàng học</w:t>
            </w:r>
          </w:p>
          <w:p w:rsidR="008E476A" w:rsidRDefault="00AA5811">
            <w:pPr>
              <w:pStyle w:val="Other0"/>
              <w:ind w:left="960" w:firstLine="0"/>
              <w:rPr>
                <w:sz w:val="16"/>
                <w:szCs w:val="16"/>
              </w:rPr>
            </w:pPr>
            <w:r>
              <w:rPr>
                <w:sz w:val="16"/>
                <w:szCs w:val="16"/>
              </w:rPr>
              <w:t>xếp tác phẩm tổng hợp về dịch vụ bào tàng cho khách thăm, về sưu tầm và chuẩn bị hiện vật vào 069</w:t>
            </w:r>
          </w:p>
        </w:tc>
      </w:tr>
      <w:tr w:rsidR="008E476A">
        <w:trPr>
          <w:trHeight w:hRule="exact" w:val="1306"/>
          <w:jc w:val="center"/>
        </w:trPr>
        <w:tc>
          <w:tcPr>
            <w:tcW w:w="835" w:type="dxa"/>
            <w:shd w:val="clear" w:color="auto" w:fill="FFFFFF"/>
          </w:tcPr>
          <w:p w:rsidR="008E476A" w:rsidRDefault="00AA5811">
            <w:pPr>
              <w:pStyle w:val="Other0"/>
              <w:spacing w:after="0"/>
              <w:ind w:firstLine="360"/>
              <w:rPr>
                <w:sz w:val="18"/>
                <w:szCs w:val="18"/>
              </w:rPr>
            </w:pPr>
            <w:r>
              <w:rPr>
                <w:sz w:val="18"/>
                <w:szCs w:val="18"/>
              </w:rPr>
              <w:t>.09</w:t>
            </w:r>
          </w:p>
        </w:tc>
        <w:tc>
          <w:tcPr>
            <w:tcW w:w="6538" w:type="dxa"/>
            <w:shd w:val="clear" w:color="auto" w:fill="FFFFFF"/>
            <w:vAlign w:val="bottom"/>
          </w:tcPr>
          <w:p w:rsidR="008E476A" w:rsidRDefault="00AA5811">
            <w:pPr>
              <w:pStyle w:val="Other0"/>
              <w:spacing w:after="80" w:line="262" w:lineRule="auto"/>
              <w:ind w:firstLine="500"/>
              <w:rPr>
                <w:sz w:val="18"/>
                <w:szCs w:val="18"/>
              </w:rPr>
            </w:pPr>
            <w:r>
              <w:rPr>
                <w:sz w:val="18"/>
                <w:szCs w:val="18"/>
              </w:rPr>
              <w:t>Lịch sử, địa lý, con người</w:t>
            </w:r>
          </w:p>
          <w:p w:rsidR="008E476A" w:rsidRDefault="00AA5811">
            <w:pPr>
              <w:pStyle w:val="Other0"/>
              <w:spacing w:after="0" w:line="295" w:lineRule="auto"/>
              <w:ind w:left="720"/>
              <w:rPr>
                <w:sz w:val="16"/>
                <w:szCs w:val="16"/>
              </w:rPr>
            </w:pPr>
            <w:r>
              <w:rPr>
                <w:sz w:val="16"/>
                <w:szCs w:val="16"/>
              </w:rPr>
              <w:t xml:space="preserve">xếp vào đây nhà bảo tàng cụ thể không giới hạn vào một chủ đề hoặc ngành cụ thể xếp nghiên cứu khía cạnh lịch sừ, địa lý, con người cùa toà nhà bào tàng vào 069. xếp nhà bào tàng thuộc chủ đề và ngành cụ thể vào chủ đề hoặc ngành đó, cộng với ký hiệu 074 từ Bàng 1, vd., viện bào </w:t>
            </w:r>
            <w:r>
              <w:rPr>
                <w:i/>
                <w:iCs/>
                <w:sz w:val="16"/>
                <w:szCs w:val="16"/>
              </w:rPr>
              <w:t>tàng</w:t>
            </w:r>
            <w:r>
              <w:rPr>
                <w:sz w:val="16"/>
                <w:szCs w:val="16"/>
              </w:rPr>
              <w:t xml:space="preserve"> lịch sừ tự nhiên 508.074</w:t>
            </w:r>
          </w:p>
        </w:tc>
      </w:tr>
      <w:tr w:rsidR="008E476A">
        <w:trPr>
          <w:trHeight w:hRule="exact" w:val="4330"/>
          <w:jc w:val="center"/>
        </w:trPr>
        <w:tc>
          <w:tcPr>
            <w:tcW w:w="835" w:type="dxa"/>
            <w:shd w:val="clear" w:color="auto" w:fill="FFFFFF"/>
          </w:tcPr>
          <w:p w:rsidR="008E476A" w:rsidRDefault="00AA5811">
            <w:pPr>
              <w:pStyle w:val="Other0"/>
              <w:spacing w:after="0"/>
              <w:ind w:firstLine="0"/>
              <w:rPr>
                <w:sz w:val="26"/>
                <w:szCs w:val="26"/>
              </w:rPr>
            </w:pPr>
            <w:r>
              <w:rPr>
                <w:b/>
                <w:bCs/>
                <w:sz w:val="26"/>
                <w:szCs w:val="26"/>
              </w:rPr>
              <w:t>070</w:t>
            </w:r>
          </w:p>
        </w:tc>
        <w:tc>
          <w:tcPr>
            <w:tcW w:w="6538" w:type="dxa"/>
            <w:shd w:val="clear" w:color="auto" w:fill="FFFFFF"/>
            <w:vAlign w:val="bottom"/>
          </w:tcPr>
          <w:p w:rsidR="008E476A" w:rsidRDefault="00AA5811">
            <w:pPr>
              <w:pStyle w:val="Other0"/>
              <w:spacing w:line="223" w:lineRule="auto"/>
              <w:ind w:firstLine="0"/>
              <w:rPr>
                <w:sz w:val="26"/>
                <w:szCs w:val="26"/>
              </w:rPr>
            </w:pPr>
            <w:r>
              <w:rPr>
                <w:b/>
                <w:bCs/>
                <w:sz w:val="26"/>
                <w:szCs w:val="26"/>
              </w:rPr>
              <w:t>Phương tiện truyền thông tư liệu, phương tiện truyền thông giáo dục, phương tiện truyền thông tin tức; nghề làm báo; xuât bản</w:t>
            </w:r>
          </w:p>
          <w:p w:rsidR="008E476A" w:rsidRDefault="00AA5811">
            <w:pPr>
              <w:pStyle w:val="Other0"/>
              <w:spacing w:after="160"/>
              <w:ind w:left="280" w:firstLine="0"/>
              <w:rPr>
                <w:sz w:val="16"/>
                <w:szCs w:val="16"/>
              </w:rPr>
            </w:pPr>
            <w:r>
              <w:rPr>
                <w:sz w:val="16"/>
                <w:szCs w:val="16"/>
              </w:rPr>
              <w:t>Tiếu phân mục chung được thêm vào cho chung phương tiện truyền thông tư liệu, phương tiện truyền thông giáo dục, phương tiện truyền thông tin tức, nghề làm báo, công tác xuất bản; cho riêng nghề làm báo và báo chí; cho riêng báo chí</w:t>
            </w:r>
          </w:p>
          <w:p w:rsidR="008E476A" w:rsidRDefault="00AA5811">
            <w:pPr>
              <w:pStyle w:val="Other0"/>
              <w:spacing w:line="223" w:lineRule="auto"/>
              <w:ind w:left="1400" w:firstLine="0"/>
              <w:rPr>
                <w:sz w:val="26"/>
                <w:szCs w:val="26"/>
              </w:rPr>
            </w:pPr>
            <w:r>
              <w:rPr>
                <w:b/>
                <w:bCs/>
                <w:sz w:val="26"/>
                <w:szCs w:val="26"/>
              </w:rPr>
              <w:t>TÓM LƯỢC</w:t>
            </w:r>
          </w:p>
          <w:p w:rsidR="008E476A" w:rsidRDefault="00AA5811">
            <w:pPr>
              <w:pStyle w:val="Other0"/>
              <w:tabs>
                <w:tab w:val="left" w:pos="1403"/>
              </w:tabs>
              <w:spacing w:after="0"/>
              <w:ind w:firstLine="160"/>
              <w:rPr>
                <w:sz w:val="18"/>
                <w:szCs w:val="18"/>
              </w:rPr>
            </w:pPr>
            <w:r>
              <w:rPr>
                <w:i/>
                <w:iCs/>
                <w:sz w:val="16"/>
                <w:szCs w:val="16"/>
              </w:rPr>
              <w:t>070.01-.09</w:t>
            </w:r>
            <w:r>
              <w:rPr>
                <w:i/>
                <w:iCs/>
                <w:sz w:val="16"/>
                <w:szCs w:val="16"/>
              </w:rPr>
              <w:tab/>
              <w:t>Tiều</w:t>
            </w:r>
            <w:r>
              <w:rPr>
                <w:rFonts w:ascii="Courier New" w:eastAsia="Courier New" w:hAnsi="Courier New" w:cs="Courier New"/>
                <w:b/>
                <w:bCs/>
                <w:sz w:val="18"/>
                <w:szCs w:val="18"/>
              </w:rPr>
              <w:t xml:space="preserve"> phân mục chung</w:t>
            </w:r>
          </w:p>
          <w:p w:rsidR="008E476A" w:rsidRDefault="00AA5811">
            <w:pPr>
              <w:pStyle w:val="Other0"/>
              <w:tabs>
                <w:tab w:val="left" w:pos="1144"/>
              </w:tabs>
              <w:spacing w:after="0" w:line="197" w:lineRule="auto"/>
              <w:ind w:firstLine="400"/>
              <w:rPr>
                <w:sz w:val="18"/>
                <w:szCs w:val="18"/>
              </w:rPr>
            </w:pPr>
            <w:r>
              <w:rPr>
                <w:rFonts w:ascii="Courier New" w:eastAsia="Courier New" w:hAnsi="Courier New" w:cs="Courier New"/>
                <w:b/>
                <w:bCs/>
                <w:sz w:val="18"/>
                <w:szCs w:val="18"/>
              </w:rPr>
              <w:t>•1-.9</w:t>
            </w:r>
            <w:r>
              <w:rPr>
                <w:rFonts w:ascii="Courier New" w:eastAsia="Courier New" w:hAnsi="Courier New" w:cs="Courier New"/>
                <w:b/>
                <w:bCs/>
                <w:sz w:val="18"/>
                <w:szCs w:val="18"/>
              </w:rPr>
              <w:tab/>
              <w:t>[Phương tiện truyền thông tư liệu, phương tiện truyền thông giáo dục,</w:t>
            </w:r>
          </w:p>
          <w:p w:rsidR="008E476A" w:rsidRDefault="00AA5811">
            <w:pPr>
              <w:pStyle w:val="Other0"/>
              <w:spacing w:after="0" w:line="197" w:lineRule="auto"/>
              <w:ind w:left="1340" w:firstLine="0"/>
              <w:rPr>
                <w:sz w:val="18"/>
                <w:szCs w:val="18"/>
              </w:rPr>
            </w:pPr>
            <w:r>
              <w:rPr>
                <w:rFonts w:ascii="Courier New" w:eastAsia="Courier New" w:hAnsi="Courier New" w:cs="Courier New"/>
                <w:b/>
                <w:bCs/>
                <w:sz w:val="18"/>
                <w:szCs w:val="18"/>
              </w:rPr>
              <w:t>phương tiện truyền thông tin tức, nghề làm báo, xuất bàn|</w:t>
            </w:r>
          </w:p>
          <w:p w:rsidR="008E476A" w:rsidRDefault="00AA5811">
            <w:pPr>
              <w:pStyle w:val="Other0"/>
              <w:tabs>
                <w:tab w:val="left" w:pos="904"/>
                <w:tab w:val="center" w:pos="1437"/>
                <w:tab w:val="center" w:pos="1720"/>
                <w:tab w:val="center" w:pos="1946"/>
                <w:tab w:val="center" w:pos="2181"/>
                <w:tab w:val="center" w:pos="2430"/>
                <w:tab w:val="center" w:pos="2613"/>
                <w:tab w:val="left" w:pos="2685"/>
              </w:tabs>
              <w:spacing w:after="0" w:line="197" w:lineRule="auto"/>
              <w:ind w:firstLine="160"/>
              <w:rPr>
                <w:sz w:val="18"/>
                <w:szCs w:val="18"/>
              </w:rPr>
            </w:pPr>
            <w:r>
              <w:rPr>
                <w:rFonts w:ascii="Courier New" w:eastAsia="Courier New" w:hAnsi="Courier New" w:cs="Courier New"/>
                <w:b/>
                <w:bCs/>
                <w:sz w:val="18"/>
                <w:szCs w:val="18"/>
              </w:rPr>
              <w:t>071</w:t>
            </w:r>
            <w:r>
              <w:rPr>
                <w:rFonts w:ascii="Courier New" w:eastAsia="Courier New" w:hAnsi="Courier New" w:cs="Courier New"/>
                <w:b/>
                <w:bCs/>
                <w:sz w:val="18"/>
                <w:szCs w:val="18"/>
              </w:rPr>
              <w:tab/>
              <w:t>Nghề</w:t>
            </w:r>
            <w:r>
              <w:rPr>
                <w:rFonts w:ascii="Courier New" w:eastAsia="Courier New" w:hAnsi="Courier New" w:cs="Courier New"/>
                <w:b/>
                <w:bCs/>
                <w:sz w:val="18"/>
                <w:szCs w:val="18"/>
              </w:rPr>
              <w:tab/>
              <w:t>làm</w:t>
            </w:r>
            <w:r>
              <w:rPr>
                <w:rFonts w:ascii="Courier New" w:eastAsia="Courier New" w:hAnsi="Courier New" w:cs="Courier New"/>
                <w:b/>
                <w:bCs/>
                <w:sz w:val="18"/>
                <w:szCs w:val="18"/>
              </w:rPr>
              <w:tab/>
              <w:t>báo</w:t>
            </w:r>
            <w:r>
              <w:rPr>
                <w:rFonts w:ascii="Courier New" w:eastAsia="Courier New" w:hAnsi="Courier New" w:cs="Courier New"/>
                <w:b/>
                <w:bCs/>
                <w:sz w:val="18"/>
                <w:szCs w:val="18"/>
              </w:rPr>
              <w:tab/>
              <w:t>và</w:t>
            </w:r>
            <w:r>
              <w:rPr>
                <w:rFonts w:ascii="Courier New" w:eastAsia="Courier New" w:hAnsi="Courier New" w:cs="Courier New"/>
                <w:b/>
                <w:bCs/>
                <w:sz w:val="18"/>
                <w:szCs w:val="18"/>
              </w:rPr>
              <w:tab/>
              <w:t>báo</w:t>
            </w:r>
            <w:r>
              <w:rPr>
                <w:rFonts w:ascii="Courier New" w:eastAsia="Courier New" w:hAnsi="Courier New" w:cs="Courier New"/>
                <w:b/>
                <w:bCs/>
                <w:sz w:val="18"/>
                <w:szCs w:val="18"/>
              </w:rPr>
              <w:tab/>
              <w:t>chí</w:t>
            </w:r>
            <w:r>
              <w:rPr>
                <w:rFonts w:ascii="Courier New" w:eastAsia="Courier New" w:hAnsi="Courier New" w:cs="Courier New"/>
                <w:b/>
                <w:bCs/>
                <w:sz w:val="18"/>
                <w:szCs w:val="18"/>
              </w:rPr>
              <w:tab/>
            </w:r>
            <w:r>
              <w:rPr>
                <w:i/>
                <w:iCs/>
                <w:sz w:val="16"/>
                <w:szCs w:val="16"/>
              </w:rPr>
              <w:t>ẻr</w:t>
            </w:r>
            <w:r>
              <w:rPr>
                <w:rFonts w:ascii="Courier New" w:eastAsia="Courier New" w:hAnsi="Courier New" w:cs="Courier New"/>
                <w:b/>
                <w:bCs/>
                <w:sz w:val="18"/>
                <w:szCs w:val="18"/>
              </w:rPr>
              <w:tab/>
              <w:t>Băc Mỹ</w:t>
            </w:r>
          </w:p>
          <w:p w:rsidR="008E476A" w:rsidRDefault="00AA5811">
            <w:pPr>
              <w:pStyle w:val="Other0"/>
              <w:tabs>
                <w:tab w:val="left" w:pos="899"/>
                <w:tab w:val="center" w:pos="1432"/>
                <w:tab w:val="center" w:pos="1710"/>
                <w:tab w:val="center" w:pos="1941"/>
                <w:tab w:val="center" w:pos="2171"/>
                <w:tab w:val="center" w:pos="2426"/>
                <w:tab w:val="center" w:pos="2603"/>
                <w:tab w:val="left" w:pos="2680"/>
              </w:tabs>
              <w:spacing w:after="0" w:line="202" w:lineRule="auto"/>
              <w:ind w:firstLine="160"/>
              <w:rPr>
                <w:sz w:val="18"/>
                <w:szCs w:val="18"/>
              </w:rPr>
            </w:pPr>
            <w:r>
              <w:rPr>
                <w:rFonts w:ascii="Courier New" w:eastAsia="Courier New" w:hAnsi="Courier New" w:cs="Courier New"/>
                <w:b/>
                <w:bCs/>
                <w:sz w:val="18"/>
                <w:szCs w:val="18"/>
              </w:rPr>
              <w:t>072</w:t>
            </w:r>
            <w:r>
              <w:rPr>
                <w:rFonts w:ascii="Courier New" w:eastAsia="Courier New" w:hAnsi="Courier New" w:cs="Courier New"/>
                <w:b/>
                <w:bCs/>
                <w:sz w:val="18"/>
                <w:szCs w:val="18"/>
              </w:rPr>
              <w:tab/>
              <w:t>Nghề</w:t>
            </w:r>
            <w:r>
              <w:rPr>
                <w:rFonts w:ascii="Courier New" w:eastAsia="Courier New" w:hAnsi="Courier New" w:cs="Courier New"/>
                <w:b/>
                <w:bCs/>
                <w:sz w:val="18"/>
                <w:szCs w:val="18"/>
              </w:rPr>
              <w:tab/>
              <w:t>làm</w:t>
            </w:r>
            <w:r>
              <w:rPr>
                <w:rFonts w:ascii="Courier New" w:eastAsia="Courier New" w:hAnsi="Courier New" w:cs="Courier New"/>
                <w:b/>
                <w:bCs/>
                <w:sz w:val="18"/>
                <w:szCs w:val="18"/>
              </w:rPr>
              <w:tab/>
              <w:t>báo</w:t>
            </w:r>
            <w:r>
              <w:rPr>
                <w:rFonts w:ascii="Courier New" w:eastAsia="Courier New" w:hAnsi="Courier New" w:cs="Courier New"/>
                <w:b/>
                <w:bCs/>
                <w:sz w:val="18"/>
                <w:szCs w:val="18"/>
              </w:rPr>
              <w:tab/>
              <w:t>và</w:t>
            </w:r>
            <w:r>
              <w:rPr>
                <w:rFonts w:ascii="Courier New" w:eastAsia="Courier New" w:hAnsi="Courier New" w:cs="Courier New"/>
                <w:b/>
                <w:bCs/>
                <w:sz w:val="18"/>
                <w:szCs w:val="18"/>
              </w:rPr>
              <w:tab/>
              <w:t>bẳo</w:t>
            </w:r>
            <w:r>
              <w:rPr>
                <w:rFonts w:ascii="Courier New" w:eastAsia="Courier New" w:hAnsi="Courier New" w:cs="Courier New"/>
                <w:b/>
                <w:bCs/>
                <w:sz w:val="18"/>
                <w:szCs w:val="18"/>
              </w:rPr>
              <w:tab/>
              <w:t>chí</w:t>
            </w:r>
            <w:r>
              <w:rPr>
                <w:rFonts w:ascii="Courier New" w:eastAsia="Courier New" w:hAnsi="Courier New" w:cs="Courier New"/>
                <w:b/>
                <w:bCs/>
                <w:sz w:val="18"/>
                <w:szCs w:val="18"/>
              </w:rPr>
              <w:tab/>
              <w:t>ở</w:t>
            </w:r>
            <w:r>
              <w:rPr>
                <w:rFonts w:ascii="Courier New" w:eastAsia="Courier New" w:hAnsi="Courier New" w:cs="Courier New"/>
                <w:b/>
                <w:bCs/>
                <w:sz w:val="18"/>
                <w:szCs w:val="18"/>
              </w:rPr>
              <w:tab/>
              <w:t>Quần đảo Britơn Ở Anh</w:t>
            </w:r>
          </w:p>
          <w:p w:rsidR="008E476A" w:rsidRDefault="00AA5811">
            <w:pPr>
              <w:pStyle w:val="Other0"/>
              <w:tabs>
                <w:tab w:val="left" w:pos="899"/>
                <w:tab w:val="center" w:pos="1437"/>
                <w:tab w:val="center" w:pos="1715"/>
                <w:tab w:val="center" w:pos="1946"/>
                <w:tab w:val="center" w:pos="2176"/>
                <w:tab w:val="center" w:pos="2426"/>
                <w:tab w:val="center" w:pos="2608"/>
                <w:tab w:val="left" w:pos="2685"/>
              </w:tabs>
              <w:spacing w:after="0" w:line="197" w:lineRule="auto"/>
              <w:ind w:firstLine="160"/>
              <w:rPr>
                <w:sz w:val="18"/>
                <w:szCs w:val="18"/>
              </w:rPr>
            </w:pPr>
            <w:r>
              <w:rPr>
                <w:rFonts w:ascii="Courier New" w:eastAsia="Courier New" w:hAnsi="Courier New" w:cs="Courier New"/>
                <w:b/>
                <w:bCs/>
                <w:sz w:val="18"/>
                <w:szCs w:val="18"/>
              </w:rPr>
              <w:t>073</w:t>
            </w:r>
            <w:r>
              <w:rPr>
                <w:rFonts w:ascii="Courier New" w:eastAsia="Courier New" w:hAnsi="Courier New" w:cs="Courier New"/>
                <w:b/>
                <w:bCs/>
                <w:sz w:val="18"/>
                <w:szCs w:val="18"/>
              </w:rPr>
              <w:tab/>
              <w:t>Nghề</w:t>
            </w:r>
            <w:r>
              <w:rPr>
                <w:rFonts w:ascii="Courier New" w:eastAsia="Courier New" w:hAnsi="Courier New" w:cs="Courier New"/>
                <w:b/>
                <w:bCs/>
                <w:sz w:val="18"/>
                <w:szCs w:val="18"/>
              </w:rPr>
              <w:tab/>
              <w:t>làm</w:t>
            </w:r>
            <w:r>
              <w:rPr>
                <w:rFonts w:ascii="Courier New" w:eastAsia="Courier New" w:hAnsi="Courier New" w:cs="Courier New"/>
                <w:b/>
                <w:bCs/>
                <w:sz w:val="18"/>
                <w:szCs w:val="18"/>
              </w:rPr>
              <w:tab/>
              <w:t>báo</w:t>
            </w:r>
            <w:r>
              <w:rPr>
                <w:rFonts w:ascii="Courier New" w:eastAsia="Courier New" w:hAnsi="Courier New" w:cs="Courier New"/>
                <w:b/>
                <w:bCs/>
                <w:sz w:val="18"/>
                <w:szCs w:val="18"/>
              </w:rPr>
              <w:tab/>
              <w:t>và</w:t>
            </w:r>
            <w:r>
              <w:rPr>
                <w:rFonts w:ascii="Courier New" w:eastAsia="Courier New" w:hAnsi="Courier New" w:cs="Courier New"/>
                <w:b/>
                <w:bCs/>
                <w:sz w:val="18"/>
                <w:szCs w:val="18"/>
              </w:rPr>
              <w:tab/>
              <w:t>báo</w:t>
            </w:r>
            <w:r>
              <w:rPr>
                <w:rFonts w:ascii="Courier New" w:eastAsia="Courier New" w:hAnsi="Courier New" w:cs="Courier New"/>
                <w:b/>
                <w:bCs/>
                <w:sz w:val="18"/>
                <w:szCs w:val="18"/>
              </w:rPr>
              <w:tab/>
              <w:t>chí</w:t>
            </w:r>
            <w:r>
              <w:rPr>
                <w:rFonts w:ascii="Courier New" w:eastAsia="Courier New" w:hAnsi="Courier New" w:cs="Courier New"/>
                <w:b/>
                <w:bCs/>
                <w:sz w:val="18"/>
                <w:szCs w:val="18"/>
              </w:rPr>
              <w:tab/>
              <w:t>ở</w:t>
            </w:r>
            <w:r>
              <w:rPr>
                <w:rFonts w:ascii="Courier New" w:eastAsia="Courier New" w:hAnsi="Courier New" w:cs="Courier New"/>
                <w:b/>
                <w:bCs/>
                <w:sz w:val="18"/>
                <w:szCs w:val="18"/>
              </w:rPr>
              <w:tab/>
              <w:t>Trung Âu Ở Đức</w:t>
            </w:r>
          </w:p>
          <w:p w:rsidR="008E476A" w:rsidRDefault="00AA5811">
            <w:pPr>
              <w:pStyle w:val="Other0"/>
              <w:tabs>
                <w:tab w:val="left" w:pos="899"/>
                <w:tab w:val="center" w:pos="1432"/>
                <w:tab w:val="center" w:pos="1710"/>
                <w:tab w:val="center" w:pos="1941"/>
                <w:tab w:val="center" w:pos="2171"/>
                <w:tab w:val="center" w:pos="2426"/>
                <w:tab w:val="center" w:pos="2603"/>
                <w:tab w:val="left" w:pos="2680"/>
              </w:tabs>
              <w:spacing w:after="0" w:line="197" w:lineRule="auto"/>
              <w:ind w:firstLine="160"/>
              <w:rPr>
                <w:sz w:val="18"/>
                <w:szCs w:val="18"/>
              </w:rPr>
            </w:pPr>
            <w:r>
              <w:rPr>
                <w:rFonts w:ascii="Courier New" w:eastAsia="Courier New" w:hAnsi="Courier New" w:cs="Courier New"/>
                <w:b/>
                <w:bCs/>
                <w:sz w:val="18"/>
                <w:szCs w:val="18"/>
              </w:rPr>
              <w:t>074</w:t>
            </w:r>
            <w:r>
              <w:rPr>
                <w:rFonts w:ascii="Courier New" w:eastAsia="Courier New" w:hAnsi="Courier New" w:cs="Courier New"/>
                <w:b/>
                <w:bCs/>
                <w:sz w:val="18"/>
                <w:szCs w:val="18"/>
              </w:rPr>
              <w:tab/>
              <w:t>Nghề</w:t>
            </w:r>
            <w:r>
              <w:rPr>
                <w:rFonts w:ascii="Courier New" w:eastAsia="Courier New" w:hAnsi="Courier New" w:cs="Courier New"/>
                <w:b/>
                <w:bCs/>
                <w:sz w:val="18"/>
                <w:szCs w:val="18"/>
              </w:rPr>
              <w:tab/>
              <w:t>làm</w:t>
            </w:r>
            <w:r>
              <w:rPr>
                <w:rFonts w:ascii="Courier New" w:eastAsia="Courier New" w:hAnsi="Courier New" w:cs="Courier New"/>
                <w:b/>
                <w:bCs/>
                <w:sz w:val="18"/>
                <w:szCs w:val="18"/>
              </w:rPr>
              <w:tab/>
              <w:t>báo</w:t>
            </w:r>
            <w:r>
              <w:rPr>
                <w:rFonts w:ascii="Courier New" w:eastAsia="Courier New" w:hAnsi="Courier New" w:cs="Courier New"/>
                <w:b/>
                <w:bCs/>
                <w:sz w:val="18"/>
                <w:szCs w:val="18"/>
              </w:rPr>
              <w:tab/>
              <w:t>và</w:t>
            </w:r>
            <w:r>
              <w:rPr>
                <w:rFonts w:ascii="Courier New" w:eastAsia="Courier New" w:hAnsi="Courier New" w:cs="Courier New"/>
                <w:b/>
                <w:bCs/>
                <w:sz w:val="18"/>
                <w:szCs w:val="18"/>
              </w:rPr>
              <w:tab/>
              <w:t>báo</w:t>
            </w:r>
            <w:r>
              <w:rPr>
                <w:rFonts w:ascii="Courier New" w:eastAsia="Courier New" w:hAnsi="Courier New" w:cs="Courier New"/>
                <w:b/>
                <w:bCs/>
                <w:sz w:val="18"/>
                <w:szCs w:val="18"/>
              </w:rPr>
              <w:tab/>
              <w:t>chí</w:t>
            </w:r>
            <w:r>
              <w:rPr>
                <w:rFonts w:ascii="Courier New" w:eastAsia="Courier New" w:hAnsi="Courier New" w:cs="Courier New"/>
                <w:b/>
                <w:bCs/>
                <w:sz w:val="18"/>
                <w:szCs w:val="18"/>
              </w:rPr>
              <w:tab/>
              <w:t>ở</w:t>
            </w:r>
            <w:r>
              <w:rPr>
                <w:rFonts w:ascii="Courier New" w:eastAsia="Courier New" w:hAnsi="Courier New" w:cs="Courier New"/>
                <w:b/>
                <w:bCs/>
                <w:sz w:val="18"/>
                <w:szCs w:val="18"/>
              </w:rPr>
              <w:tab/>
              <w:t>Pháp và Mônacô Ở Pháp</w:t>
            </w:r>
          </w:p>
          <w:p w:rsidR="008E476A" w:rsidRDefault="00AA5811">
            <w:pPr>
              <w:pStyle w:val="Other0"/>
              <w:tabs>
                <w:tab w:val="left" w:pos="899"/>
                <w:tab w:val="center" w:pos="1437"/>
                <w:tab w:val="center" w:pos="1715"/>
                <w:tab w:val="center" w:pos="1941"/>
                <w:tab w:val="center" w:pos="2176"/>
                <w:tab w:val="center" w:pos="2426"/>
                <w:tab w:val="center" w:pos="2608"/>
                <w:tab w:val="left" w:pos="2680"/>
              </w:tabs>
              <w:spacing w:after="0" w:line="197" w:lineRule="auto"/>
              <w:ind w:firstLine="160"/>
              <w:rPr>
                <w:sz w:val="18"/>
                <w:szCs w:val="18"/>
              </w:rPr>
            </w:pPr>
            <w:r>
              <w:rPr>
                <w:rFonts w:ascii="Courier New" w:eastAsia="Courier New" w:hAnsi="Courier New" w:cs="Courier New"/>
                <w:b/>
                <w:bCs/>
                <w:sz w:val="18"/>
                <w:szCs w:val="18"/>
              </w:rPr>
              <w:t>075</w:t>
            </w:r>
            <w:r>
              <w:rPr>
                <w:rFonts w:ascii="Courier New" w:eastAsia="Courier New" w:hAnsi="Courier New" w:cs="Courier New"/>
                <w:b/>
                <w:bCs/>
                <w:sz w:val="18"/>
                <w:szCs w:val="18"/>
              </w:rPr>
              <w:tab/>
              <w:t>Nghề</w:t>
            </w:r>
            <w:r>
              <w:rPr>
                <w:rFonts w:ascii="Courier New" w:eastAsia="Courier New" w:hAnsi="Courier New" w:cs="Courier New"/>
                <w:b/>
                <w:bCs/>
                <w:sz w:val="18"/>
                <w:szCs w:val="18"/>
              </w:rPr>
              <w:tab/>
              <w:t>làm</w:t>
            </w:r>
            <w:r>
              <w:rPr>
                <w:rFonts w:ascii="Courier New" w:eastAsia="Courier New" w:hAnsi="Courier New" w:cs="Courier New"/>
                <w:b/>
                <w:bCs/>
                <w:sz w:val="18"/>
                <w:szCs w:val="18"/>
              </w:rPr>
              <w:tab/>
              <w:t>báo</w:t>
            </w:r>
            <w:r>
              <w:rPr>
                <w:rFonts w:ascii="Courier New" w:eastAsia="Courier New" w:hAnsi="Courier New" w:cs="Courier New"/>
                <w:b/>
                <w:bCs/>
                <w:sz w:val="18"/>
                <w:szCs w:val="18"/>
              </w:rPr>
              <w:tab/>
              <w:t>và</w:t>
            </w:r>
            <w:r>
              <w:rPr>
                <w:rFonts w:ascii="Courier New" w:eastAsia="Courier New" w:hAnsi="Courier New" w:cs="Courier New"/>
                <w:b/>
                <w:bCs/>
                <w:sz w:val="18"/>
                <w:szCs w:val="18"/>
              </w:rPr>
              <w:tab/>
              <w:t>báo</w:t>
            </w:r>
            <w:r>
              <w:rPr>
                <w:rFonts w:ascii="Courier New" w:eastAsia="Courier New" w:hAnsi="Courier New" w:cs="Courier New"/>
                <w:b/>
                <w:bCs/>
                <w:sz w:val="18"/>
                <w:szCs w:val="18"/>
              </w:rPr>
              <w:tab/>
              <w:t>chi</w:t>
            </w:r>
            <w:r>
              <w:rPr>
                <w:rFonts w:ascii="Courier New" w:eastAsia="Courier New" w:hAnsi="Courier New" w:cs="Courier New"/>
                <w:b/>
                <w:bCs/>
                <w:sz w:val="18"/>
                <w:szCs w:val="18"/>
              </w:rPr>
              <w:tab/>
              <w:t>ở</w:t>
            </w:r>
            <w:r>
              <w:rPr>
                <w:rFonts w:ascii="Courier New" w:eastAsia="Courier New" w:hAnsi="Courier New" w:cs="Courier New"/>
                <w:b/>
                <w:bCs/>
                <w:sz w:val="18"/>
                <w:szCs w:val="18"/>
              </w:rPr>
              <w:tab/>
              <w:t>Italia và các đảo lân cận Ở Italia</w:t>
            </w:r>
          </w:p>
          <w:p w:rsidR="008E476A" w:rsidRDefault="00AA5811">
            <w:pPr>
              <w:pStyle w:val="Other0"/>
              <w:tabs>
                <w:tab w:val="left" w:pos="894"/>
                <w:tab w:val="center" w:pos="1432"/>
                <w:tab w:val="center" w:pos="1710"/>
                <w:tab w:val="center" w:pos="1941"/>
                <w:tab w:val="center" w:pos="2171"/>
                <w:tab w:val="center" w:pos="2426"/>
                <w:tab w:val="center" w:pos="2603"/>
                <w:tab w:val="left" w:pos="2680"/>
              </w:tabs>
              <w:spacing w:after="0" w:line="192" w:lineRule="auto"/>
              <w:ind w:firstLine="160"/>
              <w:rPr>
                <w:sz w:val="18"/>
                <w:szCs w:val="18"/>
              </w:rPr>
            </w:pPr>
            <w:r>
              <w:rPr>
                <w:rFonts w:ascii="Courier New" w:eastAsia="Courier New" w:hAnsi="Courier New" w:cs="Courier New"/>
                <w:b/>
                <w:bCs/>
                <w:sz w:val="18"/>
                <w:szCs w:val="18"/>
              </w:rPr>
              <w:t>076</w:t>
            </w:r>
            <w:r>
              <w:rPr>
                <w:rFonts w:ascii="Courier New" w:eastAsia="Courier New" w:hAnsi="Courier New" w:cs="Courier New"/>
                <w:b/>
                <w:bCs/>
                <w:sz w:val="18"/>
                <w:szCs w:val="18"/>
              </w:rPr>
              <w:tab/>
              <w:t>Nghề</w:t>
            </w:r>
            <w:r>
              <w:rPr>
                <w:rFonts w:ascii="Courier New" w:eastAsia="Courier New" w:hAnsi="Courier New" w:cs="Courier New"/>
                <w:b/>
                <w:bCs/>
                <w:sz w:val="18"/>
                <w:szCs w:val="18"/>
              </w:rPr>
              <w:tab/>
              <w:t>làm</w:t>
            </w:r>
            <w:r>
              <w:rPr>
                <w:rFonts w:ascii="Courier New" w:eastAsia="Courier New" w:hAnsi="Courier New" w:cs="Courier New"/>
                <w:b/>
                <w:bCs/>
                <w:sz w:val="18"/>
                <w:szCs w:val="18"/>
              </w:rPr>
              <w:tab/>
              <w:t>báo</w:t>
            </w:r>
            <w:r>
              <w:rPr>
                <w:rFonts w:ascii="Courier New" w:eastAsia="Courier New" w:hAnsi="Courier New" w:cs="Courier New"/>
                <w:b/>
                <w:bCs/>
                <w:sz w:val="18"/>
                <w:szCs w:val="18"/>
              </w:rPr>
              <w:tab/>
              <w:t>và</w:t>
            </w:r>
            <w:r>
              <w:rPr>
                <w:rFonts w:ascii="Courier New" w:eastAsia="Courier New" w:hAnsi="Courier New" w:cs="Courier New"/>
                <w:b/>
                <w:bCs/>
                <w:sz w:val="18"/>
                <w:szCs w:val="18"/>
              </w:rPr>
              <w:tab/>
              <w:t>báo</w:t>
            </w:r>
            <w:r>
              <w:rPr>
                <w:rFonts w:ascii="Courier New" w:eastAsia="Courier New" w:hAnsi="Courier New" w:cs="Courier New"/>
                <w:b/>
                <w:bCs/>
                <w:sz w:val="18"/>
                <w:szCs w:val="18"/>
              </w:rPr>
              <w:tab/>
              <w:t>chí</w:t>
            </w:r>
            <w:r>
              <w:rPr>
                <w:rFonts w:ascii="Courier New" w:eastAsia="Courier New" w:hAnsi="Courier New" w:cs="Courier New"/>
                <w:b/>
                <w:bCs/>
                <w:sz w:val="18"/>
                <w:szCs w:val="18"/>
              </w:rPr>
              <w:tab/>
              <w:t>ờ</w:t>
            </w:r>
            <w:r>
              <w:rPr>
                <w:rFonts w:ascii="Courier New" w:eastAsia="Courier New" w:hAnsi="Courier New" w:cs="Courier New"/>
                <w:b/>
                <w:bCs/>
                <w:sz w:val="18"/>
                <w:szCs w:val="18"/>
              </w:rPr>
              <w:tab/>
              <w:t>Bán đào Iberia và các đẳo lân cận Ở Tây Ban</w:t>
            </w:r>
          </w:p>
          <w:p w:rsidR="008E476A" w:rsidRDefault="00AA5811">
            <w:pPr>
              <w:pStyle w:val="Other0"/>
              <w:spacing w:after="0" w:line="202" w:lineRule="auto"/>
              <w:ind w:left="1120" w:firstLine="0"/>
              <w:rPr>
                <w:sz w:val="18"/>
                <w:szCs w:val="18"/>
              </w:rPr>
            </w:pPr>
            <w:r>
              <w:rPr>
                <w:rFonts w:ascii="Courier New" w:eastAsia="Courier New" w:hAnsi="Courier New" w:cs="Courier New"/>
                <w:b/>
                <w:bCs/>
                <w:sz w:val="18"/>
                <w:szCs w:val="18"/>
              </w:rPr>
              <w:t>Nha</w:t>
            </w:r>
          </w:p>
          <w:p w:rsidR="008E476A" w:rsidRDefault="00AA5811">
            <w:pPr>
              <w:pStyle w:val="Other0"/>
              <w:tabs>
                <w:tab w:val="left" w:pos="938"/>
              </w:tabs>
              <w:spacing w:after="0" w:line="192" w:lineRule="auto"/>
              <w:ind w:firstLine="160"/>
              <w:rPr>
                <w:sz w:val="18"/>
                <w:szCs w:val="18"/>
              </w:rPr>
            </w:pPr>
            <w:r>
              <w:rPr>
                <w:rFonts w:ascii="Courier New" w:eastAsia="Courier New" w:hAnsi="Courier New" w:cs="Courier New"/>
                <w:b/>
                <w:bCs/>
                <w:sz w:val="18"/>
                <w:szCs w:val="18"/>
              </w:rPr>
              <w:t>077</w:t>
            </w:r>
            <w:r>
              <w:rPr>
                <w:rFonts w:ascii="Courier New" w:eastAsia="Courier New" w:hAnsi="Courier New" w:cs="Courier New"/>
                <w:b/>
                <w:bCs/>
                <w:sz w:val="18"/>
                <w:szCs w:val="18"/>
              </w:rPr>
              <w:tab/>
              <w:t>Nghề làm báo và báo chi ở Đông Âu Ở Nga</w:t>
            </w:r>
          </w:p>
          <w:p w:rsidR="008E476A" w:rsidRDefault="00AA5811">
            <w:pPr>
              <w:pStyle w:val="Other0"/>
              <w:tabs>
                <w:tab w:val="left" w:pos="938"/>
              </w:tabs>
              <w:spacing w:after="0" w:line="197" w:lineRule="auto"/>
              <w:ind w:firstLine="160"/>
              <w:rPr>
                <w:sz w:val="18"/>
                <w:szCs w:val="18"/>
              </w:rPr>
            </w:pPr>
            <w:r>
              <w:rPr>
                <w:rFonts w:ascii="Courier New" w:eastAsia="Courier New" w:hAnsi="Courier New" w:cs="Courier New"/>
                <w:b/>
                <w:bCs/>
                <w:sz w:val="18"/>
                <w:szCs w:val="18"/>
              </w:rPr>
              <w:t>078</w:t>
            </w:r>
            <w:r>
              <w:rPr>
                <w:rFonts w:ascii="Courier New" w:eastAsia="Courier New" w:hAnsi="Courier New" w:cs="Courier New"/>
                <w:b/>
                <w:bCs/>
                <w:sz w:val="18"/>
                <w:szCs w:val="18"/>
              </w:rPr>
              <w:tab/>
              <w:t>Nghề làm báo và báo chí ở Scandinavia</w:t>
            </w:r>
          </w:p>
          <w:p w:rsidR="008E476A" w:rsidRDefault="00AA5811">
            <w:pPr>
              <w:pStyle w:val="Other0"/>
              <w:tabs>
                <w:tab w:val="left" w:pos="942"/>
              </w:tabs>
              <w:spacing w:line="197" w:lineRule="auto"/>
              <w:ind w:firstLine="160"/>
              <w:rPr>
                <w:sz w:val="18"/>
                <w:szCs w:val="18"/>
              </w:rPr>
            </w:pPr>
            <w:r>
              <w:rPr>
                <w:rFonts w:ascii="Courier New" w:eastAsia="Courier New" w:hAnsi="Courier New" w:cs="Courier New"/>
                <w:b/>
                <w:bCs/>
                <w:sz w:val="18"/>
                <w:szCs w:val="18"/>
              </w:rPr>
              <w:t>079</w:t>
            </w:r>
            <w:r>
              <w:rPr>
                <w:rFonts w:ascii="Courier New" w:eastAsia="Courier New" w:hAnsi="Courier New" w:cs="Courier New"/>
                <w:b/>
                <w:bCs/>
                <w:sz w:val="18"/>
                <w:szCs w:val="18"/>
              </w:rPr>
              <w:tab/>
              <w:t>Nghề làm bảo và báo chí ở khu vực địa lý khác</w:t>
            </w:r>
          </w:p>
        </w:tc>
      </w:tr>
    </w:tbl>
    <w:p w:rsidR="008E476A" w:rsidRDefault="00AA5811">
      <w:pPr>
        <w:pStyle w:val="Tablecaption0"/>
        <w:spacing w:after="0"/>
        <w:ind w:left="370"/>
        <w:rPr>
          <w:sz w:val="18"/>
          <w:szCs w:val="18"/>
        </w:rPr>
      </w:pPr>
      <w:r>
        <w:rPr>
          <w:sz w:val="18"/>
          <w:szCs w:val="18"/>
        </w:rPr>
        <w:t>.01-08 Tiểu phân mục chung</w:t>
      </w:r>
    </w:p>
    <w:p w:rsidR="008E476A" w:rsidRDefault="008E476A">
      <w:pPr>
        <w:spacing w:after="5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835"/>
        <w:gridCol w:w="6538"/>
      </w:tblGrid>
      <w:tr w:rsidR="008E476A">
        <w:trPr>
          <w:trHeight w:hRule="exact" w:val="912"/>
          <w:jc w:val="center"/>
        </w:trPr>
        <w:tc>
          <w:tcPr>
            <w:tcW w:w="835" w:type="dxa"/>
            <w:shd w:val="clear" w:color="auto" w:fill="FFFFFF"/>
          </w:tcPr>
          <w:p w:rsidR="008E476A" w:rsidRDefault="00AA5811">
            <w:pPr>
              <w:pStyle w:val="Other0"/>
              <w:spacing w:after="0"/>
              <w:ind w:firstLine="360"/>
              <w:rPr>
                <w:sz w:val="18"/>
                <w:szCs w:val="18"/>
              </w:rPr>
            </w:pPr>
            <w:r>
              <w:rPr>
                <w:sz w:val="18"/>
                <w:szCs w:val="18"/>
              </w:rPr>
              <w:t>.09</w:t>
            </w:r>
          </w:p>
        </w:tc>
        <w:tc>
          <w:tcPr>
            <w:tcW w:w="6538" w:type="dxa"/>
            <w:shd w:val="clear" w:color="auto" w:fill="FFFFFF"/>
            <w:vAlign w:val="bottom"/>
          </w:tcPr>
          <w:p w:rsidR="008E476A" w:rsidRDefault="00AA5811">
            <w:pPr>
              <w:pStyle w:val="Other0"/>
              <w:spacing w:line="218" w:lineRule="auto"/>
              <w:ind w:firstLine="500"/>
              <w:rPr>
                <w:sz w:val="18"/>
                <w:szCs w:val="18"/>
              </w:rPr>
            </w:pPr>
            <w:r>
              <w:rPr>
                <w:sz w:val="18"/>
                <w:szCs w:val="18"/>
              </w:rPr>
              <w:t>Lịch sử, địa lý, con người</w:t>
            </w:r>
          </w:p>
          <w:p w:rsidR="008E476A" w:rsidRDefault="00AA5811">
            <w:pPr>
              <w:pStyle w:val="Other0"/>
              <w:spacing w:after="0"/>
              <w:ind w:left="720"/>
              <w:rPr>
                <w:sz w:val="16"/>
                <w:szCs w:val="16"/>
              </w:rPr>
            </w:pPr>
            <w:r>
              <w:rPr>
                <w:sz w:val="16"/>
                <w:szCs w:val="16"/>
              </w:rPr>
              <w:t>Không dùng cho nghiên cứu khía cạnh lịch sừ và con người của nghề làm báo và báo chí; xếp vào 070.9. Không dùng cho nghiên cứu khía cạnh địa lý của nghề làm báo và báo chí; xếp vào 071-079</w:t>
            </w:r>
          </w:p>
        </w:tc>
      </w:tr>
    </w:tbl>
    <w:p w:rsidR="008E476A" w:rsidRDefault="00AA5811">
      <w:pPr>
        <w:pStyle w:val="Bodytext20"/>
        <w:spacing w:after="100" w:line="233" w:lineRule="auto"/>
        <w:ind w:left="940" w:hanging="740"/>
        <w:jc w:val="left"/>
      </w:pPr>
      <w:r>
        <w:rPr>
          <w:b/>
          <w:bCs/>
        </w:rPr>
        <w:lastRenderedPageBreak/>
        <w:t>.1 Phương tiện truyền thống tư liệu, phương tiện truyền thống giáo dục, phương tiện truyền thông tin tức</w:t>
      </w:r>
    </w:p>
    <w:p w:rsidR="008E476A" w:rsidRDefault="00AA5811">
      <w:pPr>
        <w:pStyle w:val="Bodytext100"/>
        <w:ind w:left="1180"/>
      </w:pPr>
      <w:r>
        <w:t>Bao gồm cả phim điện ảnh, truyền thanh, truyền hình; phương tiện truyền thông dạng in, vd., xuất bản phẩm nhiều kỳ; tác phẩm tồng hợp về nghề báo chí</w:t>
      </w:r>
    </w:p>
    <w:p w:rsidR="008E476A" w:rsidRDefault="00AA5811">
      <w:pPr>
        <w:pStyle w:val="Bodytext100"/>
        <w:ind w:left="1180"/>
      </w:pPr>
      <w:r>
        <w:t>xếp vào đây tác phẩm tổng hợp về nghề làm báo và sàn phẩm của phương tiện truyền thông tư liệu, giáo dục, tin tức</w:t>
      </w:r>
    </w:p>
    <w:p w:rsidR="008E476A" w:rsidRDefault="00AA5811">
      <w:pPr>
        <w:pStyle w:val="Bodytext100"/>
        <w:spacing w:line="259" w:lineRule="auto"/>
        <w:ind w:left="1180"/>
      </w:pPr>
      <w:r>
        <w:t>Phim thời sự, chương trinh tin tức truyền thanh và truyền hình chuyển tới 070.4 xếp sách vào 002; xếp xuất bàn phẩm nhiều kỳ tổng quát cụ thể vào 051-059; xếp xuất bàn báo chí vào 070.5; xêp nghiên cứu khía cạnh lịch sừ và con người của nghê báo chí vào 070.9; xếp nghiên cứu khía cạnh địa lý của nghề báo chí, báo tổng quát cụ thể vào 071-079; xếp khía cạnh nhiếp ảnh của điện ành vào 778.5; xếp tác phẩm tổng hợp về báo chí vào 070; xếp tác phẩm tổng hợp về điện ảnh tư liệu, giáo dục, tin tức, kịch hoặc giải trí, chương trình truyền thanh, chương trình truyền hình vào 791.4; xếp tác phẩm liên ngành về phương tiện truyền thông đại chúng vào 302.23; xếp tác phẩm liên ngành về điện ảnh vào 384; xếp tác phẩm liên ngành về truyền thanh vào 384.54; xếp tác phẩm liên ngành về truyền hình vào 384.55. xếp chính tác phẩm tư liệu, giáo dục, tin tức và thảo luận về chúng vào loại tác phẩm hoặc chù đề tổng quát đó, vd., xuất bàn phẩm định kỳ tồng quát 050, chương trinh truyền hình về đầu tư đã được ghi hình 332.6, tạp chí khoa học 505</w:t>
      </w:r>
    </w:p>
    <w:p w:rsidR="008E476A" w:rsidRDefault="00AA5811">
      <w:pPr>
        <w:pStyle w:val="Bodytext100"/>
        <w:ind w:left="1400" w:firstLine="20"/>
      </w:pPr>
      <w:r>
        <w:rPr>
          <w:i/>
          <w:iCs/>
        </w:rPr>
        <w:t>về để tài cụ thề cùa nghề làm báo trong phương tiện truyền thông cụ thể, xem 070.4; vê văn bản trình bày và kỹ thuật biên tập, xem 808</w:t>
      </w:r>
    </w:p>
    <w:p w:rsidR="008E476A" w:rsidRDefault="00AA5811">
      <w:pPr>
        <w:pStyle w:val="Bodytext100"/>
        <w:spacing w:line="259" w:lineRule="auto"/>
        <w:ind w:left="1400"/>
      </w:pPr>
      <w:r>
        <w:rPr>
          <w:i/>
          <w:iCs/>
        </w:rPr>
        <w:t>Xem thêm 371.33 về sử dụng điện ảnh, truyền thanh, truyền hình cho giáo dục</w:t>
      </w:r>
    </w:p>
    <w:p w:rsidR="008E476A" w:rsidRDefault="00AA5811">
      <w:pPr>
        <w:pStyle w:val="Bodytext20"/>
        <w:spacing w:after="100" w:line="240" w:lineRule="auto"/>
        <w:ind w:firstLine="160"/>
        <w:jc w:val="left"/>
      </w:pPr>
      <w:r>
        <w:rPr>
          <w:b/>
          <w:bCs/>
          <w:i/>
          <w:iCs/>
        </w:rPr>
        <w:t>.4</w:t>
      </w:r>
      <w:r>
        <w:rPr>
          <w:b/>
          <w:bCs/>
        </w:rPr>
        <w:t xml:space="preserve"> Nghề làm báo</w:t>
      </w:r>
    </w:p>
    <w:p w:rsidR="008E476A" w:rsidRDefault="00AA5811">
      <w:pPr>
        <w:pStyle w:val="Bodytext100"/>
        <w:ind w:left="1180"/>
      </w:pPr>
      <w:r>
        <w:t xml:space="preserve">Bao gồm cả phim thời sự, chương trình thời sự truyền thanh và truyền hình </w:t>
      </w:r>
      <w:r>
        <w:rPr>
          <w:i/>
          <w:iCs/>
        </w:rPr>
        <w:t>[trước đây tất cá cũng là</w:t>
      </w:r>
      <w:r>
        <w:t xml:space="preserve"> 070.1], biên tập, bài báo quan trọng, nghề làm báo theo chù đề cụ thể, nghề làm báo ảnh, tường thuật và thu thập tin; nghề làm băo dành cho các nhóm ổậc biệt, vd., nhóm tôn giáo, nhóm sắc tộc</w:t>
      </w:r>
    </w:p>
    <w:p w:rsidR="008E476A" w:rsidRDefault="00AA5811">
      <w:pPr>
        <w:pStyle w:val="Bodytext100"/>
        <w:spacing w:line="259" w:lineRule="auto"/>
        <w:ind w:left="1180"/>
      </w:pPr>
      <w:r>
        <w:t>xếp vào đây đề tài cụ thể của nghề làm báo trong phương tiện truyền thông cụ thề xếp nhà báo có sự nghiệp trài dài trong nhiều hoạt động vào 070.92; xếp nghề làm báo trường học vào 371.8; xếp sáng tác báo chí và cơ chế biên tập vào 808; xếp tác phẩm tồng hợp về nghề làm báo và phương tiện truyền thông thông tin vào 070; xếp tác phẩm tổng hơp về nghề làm báo trong phương tiện truyền thông cụ thể vậo 070.1. xếp nghề làm xuất bản phẩm nhiều kỳ tổng quát cụ thể vào ngôn ngữ cùa xuất bản phẩm đó trong 051-059, vd., nghề làm xuất bàn phẩm định kỳ ở Pháp 054; xếp nghề báo chí cụ thể vào nơi xuất bàn của báo chí đó trong 071-079, vd., nghề làm báo chí bằng tiếng Ả Rập ở Pari 074; xếp bàn tường thuật, phê binh, dư luận về một chù đề cụ thể vào chủ đề đó trong 001-999, vd., cột báo sức khoè 613; xếp nghề làm xuất bản phẩm nhiều kỳ về một chủ đê cụ thê vào chủ đê đó trong 001-999, cộng với ký hiệu 05 từ Bảng 1, vd., nghề làm tạp chí khoa học 505</w:t>
      </w:r>
    </w:p>
    <w:p w:rsidR="008E476A" w:rsidRDefault="00AA5811">
      <w:pPr>
        <w:pStyle w:val="Bodytext100"/>
        <w:spacing w:line="259" w:lineRule="auto"/>
        <w:ind w:left="1400"/>
      </w:pPr>
      <w:r>
        <w:rPr>
          <w:i/>
          <w:iCs/>
        </w:rPr>
        <w:t>Xem thêm 070.5 về xuất bàn báo; cũng xem 174 về đạo đức nghề làm báo</w:t>
      </w:r>
    </w:p>
    <w:p w:rsidR="008E476A" w:rsidRDefault="00AA5811">
      <w:pPr>
        <w:pStyle w:val="Bodytext20"/>
        <w:tabs>
          <w:tab w:val="left" w:pos="1384"/>
        </w:tabs>
        <w:spacing w:after="100" w:line="230" w:lineRule="auto"/>
        <w:ind w:firstLine="160"/>
        <w:jc w:val="left"/>
      </w:pPr>
      <w:r>
        <w:t>.408</w:t>
      </w:r>
      <w:r>
        <w:tab/>
        <w:t>Nghề làm báo về các loại người</w:t>
      </w:r>
    </w:p>
    <w:p w:rsidR="008E476A" w:rsidRDefault="00AA5811">
      <w:pPr>
        <w:pStyle w:val="Bodytext100"/>
        <w:spacing w:line="259" w:lineRule="auto"/>
        <w:ind w:left="1640"/>
      </w:pPr>
      <w:r>
        <w:t>xếp nghề làm báo dành cho các nhóm cụ thể vào 070.4</w:t>
      </w:r>
    </w:p>
    <w:p w:rsidR="008E476A" w:rsidRDefault="00AA5811">
      <w:pPr>
        <w:pStyle w:val="Bodytext20"/>
        <w:tabs>
          <w:tab w:val="left" w:pos="1384"/>
        </w:tabs>
        <w:spacing w:after="100" w:line="230" w:lineRule="auto"/>
        <w:ind w:firstLine="160"/>
        <w:jc w:val="left"/>
      </w:pPr>
      <w:r>
        <w:t>[.409]</w:t>
      </w:r>
      <w:r>
        <w:tab/>
        <w:t>Lịch sử, địa lý, con người</w:t>
      </w:r>
    </w:p>
    <w:p w:rsidR="008E476A" w:rsidRDefault="00AA5811">
      <w:pPr>
        <w:pStyle w:val="Bodytext100"/>
        <w:ind w:left="1640"/>
      </w:pPr>
      <w:r>
        <w:t>Không dùng cho nghiên cứu khía cạnh lịch sử, con người; xếp vào 070.9. Không dùng cho nghiên cứu khía cạnh địa lý; xếp vào 071-079</w:t>
      </w:r>
    </w:p>
    <w:p w:rsidR="008E476A" w:rsidRDefault="00AA5811">
      <w:pPr>
        <w:pStyle w:val="BodyText"/>
        <w:spacing w:after="260"/>
        <w:ind w:firstLine="0"/>
      </w:pPr>
      <w:r>
        <w:rPr>
          <w:u w:val="single"/>
        </w:rPr>
        <w:t xml:space="preserve">070 </w:t>
      </w:r>
      <w:r>
        <w:rPr>
          <w:i/>
          <w:iCs/>
          <w:u w:val="single"/>
        </w:rPr>
        <w:t>Phương tiện truyền thông tư liệu, giáo dục, tin tức, làm bảo, xuất bản</w:t>
      </w:r>
      <w:r>
        <w:rPr>
          <w:u w:val="single"/>
        </w:rPr>
        <w:t xml:space="preserve"> 070</w:t>
      </w:r>
    </w:p>
    <w:p w:rsidR="008E476A" w:rsidRDefault="00AA5811">
      <w:pPr>
        <w:pStyle w:val="Bodytext20"/>
        <w:spacing w:after="100" w:line="240" w:lineRule="auto"/>
        <w:ind w:firstLine="320"/>
        <w:jc w:val="left"/>
      </w:pPr>
      <w:r>
        <w:rPr>
          <w:b/>
          <w:bCs/>
        </w:rPr>
        <w:t>.5 Công tác xuất bản</w:t>
      </w:r>
    </w:p>
    <w:p w:rsidR="008E476A" w:rsidRDefault="00AA5811">
      <w:pPr>
        <w:pStyle w:val="Bodytext100"/>
        <w:ind w:left="1340" w:firstLine="20"/>
      </w:pPr>
      <w:r>
        <w:t xml:space="preserve">Bao gồm cà lựa chọn và biên tập bản thảo, quan hệ với tác già, người đại diện tác giả; loại xuất bản phẩm, vd., xuất bản phẩm số hoá, báo, sách bìa mềm, bản đồ, bàn nhạc; loại nhà xuất bản, </w:t>
      </w:r>
      <w:r>
        <w:lastRenderedPageBreak/>
        <w:t>vd., nhà xuất bản thương mại, nhà xuất bản nhà nước, nhà xuất bàn đại học</w:t>
      </w:r>
    </w:p>
    <w:p w:rsidR="008E476A" w:rsidRDefault="00AA5811">
      <w:pPr>
        <w:pStyle w:val="Bodytext100"/>
        <w:ind w:left="1340" w:firstLine="20"/>
      </w:pPr>
      <w:r>
        <w:t>xếp vào đây xuất bàn sách; nhà xuất bản không kể lĩnh vực hoạt động; câu lạc bộ sách, vd., Câu lạc bộ Sách trong Tháng (Book-of-the Month Club); tác phẩm tổng hợp về công tác xuất bản và in</w:t>
      </w:r>
    </w:p>
    <w:p w:rsidR="008E476A" w:rsidRDefault="00AA5811">
      <w:pPr>
        <w:pStyle w:val="Bodytext100"/>
        <w:ind w:left="1340" w:firstLine="20"/>
      </w:pPr>
      <w:r>
        <w:t>xếj&gt; nhà xuất bản cụ thể không phân biệt loại vào 070.5093-070.5099; xếp tác phẩm về che bản điện từ nhưng nhấn mạnh tới nghệ thuật in vào 686.2; xếp kỹ thuật biên tập vào 808; xếp tác phẩm tồng hợp về nghề làm báo và xuất bàn xuất bản phẩm nhiều kỳ vào 070.1</w:t>
      </w:r>
    </w:p>
    <w:p w:rsidR="008E476A" w:rsidRDefault="00AA5811">
      <w:pPr>
        <w:pStyle w:val="Bodytext100"/>
        <w:ind w:left="1580"/>
      </w:pPr>
      <w:r>
        <w:rPr>
          <w:i/>
          <w:iCs/>
        </w:rPr>
        <w:t>về in, xem 686.2</w:t>
      </w:r>
    </w:p>
    <w:p w:rsidR="008E476A" w:rsidRDefault="00AA5811">
      <w:pPr>
        <w:pStyle w:val="Bodytext100"/>
        <w:tabs>
          <w:tab w:val="left" w:pos="1750"/>
        </w:tabs>
        <w:ind w:left="0" w:firstLine="320"/>
      </w:pPr>
      <w:r>
        <w:t>.502 9</w:t>
      </w:r>
      <w:r>
        <w:tab/>
        <w:t>Tài liệu hỗn hợp thương mại</w:t>
      </w:r>
    </w:p>
    <w:p w:rsidR="008E476A" w:rsidRDefault="00AA5811">
      <w:pPr>
        <w:pStyle w:val="Bodytext100"/>
        <w:ind w:left="2040"/>
      </w:pPr>
      <w:r>
        <w:t>xếp mục lục của nhà xuất bản vào 015</w:t>
      </w:r>
    </w:p>
    <w:p w:rsidR="008E476A" w:rsidRDefault="00AA5811">
      <w:pPr>
        <w:pStyle w:val="Bodytext100"/>
        <w:ind w:left="0" w:firstLine="320"/>
      </w:pPr>
      <w:r>
        <w:t>.509 3-.509 9 Nghiên cứu theo châu lục, quốc gia, địa phương</w:t>
      </w:r>
    </w:p>
    <w:p w:rsidR="008E476A" w:rsidRDefault="00AA5811">
      <w:pPr>
        <w:pStyle w:val="Bodytext100"/>
        <w:ind w:left="2040"/>
      </w:pPr>
      <w:r>
        <w:t>xếp vào đây nhà xuất bàn cụ thể, sử dụng ký hiệu địa lý cho văn phòng chính của nhà xuât bản, vd., Nhà xuât bản của trường đại học California 070.509794</w:t>
      </w:r>
    </w:p>
    <w:p w:rsidR="008E476A" w:rsidRDefault="00AA5811">
      <w:pPr>
        <w:pStyle w:val="Bodytext20"/>
        <w:spacing w:after="100" w:line="240" w:lineRule="auto"/>
        <w:ind w:firstLine="320"/>
        <w:jc w:val="left"/>
      </w:pPr>
      <w:r>
        <w:rPr>
          <w:b/>
          <w:bCs/>
        </w:rPr>
        <w:t>.9 Lịch sử và con người của nghề làm báo và báo chí</w:t>
      </w:r>
    </w:p>
    <w:p w:rsidR="008E476A" w:rsidRDefault="00AA5811">
      <w:pPr>
        <w:pStyle w:val="Bodytext100"/>
        <w:ind w:left="1340"/>
      </w:pPr>
      <w:r>
        <w:t>xếp nghiên cứu khía cạnh lịch sử cùa các đề tài cụ thể nghề làm báo vào 070.4</w:t>
      </w:r>
    </w:p>
    <w:p w:rsidR="008E476A" w:rsidRDefault="00AA5811">
      <w:pPr>
        <w:pStyle w:val="Bodytext20"/>
        <w:spacing w:after="100" w:line="218" w:lineRule="auto"/>
        <w:ind w:firstLine="320"/>
        <w:jc w:val="left"/>
      </w:pPr>
      <w:r>
        <w:t>[.91] Khu vực, vùng, địa điểm nói chung</w:t>
      </w:r>
    </w:p>
    <w:p w:rsidR="008E476A" w:rsidRDefault="00AA5811">
      <w:pPr>
        <w:pStyle w:val="Bodytext100"/>
        <w:ind w:left="1580"/>
      </w:pPr>
      <w:r>
        <w:t>Không dùng; xếp vào 079</w:t>
      </w:r>
    </w:p>
    <w:p w:rsidR="008E476A" w:rsidRDefault="00AA5811">
      <w:pPr>
        <w:pStyle w:val="Bodytext20"/>
        <w:tabs>
          <w:tab w:val="left" w:pos="1218"/>
        </w:tabs>
        <w:spacing w:after="100" w:line="218" w:lineRule="auto"/>
        <w:ind w:firstLine="320"/>
        <w:jc w:val="left"/>
      </w:pPr>
      <w:r>
        <w:t>.92</w:t>
      </w:r>
      <w:r>
        <w:tab/>
        <w:t>Con người không phân biệt khu vực, vùng, địa điểm</w:t>
      </w:r>
    </w:p>
    <w:p w:rsidR="008E476A" w:rsidRDefault="00AA5811">
      <w:pPr>
        <w:pStyle w:val="Bodytext100"/>
        <w:ind w:left="1580"/>
      </w:pPr>
      <w:r>
        <w:t>xếp con người gan với khía cạnh cụ thể của nghề làm báo vào 070.4</w:t>
      </w:r>
    </w:p>
    <w:p w:rsidR="008E476A" w:rsidRDefault="00AA5811">
      <w:pPr>
        <w:pStyle w:val="Bodytext20"/>
        <w:spacing w:after="100" w:line="218" w:lineRule="auto"/>
        <w:ind w:firstLine="320"/>
        <w:jc w:val="left"/>
      </w:pPr>
      <w:r>
        <w:t>[.93-.99] Nghiên cứu theo châu lục, quốc gia. địa phưcmg</w:t>
      </w:r>
    </w:p>
    <w:p w:rsidR="008E476A" w:rsidRDefault="00AA5811">
      <w:pPr>
        <w:pStyle w:val="Bodytext100"/>
        <w:spacing w:after="460"/>
        <w:ind w:left="1580"/>
      </w:pPr>
      <w:r>
        <w:t>Không dùng; xếp vào 071-079</w:t>
      </w:r>
    </w:p>
    <w:p w:rsidR="008E476A" w:rsidRDefault="00AA5811">
      <w:pPr>
        <w:pStyle w:val="Heading50"/>
        <w:keepNext/>
        <w:keepLines/>
        <w:tabs>
          <w:tab w:val="left" w:pos="1218"/>
        </w:tabs>
        <w:spacing w:line="240" w:lineRule="auto"/>
      </w:pPr>
      <w:bookmarkStart w:id="108" w:name="bookmark1394"/>
      <w:bookmarkStart w:id="109" w:name="bookmark1395"/>
      <w:bookmarkStart w:id="110" w:name="bookmark1396"/>
      <w:r>
        <w:t>&gt;</w:t>
      </w:r>
      <w:r>
        <w:tab/>
        <w:t>071-079 Địa lý nghề làm báo và báo chí</w:t>
      </w:r>
      <w:bookmarkEnd w:id="108"/>
      <w:bookmarkEnd w:id="109"/>
      <w:bookmarkEnd w:id="110"/>
    </w:p>
    <w:p w:rsidR="008E476A" w:rsidRDefault="00AA5811">
      <w:pPr>
        <w:pStyle w:val="Bodytext100"/>
        <w:ind w:left="1340" w:firstLine="20"/>
      </w:pPr>
      <w:r>
        <w:t>xếp vào đây báo chí tổng quát cụ thể không phân biệt ngôn ngữ, chi dẫn thư mục về chúng, tác phẩm khác về chúng</w:t>
      </w:r>
    </w:p>
    <w:p w:rsidR="008E476A" w:rsidRDefault="00AA5811">
      <w:pPr>
        <w:pStyle w:val="Bodytext100"/>
        <w:ind w:left="1340" w:firstLine="20"/>
      </w:pPr>
      <w:r>
        <w:t>xếp nghiên cứu khía cạnh địa lý của những đề tài cụ thể về nghề làm báo vào 070.4; xếp nghiên cứu khía cạnh con người của nghề làm báo và báo chí không phân biệt khu vực vào 070.92; xếp tác phẩm tổng hợp vào 070</w:t>
      </w:r>
    </w:p>
    <w:p w:rsidR="008E476A" w:rsidRDefault="00AA5811">
      <w:pPr>
        <w:pStyle w:val="Heading50"/>
        <w:keepNext/>
        <w:keepLines/>
        <w:spacing w:line="240" w:lineRule="auto"/>
      </w:pPr>
      <w:bookmarkStart w:id="111" w:name="bookmark1397"/>
      <w:bookmarkStart w:id="112" w:name="bookmark1398"/>
      <w:bookmarkStart w:id="113" w:name="bookmark1399"/>
      <w:r>
        <w:t>071 Nghề làm báo và báo chí ở Bắc Mỹ</w:t>
      </w:r>
      <w:bookmarkEnd w:id="111"/>
      <w:bookmarkEnd w:id="112"/>
      <w:bookmarkEnd w:id="113"/>
    </w:p>
    <w:p w:rsidR="008E476A" w:rsidRDefault="00AA5811">
      <w:pPr>
        <w:pStyle w:val="Bodytext100"/>
        <w:ind w:left="1140"/>
      </w:pPr>
      <w:r>
        <w:t>Tiểu phân mục chung được thêm vào cho nghề làm báo, báo chí hoặc cả hai</w:t>
      </w:r>
    </w:p>
    <w:p w:rsidR="008E476A" w:rsidRDefault="00AA5811">
      <w:pPr>
        <w:pStyle w:val="Bodytext100"/>
        <w:ind w:left="1340" w:firstLine="20"/>
      </w:pPr>
      <w:r>
        <w:rPr>
          <w:i/>
          <w:iCs/>
        </w:rPr>
        <w:t>về nghề làm báo và báo chi à Mêhicô (Mexico), Trung Mỹ, Quần đảo Tây Ẩn, Bermuda, xem 079</w:t>
      </w:r>
    </w:p>
    <w:p w:rsidR="008E476A" w:rsidRDefault="00AA5811">
      <w:pPr>
        <w:pStyle w:val="Heading50"/>
        <w:keepNext/>
        <w:keepLines/>
        <w:spacing w:line="233" w:lineRule="auto"/>
      </w:pPr>
      <w:bookmarkStart w:id="114" w:name="bookmark1400"/>
      <w:bookmarkStart w:id="115" w:name="bookmark1401"/>
      <w:bookmarkStart w:id="116" w:name="bookmark1402"/>
      <w:r>
        <w:t xml:space="preserve">072 Nghề làm báo và báo chí </w:t>
      </w:r>
      <w:r>
        <w:rPr>
          <w:i/>
          <w:iCs/>
        </w:rPr>
        <w:t>ở</w:t>
      </w:r>
      <w:r>
        <w:t xml:space="preserve"> Quần đảo Britơn Ở Anh</w:t>
      </w:r>
      <w:bookmarkEnd w:id="114"/>
      <w:bookmarkEnd w:id="115"/>
      <w:bookmarkEnd w:id="116"/>
    </w:p>
    <w:p w:rsidR="008E476A" w:rsidRDefault="00AA5811">
      <w:pPr>
        <w:pStyle w:val="Bodytext100"/>
        <w:ind w:left="1120"/>
      </w:pPr>
      <w:r>
        <w:t>Tiểu phân mục chung được thêm vào cho nghề làm báo, báo chí hoặc cả hai</w:t>
      </w:r>
    </w:p>
    <w:p w:rsidR="008E476A" w:rsidRDefault="00AA5811">
      <w:pPr>
        <w:pStyle w:val="Heading50"/>
        <w:keepNext/>
        <w:keepLines/>
        <w:spacing w:line="233" w:lineRule="auto"/>
      </w:pPr>
      <w:bookmarkStart w:id="117" w:name="bookmark1403"/>
      <w:bookmarkStart w:id="118" w:name="bookmark1404"/>
      <w:bookmarkStart w:id="119" w:name="bookmark1405"/>
      <w:r>
        <w:t xml:space="preserve">073 Nghề làm báo và báo chí </w:t>
      </w:r>
      <w:r>
        <w:rPr>
          <w:i/>
          <w:iCs/>
        </w:rPr>
        <w:t>ờ</w:t>
      </w:r>
      <w:r>
        <w:t xml:space="preserve"> Trung Âu Ở Đức</w:t>
      </w:r>
      <w:bookmarkEnd w:id="117"/>
      <w:bookmarkEnd w:id="118"/>
      <w:bookmarkEnd w:id="119"/>
    </w:p>
    <w:p w:rsidR="008E476A" w:rsidRDefault="00AA5811">
      <w:pPr>
        <w:pStyle w:val="Bodytext100"/>
        <w:spacing w:after="0" w:line="396" w:lineRule="auto"/>
        <w:ind w:left="1120"/>
      </w:pPr>
      <w:r>
        <w:t>Tiểu phân mục chung được thêm vào cho nghề làm báo, báo chí hoặc cả hai</w:t>
      </w:r>
    </w:p>
    <w:p w:rsidR="008E476A" w:rsidRDefault="00AA5811">
      <w:pPr>
        <w:pStyle w:val="Bodytext100"/>
        <w:spacing w:after="0" w:line="396" w:lineRule="auto"/>
        <w:ind w:hanging="220"/>
      </w:pPr>
      <w:r>
        <w:t xml:space="preserve">Bao gồm cà nghề làm báo, báo chí ở Ao, Cộng hoà Séc, Xlôvakia, Ba Lan, Hungari </w:t>
      </w:r>
      <w:r>
        <w:rPr>
          <w:i/>
          <w:iCs/>
        </w:rPr>
        <w:t>về nghề làm báo và báo chí ở Thuỵ Sỹ, xem 079</w:t>
      </w:r>
    </w:p>
    <w:p w:rsidR="008E476A" w:rsidRDefault="00AA5811">
      <w:pPr>
        <w:pStyle w:val="Heading50"/>
        <w:keepNext/>
        <w:keepLines/>
        <w:spacing w:line="233" w:lineRule="auto"/>
      </w:pPr>
      <w:bookmarkStart w:id="120" w:name="bookmark1406"/>
      <w:bookmarkStart w:id="121" w:name="bookmark1407"/>
      <w:bookmarkStart w:id="122" w:name="bookmark1408"/>
      <w:r>
        <w:t xml:space="preserve">074 Nghề làm báo và báo chí </w:t>
      </w:r>
      <w:r>
        <w:rPr>
          <w:i/>
          <w:iCs/>
        </w:rPr>
        <w:t>ờ</w:t>
      </w:r>
      <w:r>
        <w:t xml:space="preserve"> Pháp và Mônacô Ở Pháp</w:t>
      </w:r>
      <w:bookmarkEnd w:id="120"/>
      <w:bookmarkEnd w:id="121"/>
      <w:bookmarkEnd w:id="122"/>
    </w:p>
    <w:p w:rsidR="008E476A" w:rsidRDefault="00AA5811">
      <w:pPr>
        <w:pStyle w:val="Bodytext100"/>
        <w:ind w:left="1120"/>
      </w:pPr>
      <w:r>
        <w:t>Tiểu phân mục chung được thêm vào cho nghề làm báo, báo chí hoặc cà hai</w:t>
      </w:r>
    </w:p>
    <w:p w:rsidR="008E476A" w:rsidRDefault="00AA5811">
      <w:pPr>
        <w:pStyle w:val="Heading50"/>
        <w:keepNext/>
        <w:keepLines/>
        <w:spacing w:line="233" w:lineRule="auto"/>
      </w:pPr>
      <w:bookmarkStart w:id="123" w:name="bookmark1409"/>
      <w:bookmarkStart w:id="124" w:name="bookmark1410"/>
      <w:bookmarkStart w:id="125" w:name="bookmark1411"/>
      <w:r>
        <w:lastRenderedPageBreak/>
        <w:t xml:space="preserve">075 Nghề làm báo và báo chí </w:t>
      </w:r>
      <w:r>
        <w:rPr>
          <w:i/>
          <w:iCs/>
        </w:rPr>
        <w:t>ờ</w:t>
      </w:r>
      <w:r>
        <w:t xml:space="preserve"> Italia và các đảo lân cận Ở Italia</w:t>
      </w:r>
      <w:bookmarkEnd w:id="123"/>
      <w:bookmarkEnd w:id="124"/>
      <w:bookmarkEnd w:id="125"/>
    </w:p>
    <w:p w:rsidR="008E476A" w:rsidRDefault="00AA5811">
      <w:pPr>
        <w:pStyle w:val="Bodytext100"/>
        <w:ind w:left="1120"/>
      </w:pPr>
      <w:r>
        <w:t>Tiểu phân mục chung được thêm vào cho nghề làm báo, báo chí hoặc cà hai</w:t>
      </w:r>
    </w:p>
    <w:p w:rsidR="008E476A" w:rsidRDefault="00AA5811">
      <w:pPr>
        <w:pStyle w:val="Heading50"/>
        <w:keepNext/>
        <w:keepLines/>
        <w:spacing w:line="233" w:lineRule="auto"/>
        <w:ind w:left="900" w:hanging="900"/>
      </w:pPr>
      <w:bookmarkStart w:id="126" w:name="bookmark1412"/>
      <w:bookmarkStart w:id="127" w:name="bookmark1413"/>
      <w:bookmarkStart w:id="128" w:name="bookmark1414"/>
      <w:r>
        <w:t xml:space="preserve">076 Nghề làm báo và báo chí </w:t>
      </w:r>
      <w:r>
        <w:rPr>
          <w:i/>
          <w:iCs/>
        </w:rPr>
        <w:t>ờ</w:t>
      </w:r>
      <w:r>
        <w:t xml:space="preserve"> Bán đảo Iberia và các đảo lân cận Ở Tây Ban Nha</w:t>
      </w:r>
      <w:bookmarkEnd w:id="126"/>
      <w:bookmarkEnd w:id="127"/>
      <w:bookmarkEnd w:id="128"/>
    </w:p>
    <w:p w:rsidR="008E476A" w:rsidRDefault="00AA5811">
      <w:pPr>
        <w:pStyle w:val="Bodytext100"/>
        <w:ind w:left="1120"/>
      </w:pPr>
      <w:r>
        <w:t>Tiểu phân mục chung được thêm vào cho nghề làm báo, báo chí hoặc cà hai</w:t>
      </w:r>
    </w:p>
    <w:p w:rsidR="008E476A" w:rsidRDefault="00AA5811">
      <w:pPr>
        <w:pStyle w:val="Heading50"/>
        <w:keepNext/>
        <w:keepLines/>
        <w:spacing w:line="233" w:lineRule="auto"/>
      </w:pPr>
      <w:bookmarkStart w:id="129" w:name="bookmark1415"/>
      <w:bookmarkStart w:id="130" w:name="bookmark1416"/>
      <w:bookmarkStart w:id="131" w:name="bookmark1417"/>
      <w:r>
        <w:t xml:space="preserve">077 Nghề làm báo và báo chí </w:t>
      </w:r>
      <w:r>
        <w:rPr>
          <w:i/>
          <w:iCs/>
        </w:rPr>
        <w:t>ờ</w:t>
      </w:r>
      <w:r>
        <w:t xml:space="preserve"> Đông Âu Ở Nga</w:t>
      </w:r>
      <w:bookmarkEnd w:id="129"/>
      <w:bookmarkEnd w:id="130"/>
      <w:bookmarkEnd w:id="131"/>
    </w:p>
    <w:p w:rsidR="008E476A" w:rsidRDefault="00AA5811">
      <w:pPr>
        <w:pStyle w:val="Bodytext100"/>
        <w:ind w:left="1120"/>
      </w:pPr>
      <w:r>
        <w:t>Tiểu phân mục chung được thêm vào cho nghề làm báo, báo chí hoặc cả hai</w:t>
      </w:r>
    </w:p>
    <w:p w:rsidR="008E476A" w:rsidRDefault="00AA5811">
      <w:pPr>
        <w:pStyle w:val="Bodytext100"/>
      </w:pPr>
      <w:r>
        <w:rPr>
          <w:i/>
          <w:iCs/>
        </w:rPr>
        <w:t>về nghề làm báo và báo chí ở bán đảo Bankan, ở Cộng đông quốc gia độc lập ở Châu Ắ, xem 079</w:t>
      </w:r>
    </w:p>
    <w:p w:rsidR="008E476A" w:rsidRDefault="00AA5811">
      <w:pPr>
        <w:pStyle w:val="Heading50"/>
        <w:keepNext/>
        <w:keepLines/>
        <w:spacing w:line="233" w:lineRule="auto"/>
      </w:pPr>
      <w:bookmarkStart w:id="132" w:name="bookmark1418"/>
      <w:bookmarkStart w:id="133" w:name="bookmark1419"/>
      <w:bookmarkStart w:id="134" w:name="bookmark1420"/>
      <w:r>
        <w:t>078 Nghề làm báo và báo chí ở Scandinavia</w:t>
      </w:r>
      <w:bookmarkEnd w:id="132"/>
      <w:bookmarkEnd w:id="133"/>
      <w:bookmarkEnd w:id="134"/>
    </w:p>
    <w:p w:rsidR="008E476A" w:rsidRDefault="00AA5811">
      <w:pPr>
        <w:pStyle w:val="Bodytext100"/>
        <w:ind w:left="1120"/>
      </w:pPr>
      <w:r>
        <w:t>Tiểu phân mục chung được thêm vào cho nghề làm báo, báo chí hoặc cả hai</w:t>
      </w:r>
    </w:p>
    <w:p w:rsidR="008E476A" w:rsidRDefault="00AA5811">
      <w:pPr>
        <w:pStyle w:val="Heading50"/>
        <w:keepNext/>
        <w:keepLines/>
        <w:spacing w:line="233" w:lineRule="auto"/>
      </w:pPr>
      <w:bookmarkStart w:id="135" w:name="bookmark1421"/>
      <w:bookmarkStart w:id="136" w:name="bookmark1422"/>
      <w:bookmarkStart w:id="137" w:name="bookmark1423"/>
      <w:r>
        <w:t xml:space="preserve">079 Nghề làm báo và báo chí </w:t>
      </w:r>
      <w:r>
        <w:rPr>
          <w:i/>
          <w:iCs/>
        </w:rPr>
        <w:t>ờ</w:t>
      </w:r>
      <w:r>
        <w:t xml:space="preserve"> khu vực địa lý khác</w:t>
      </w:r>
      <w:bookmarkEnd w:id="135"/>
      <w:bookmarkEnd w:id="136"/>
      <w:bookmarkEnd w:id="137"/>
    </w:p>
    <w:p w:rsidR="008E476A" w:rsidRDefault="00AA5811">
      <w:pPr>
        <w:pStyle w:val="Bodytext100"/>
        <w:ind w:left="1120"/>
      </w:pPr>
      <w:r>
        <w:t>Tiểu phân mục chung được thêm vào cho nghề làm báo, báo chí hoặc cả hai</w:t>
      </w:r>
    </w:p>
    <w:p w:rsidR="008E476A" w:rsidRDefault="00AA5811">
      <w:pPr>
        <w:pStyle w:val="Heading30"/>
        <w:keepNext/>
        <w:keepLines/>
        <w:spacing w:after="100" w:line="240" w:lineRule="auto"/>
        <w:jc w:val="left"/>
      </w:pPr>
      <w:bookmarkStart w:id="138" w:name="bookmark1424"/>
      <w:bookmarkStart w:id="139" w:name="bookmark1425"/>
      <w:bookmarkStart w:id="140" w:name="bookmark1426"/>
      <w:r>
        <w:t>080 Sưu tập tổng quát</w:t>
      </w:r>
      <w:bookmarkEnd w:id="138"/>
      <w:bookmarkEnd w:id="139"/>
      <w:bookmarkEnd w:id="140"/>
    </w:p>
    <w:p w:rsidR="008E476A" w:rsidRDefault="00AA5811">
      <w:pPr>
        <w:pStyle w:val="Bodytext100"/>
        <w:ind w:left="1120" w:firstLine="20"/>
      </w:pPr>
      <w:r>
        <w:t>xếp vào đây các bài tóm tắt, sách địa chỉ, bài giảng, tiểu luận, bài phỏng vấn, graíitô (vãn viết trên tường cố), trích dẫn</w:t>
      </w:r>
    </w:p>
    <w:p w:rsidR="008E476A" w:rsidRDefault="00AA5811">
      <w:pPr>
        <w:pStyle w:val="Bodytext100"/>
        <w:ind w:left="1120" w:firstLine="20"/>
      </w:pPr>
      <w:r>
        <w:t>xếp sưu tập tóm tắt thư mục ngắn vào 011; xếp tiểu luận ở dạng văn chương, sưu tập được tập hợp theo chất lượng văn chương vào 800</w:t>
      </w:r>
    </w:p>
    <w:p w:rsidR="008E476A" w:rsidRDefault="00AA5811">
      <w:pPr>
        <w:pStyle w:val="Bodytext100"/>
      </w:pPr>
      <w:r>
        <w:rPr>
          <w:i/>
          <w:iCs/>
        </w:rPr>
        <w:t>Xem Phần hướng dẫn ở 080 so với 800</w:t>
      </w:r>
    </w:p>
    <w:p w:rsidR="008E476A" w:rsidRDefault="00AA5811">
      <w:pPr>
        <w:pStyle w:val="Bodytext20"/>
        <w:spacing w:after="100" w:line="240" w:lineRule="auto"/>
        <w:ind w:firstLine="380"/>
        <w:jc w:val="left"/>
      </w:pPr>
      <w:r>
        <w:rPr>
          <w:b/>
          <w:bCs/>
        </w:rPr>
        <w:t>.9 Lịch sử, địa lý, con người</w:t>
      </w:r>
    </w:p>
    <w:p w:rsidR="008E476A" w:rsidRDefault="00AA5811">
      <w:pPr>
        <w:pStyle w:val="Bodytext100"/>
        <w:sectPr w:rsidR="008E476A">
          <w:headerReference w:type="even" r:id="rId95"/>
          <w:headerReference w:type="default" r:id="rId96"/>
          <w:footerReference w:type="even" r:id="rId97"/>
          <w:footerReference w:type="default" r:id="rId98"/>
          <w:headerReference w:type="first" r:id="rId99"/>
          <w:footerReference w:type="first" r:id="rId100"/>
          <w:footnotePr>
            <w:numFmt w:val="chicago"/>
          </w:footnotePr>
          <w:pgSz w:w="8400" w:h="11900"/>
          <w:pgMar w:top="452" w:right="527" w:bottom="594" w:left="409" w:header="0" w:footer="3" w:gutter="0"/>
          <w:cols w:space="720"/>
          <w:noEndnote/>
          <w:titlePg/>
          <w:docGrid w:linePitch="360"/>
          <w15:footnoteColumns w:val="1"/>
        </w:sectPr>
      </w:pPr>
      <w:r>
        <w:t>xếp nghiên cứu khia cạnh lịch sử, địa lý, con người của sưu tập bằng ngôn ngữ và họ ngôn ngữ cụ thê vào 081-089</w:t>
      </w:r>
    </w:p>
    <w:p w:rsidR="008E476A" w:rsidRDefault="00AA5811">
      <w:pPr>
        <w:pStyle w:val="Other0"/>
        <w:framePr w:w="638" w:h="8938" w:wrap="around" w:hAnchor="margin" w:x="-78" w:y="637"/>
        <w:spacing w:after="400"/>
        <w:ind w:firstLine="0"/>
        <w:jc w:val="both"/>
        <w:rPr>
          <w:sz w:val="22"/>
          <w:szCs w:val="22"/>
        </w:rPr>
      </w:pPr>
      <w:r>
        <w:rPr>
          <w:b/>
          <w:bCs/>
          <w:sz w:val="22"/>
          <w:szCs w:val="22"/>
        </w:rPr>
        <w:lastRenderedPageBreak/>
        <w:t>081</w:t>
      </w:r>
    </w:p>
    <w:p w:rsidR="008E476A" w:rsidRDefault="00AA5811">
      <w:pPr>
        <w:pStyle w:val="Other0"/>
        <w:framePr w:w="638" w:h="8938" w:wrap="around" w:hAnchor="margin" w:x="-78" w:y="637"/>
        <w:spacing w:after="400"/>
        <w:ind w:firstLine="0"/>
        <w:jc w:val="both"/>
        <w:rPr>
          <w:sz w:val="22"/>
          <w:szCs w:val="22"/>
        </w:rPr>
      </w:pPr>
      <w:r>
        <w:rPr>
          <w:b/>
          <w:bCs/>
          <w:sz w:val="22"/>
          <w:szCs w:val="22"/>
        </w:rPr>
        <w:t>082</w:t>
      </w:r>
    </w:p>
    <w:p w:rsidR="008E476A" w:rsidRDefault="00AA5811">
      <w:pPr>
        <w:pStyle w:val="Other0"/>
        <w:framePr w:w="638" w:h="8938" w:wrap="around" w:hAnchor="margin" w:x="-78" w:y="637"/>
        <w:spacing w:after="880"/>
        <w:ind w:firstLine="0"/>
        <w:jc w:val="both"/>
        <w:rPr>
          <w:sz w:val="22"/>
          <w:szCs w:val="22"/>
        </w:rPr>
      </w:pPr>
      <w:r>
        <w:rPr>
          <w:b/>
          <w:bCs/>
          <w:sz w:val="22"/>
          <w:szCs w:val="22"/>
        </w:rPr>
        <w:t>083</w:t>
      </w:r>
    </w:p>
    <w:p w:rsidR="008E476A" w:rsidRDefault="00AA5811">
      <w:pPr>
        <w:pStyle w:val="Other0"/>
        <w:framePr w:w="638" w:h="8938" w:wrap="around" w:hAnchor="margin" w:x="-78" w:y="637"/>
        <w:ind w:firstLine="0"/>
        <w:jc w:val="both"/>
        <w:rPr>
          <w:sz w:val="22"/>
          <w:szCs w:val="22"/>
        </w:rPr>
      </w:pPr>
      <w:r>
        <w:rPr>
          <w:b/>
          <w:bCs/>
          <w:sz w:val="22"/>
          <w:szCs w:val="22"/>
        </w:rPr>
        <w:t>084</w:t>
      </w:r>
    </w:p>
    <w:p w:rsidR="008E476A" w:rsidRDefault="00AA5811">
      <w:pPr>
        <w:pStyle w:val="Other0"/>
        <w:framePr w:w="638" w:h="8938" w:wrap="around" w:hAnchor="margin" w:x="-78" w:y="637"/>
        <w:spacing w:after="340"/>
        <w:ind w:firstLine="0"/>
        <w:jc w:val="both"/>
        <w:rPr>
          <w:sz w:val="22"/>
          <w:szCs w:val="22"/>
        </w:rPr>
      </w:pPr>
      <w:r>
        <w:rPr>
          <w:b/>
          <w:bCs/>
          <w:sz w:val="22"/>
          <w:szCs w:val="22"/>
        </w:rPr>
        <w:t>085</w:t>
      </w:r>
    </w:p>
    <w:p w:rsidR="008E476A" w:rsidRDefault="00AA5811">
      <w:pPr>
        <w:pStyle w:val="Other0"/>
        <w:framePr w:w="638" w:h="8938" w:wrap="around" w:hAnchor="margin" w:x="-78" w:y="637"/>
        <w:ind w:firstLine="0"/>
        <w:jc w:val="both"/>
        <w:rPr>
          <w:sz w:val="22"/>
          <w:szCs w:val="22"/>
        </w:rPr>
      </w:pPr>
      <w:r>
        <w:rPr>
          <w:b/>
          <w:bCs/>
          <w:sz w:val="22"/>
          <w:szCs w:val="22"/>
        </w:rPr>
        <w:t>086</w:t>
      </w:r>
    </w:p>
    <w:p w:rsidR="008E476A" w:rsidRDefault="00AA5811">
      <w:pPr>
        <w:pStyle w:val="Other0"/>
        <w:framePr w:w="638" w:h="8938" w:wrap="around" w:hAnchor="margin" w:x="-78" w:y="637"/>
        <w:ind w:firstLine="0"/>
        <w:jc w:val="both"/>
        <w:rPr>
          <w:sz w:val="22"/>
          <w:szCs w:val="22"/>
        </w:rPr>
      </w:pPr>
      <w:r>
        <w:rPr>
          <w:b/>
          <w:bCs/>
          <w:sz w:val="22"/>
          <w:szCs w:val="22"/>
        </w:rPr>
        <w:t>087</w:t>
      </w:r>
    </w:p>
    <w:p w:rsidR="008E476A" w:rsidRDefault="00AA5811">
      <w:pPr>
        <w:pStyle w:val="Other0"/>
        <w:framePr w:w="638" w:h="8938" w:wrap="around" w:hAnchor="margin" w:x="-78" w:y="637"/>
        <w:ind w:firstLine="0"/>
        <w:jc w:val="both"/>
        <w:rPr>
          <w:sz w:val="22"/>
          <w:szCs w:val="22"/>
        </w:rPr>
      </w:pPr>
      <w:r>
        <w:rPr>
          <w:b/>
          <w:bCs/>
          <w:sz w:val="22"/>
          <w:szCs w:val="22"/>
        </w:rPr>
        <w:t>088</w:t>
      </w:r>
    </w:p>
    <w:p w:rsidR="008E476A" w:rsidRDefault="00AA5811">
      <w:pPr>
        <w:pStyle w:val="Other0"/>
        <w:framePr w:w="638" w:h="8938" w:wrap="around" w:hAnchor="margin" w:x="-78" w:y="637"/>
        <w:spacing w:after="400"/>
        <w:ind w:firstLine="0"/>
        <w:jc w:val="both"/>
        <w:rPr>
          <w:sz w:val="22"/>
          <w:szCs w:val="22"/>
        </w:rPr>
      </w:pPr>
      <w:r>
        <w:rPr>
          <w:b/>
          <w:bCs/>
          <w:sz w:val="22"/>
          <w:szCs w:val="22"/>
        </w:rPr>
        <w:t>089</w:t>
      </w:r>
    </w:p>
    <w:p w:rsidR="008E476A" w:rsidRDefault="00AA5811">
      <w:pPr>
        <w:pStyle w:val="Other0"/>
        <w:framePr w:w="638" w:h="8938" w:wrap="around" w:hAnchor="margin" w:x="-78" w:y="637"/>
        <w:spacing w:after="1360"/>
        <w:ind w:firstLine="0"/>
        <w:rPr>
          <w:sz w:val="26"/>
          <w:szCs w:val="26"/>
        </w:rPr>
      </w:pPr>
      <w:r>
        <w:rPr>
          <w:b/>
          <w:bCs/>
          <w:sz w:val="26"/>
          <w:szCs w:val="26"/>
        </w:rPr>
        <w:t>090</w:t>
      </w:r>
    </w:p>
    <w:p w:rsidR="008E476A" w:rsidRDefault="00AA5811">
      <w:pPr>
        <w:pStyle w:val="Other0"/>
        <w:framePr w:w="638" w:h="8938" w:wrap="around" w:hAnchor="margin" w:x="-78" w:y="637"/>
        <w:ind w:firstLine="0"/>
        <w:jc w:val="both"/>
        <w:rPr>
          <w:sz w:val="22"/>
          <w:szCs w:val="22"/>
        </w:rPr>
      </w:pPr>
      <w:r>
        <w:rPr>
          <w:b/>
          <w:bCs/>
          <w:sz w:val="22"/>
          <w:szCs w:val="22"/>
        </w:rPr>
        <w:t>091</w:t>
      </w:r>
    </w:p>
    <w:p w:rsidR="008E476A" w:rsidRDefault="00AA5811">
      <w:pPr>
        <w:pStyle w:val="Other0"/>
        <w:framePr w:w="638" w:h="8938" w:wrap="around" w:hAnchor="margin" w:x="-78" w:y="637"/>
        <w:ind w:firstLine="0"/>
        <w:jc w:val="both"/>
        <w:rPr>
          <w:sz w:val="22"/>
          <w:szCs w:val="22"/>
        </w:rPr>
      </w:pPr>
      <w:r>
        <w:rPr>
          <w:b/>
          <w:bCs/>
          <w:sz w:val="22"/>
          <w:szCs w:val="22"/>
        </w:rPr>
        <w:t>092</w:t>
      </w:r>
    </w:p>
    <w:p w:rsidR="008E476A" w:rsidRDefault="00AA5811">
      <w:pPr>
        <w:pStyle w:val="Other0"/>
        <w:framePr w:w="638" w:h="8938" w:wrap="around" w:hAnchor="margin" w:x="-78" w:y="637"/>
        <w:spacing w:after="220"/>
        <w:ind w:firstLine="0"/>
        <w:jc w:val="both"/>
        <w:rPr>
          <w:sz w:val="22"/>
          <w:szCs w:val="22"/>
        </w:rPr>
      </w:pPr>
      <w:r>
        <w:rPr>
          <w:b/>
          <w:bCs/>
          <w:sz w:val="22"/>
          <w:szCs w:val="22"/>
        </w:rPr>
        <w:t>093</w:t>
      </w:r>
    </w:p>
    <w:p w:rsidR="008E476A" w:rsidRDefault="00AA5811">
      <w:pPr>
        <w:pStyle w:val="BodyText"/>
        <w:ind w:left="1020" w:firstLine="0"/>
        <w:rPr>
          <w:sz w:val="22"/>
          <w:szCs w:val="22"/>
        </w:rPr>
      </w:pPr>
      <w:r>
        <w:rPr>
          <w:b/>
          <w:bCs/>
          <w:sz w:val="22"/>
          <w:szCs w:val="22"/>
        </w:rPr>
        <w:t>081-089 Sưu tập tổng quát bằng ngôn ngữ và họ ngôn ngữ cụ thể</w:t>
      </w:r>
    </w:p>
    <w:p w:rsidR="008E476A" w:rsidRDefault="00AA5811">
      <w:pPr>
        <w:pStyle w:val="Bodytext100"/>
        <w:ind w:left="1240"/>
      </w:pPr>
      <w:r>
        <w:t>xếp tác phẩm tổng hợp vào 080</w:t>
      </w:r>
    </w:p>
    <w:p w:rsidR="008E476A" w:rsidRDefault="00AA5811">
      <w:pPr>
        <w:pStyle w:val="Bodytext100"/>
        <w:ind w:left="1460"/>
      </w:pPr>
      <w:r>
        <w:rPr>
          <w:i/>
          <w:iCs/>
        </w:rPr>
        <w:t>Xem Phần hướng dần ở 081-089</w:t>
      </w:r>
    </w:p>
    <w:p w:rsidR="008E476A" w:rsidRDefault="00AA5811">
      <w:pPr>
        <w:pStyle w:val="BodyText"/>
        <w:ind w:firstLine="800"/>
        <w:rPr>
          <w:sz w:val="22"/>
          <w:szCs w:val="22"/>
        </w:rPr>
      </w:pPr>
      <w:r>
        <w:rPr>
          <w:b/>
          <w:bCs/>
          <w:sz w:val="22"/>
          <w:szCs w:val="22"/>
        </w:rPr>
        <w:t>Sưu tập tổng quát bằng tiếng Anh Mỹ</w:t>
      </w:r>
    </w:p>
    <w:p w:rsidR="008E476A" w:rsidRDefault="00AA5811">
      <w:pPr>
        <w:pStyle w:val="Bodytext100"/>
        <w:ind w:left="1020"/>
      </w:pPr>
      <w:r>
        <w:t>Sưu tập bang tiếng Anh ở Tây Bán cầu</w:t>
      </w:r>
    </w:p>
    <w:p w:rsidR="008E476A" w:rsidRDefault="00AA5811">
      <w:pPr>
        <w:pStyle w:val="BodyText"/>
        <w:ind w:firstLine="800"/>
        <w:rPr>
          <w:sz w:val="22"/>
          <w:szCs w:val="22"/>
        </w:rPr>
      </w:pPr>
      <w:r>
        <w:rPr>
          <w:b/>
          <w:bCs/>
          <w:sz w:val="22"/>
          <w:szCs w:val="22"/>
        </w:rPr>
        <w:t>Sưu tập tổng quát bằng tiếng Anh</w:t>
      </w:r>
    </w:p>
    <w:p w:rsidR="008E476A" w:rsidRDefault="00AA5811">
      <w:pPr>
        <w:pStyle w:val="Bodytext100"/>
        <w:ind w:left="1240"/>
      </w:pPr>
      <w:r>
        <w:rPr>
          <w:i/>
          <w:iCs/>
        </w:rPr>
        <w:t>Vê sưu tập tông quát bằng tiếng Anh Mỹ, xem 081</w:t>
      </w:r>
    </w:p>
    <w:p w:rsidR="008E476A" w:rsidRDefault="00AA5811">
      <w:pPr>
        <w:pStyle w:val="BodyText"/>
        <w:ind w:firstLine="800"/>
        <w:rPr>
          <w:sz w:val="22"/>
          <w:szCs w:val="22"/>
        </w:rPr>
      </w:pPr>
      <w:r>
        <w:rPr>
          <w:b/>
          <w:bCs/>
          <w:sz w:val="22"/>
          <w:szCs w:val="22"/>
        </w:rPr>
        <w:t>Sưu tập tổng quát bằng ngôn ngữ Giecmanh khác</w:t>
      </w:r>
    </w:p>
    <w:p w:rsidR="008E476A" w:rsidRDefault="00AA5811">
      <w:pPr>
        <w:pStyle w:val="Bodytext100"/>
        <w:ind w:left="1020"/>
      </w:pPr>
      <w:r>
        <w:t>xếp vào đây tác phẩm tổng hợp về sưu tập bằng ngôn ngữ Giecmanh</w:t>
      </w:r>
    </w:p>
    <w:p w:rsidR="008E476A" w:rsidRDefault="00AA5811">
      <w:pPr>
        <w:pStyle w:val="Bodytext100"/>
        <w:ind w:left="1240" w:firstLine="20"/>
      </w:pPr>
      <w:r>
        <w:rPr>
          <w:i/>
          <w:iCs/>
        </w:rPr>
        <w:t>về sưu tập bằng tiếng Anh, xem 082; vê sưu tập bằng ngôn ngữ Scandinavia, xem 088; về sưu tập bằng tiếng Anh cô (Anglo-Saxon), xem 089</w:t>
      </w:r>
    </w:p>
    <w:p w:rsidR="008E476A" w:rsidRDefault="00AA5811">
      <w:pPr>
        <w:pStyle w:val="BodyText"/>
        <w:ind w:firstLine="800"/>
        <w:rPr>
          <w:sz w:val="22"/>
          <w:szCs w:val="22"/>
        </w:rPr>
      </w:pPr>
      <w:r>
        <w:rPr>
          <w:b/>
          <w:bCs/>
          <w:sz w:val="22"/>
          <w:szCs w:val="22"/>
        </w:rPr>
        <w:t>Sưu tập tổng quát bằng tiếng Pháp, Occitan, Catalan</w:t>
      </w:r>
    </w:p>
    <w:p w:rsidR="008E476A" w:rsidRDefault="00AA5811">
      <w:pPr>
        <w:pStyle w:val="BodyText"/>
        <w:spacing w:line="233" w:lineRule="auto"/>
        <w:ind w:left="800" w:firstLine="0"/>
        <w:rPr>
          <w:sz w:val="22"/>
          <w:szCs w:val="22"/>
        </w:rPr>
      </w:pPr>
      <w:r>
        <w:rPr>
          <w:b/>
          <w:bCs/>
          <w:sz w:val="22"/>
          <w:szCs w:val="22"/>
        </w:rPr>
        <w:t>Sưu tập tổng quát bằng tiếng Italia, Sardinia, Dalmatia, Rumani, Retô-Rôman</w:t>
      </w:r>
    </w:p>
    <w:p w:rsidR="008E476A" w:rsidRDefault="00AA5811">
      <w:pPr>
        <w:pStyle w:val="BodyText"/>
        <w:ind w:firstLine="800"/>
        <w:rPr>
          <w:sz w:val="22"/>
          <w:szCs w:val="22"/>
        </w:rPr>
      </w:pPr>
      <w:r>
        <w:rPr>
          <w:b/>
          <w:bCs/>
          <w:sz w:val="22"/>
          <w:szCs w:val="22"/>
        </w:rPr>
        <w:t>Sưu tập tổng quát bằng tiếng Tây Ban Nha và Bồ Đào Nha</w:t>
      </w:r>
    </w:p>
    <w:p w:rsidR="008E476A" w:rsidRDefault="00AA5811">
      <w:pPr>
        <w:pStyle w:val="BodyText"/>
        <w:ind w:firstLine="800"/>
        <w:rPr>
          <w:sz w:val="22"/>
          <w:szCs w:val="22"/>
        </w:rPr>
      </w:pPr>
      <w:r>
        <w:rPr>
          <w:b/>
          <w:bCs/>
          <w:sz w:val="22"/>
          <w:szCs w:val="22"/>
        </w:rPr>
        <w:t>Sưu tập tổng quát bằng ngôn ngữ Xlavơ</w:t>
      </w:r>
    </w:p>
    <w:p w:rsidR="008E476A" w:rsidRDefault="00AA5811">
      <w:pPr>
        <w:pStyle w:val="BodyText"/>
        <w:ind w:firstLine="800"/>
        <w:rPr>
          <w:sz w:val="22"/>
          <w:szCs w:val="22"/>
        </w:rPr>
      </w:pPr>
      <w:r>
        <w:rPr>
          <w:b/>
          <w:bCs/>
          <w:sz w:val="22"/>
          <w:szCs w:val="22"/>
        </w:rPr>
        <w:t>Sưu tập tổng quát bằng ngôn ngữ Scandinavia</w:t>
      </w:r>
    </w:p>
    <w:p w:rsidR="008E476A" w:rsidRDefault="00AA5811">
      <w:pPr>
        <w:pStyle w:val="BodyText"/>
        <w:ind w:firstLine="800"/>
        <w:rPr>
          <w:sz w:val="22"/>
          <w:szCs w:val="22"/>
        </w:rPr>
      </w:pPr>
      <w:r>
        <w:rPr>
          <w:b/>
          <w:bCs/>
          <w:sz w:val="22"/>
          <w:szCs w:val="22"/>
        </w:rPr>
        <w:t>Sưu tập tổng quát bằng tiếng Italia cổ, Hy Lạp cổ, ngôn ngữ khác</w:t>
      </w:r>
    </w:p>
    <w:p w:rsidR="008E476A" w:rsidRDefault="00AA5811">
      <w:pPr>
        <w:pStyle w:val="Bodytext100"/>
        <w:ind w:left="1020"/>
      </w:pPr>
      <w:r>
        <w:t>Bao gồm cà tiếng Anh cổ (Anglo-Saxon)</w:t>
      </w:r>
    </w:p>
    <w:p w:rsidR="008E476A" w:rsidRDefault="00AA5811">
      <w:pPr>
        <w:pStyle w:val="Heading30"/>
        <w:keepNext/>
        <w:keepLines/>
        <w:spacing w:after="100" w:line="230" w:lineRule="auto"/>
        <w:ind w:left="800"/>
        <w:jc w:val="left"/>
      </w:pPr>
      <w:bookmarkStart w:id="141" w:name="bookmark1427"/>
      <w:bookmarkStart w:id="142" w:name="bookmark1428"/>
      <w:bookmarkStart w:id="143" w:name="bookmark1429"/>
      <w:r>
        <w:t>Bản viết tay, sách quý hiếm, các tài liệu in ấn quý hiếm khác</w:t>
      </w:r>
      <w:bookmarkEnd w:id="141"/>
      <w:bookmarkEnd w:id="142"/>
      <w:bookmarkEnd w:id="143"/>
    </w:p>
    <w:p w:rsidR="008E476A" w:rsidRDefault="00AA5811">
      <w:pPr>
        <w:pStyle w:val="Bodytext100"/>
        <w:ind w:left="1020"/>
      </w:pPr>
      <w:r>
        <w:t>xếp tác phẩm liên ngành về sách vào 002. xếp một bàn viết tay hoặc sách quý hiếm về một chủ đề cụ thể vào chủ đề đó, vd., sách về giờ lễ 242; xếp khía cạnh nghệ thuật của một bàn viết tay hoặc sách quý hiếm vào khía cạnh đó, vd., sách cổ sơn son thiếp vàng 745.6</w:t>
      </w:r>
    </w:p>
    <w:p w:rsidR="008E476A" w:rsidRDefault="00AA5811">
      <w:pPr>
        <w:pStyle w:val="Bodytext100"/>
        <w:ind w:left="1240"/>
      </w:pPr>
      <w:r>
        <w:rPr>
          <w:i/>
          <w:iCs/>
        </w:rPr>
        <w:t>Xem thêm 011 về thư mục bản viết tay, sách quỷ hiếm, tài liệu in quý hiếm khác</w:t>
      </w:r>
    </w:p>
    <w:p w:rsidR="008E476A" w:rsidRDefault="00AA5811">
      <w:pPr>
        <w:pStyle w:val="BodyText"/>
        <w:ind w:firstLine="800"/>
        <w:rPr>
          <w:sz w:val="22"/>
          <w:szCs w:val="22"/>
        </w:rPr>
      </w:pPr>
      <w:r>
        <w:rPr>
          <w:b/>
          <w:bCs/>
          <w:sz w:val="22"/>
          <w:szCs w:val="22"/>
        </w:rPr>
        <w:t>Bản viết tay</w:t>
      </w:r>
    </w:p>
    <w:p w:rsidR="008E476A" w:rsidRDefault="00AA5811">
      <w:pPr>
        <w:pStyle w:val="BodyText"/>
        <w:ind w:firstLine="800"/>
        <w:rPr>
          <w:sz w:val="22"/>
          <w:szCs w:val="22"/>
        </w:rPr>
      </w:pPr>
      <w:r>
        <w:rPr>
          <w:b/>
          <w:bCs/>
          <w:sz w:val="22"/>
          <w:szCs w:val="22"/>
        </w:rPr>
        <w:t>Sách khắc gỗ</w:t>
      </w:r>
    </w:p>
    <w:p w:rsidR="008E476A" w:rsidRDefault="00AA5811">
      <w:pPr>
        <w:pStyle w:val="BodyText"/>
        <w:ind w:firstLine="800"/>
        <w:rPr>
          <w:sz w:val="22"/>
          <w:szCs w:val="22"/>
        </w:rPr>
      </w:pPr>
      <w:r>
        <w:rPr>
          <w:b/>
          <w:bCs/>
          <w:sz w:val="22"/>
          <w:szCs w:val="22"/>
        </w:rPr>
        <w:t>Sách in cổ</w:t>
      </w:r>
    </w:p>
    <w:p w:rsidR="008E476A" w:rsidRDefault="00AA5811">
      <w:pPr>
        <w:pStyle w:val="Bodytext100"/>
        <w:ind w:left="1020"/>
      </w:pPr>
      <w:r>
        <w:t>Sách được in trước 1501</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19"/>
        <w:gridCol w:w="6562"/>
      </w:tblGrid>
      <w:tr w:rsidR="008E476A">
        <w:trPr>
          <w:trHeight w:hRule="exact" w:val="1090"/>
          <w:jc w:val="center"/>
        </w:trPr>
        <w:tc>
          <w:tcPr>
            <w:tcW w:w="619" w:type="dxa"/>
            <w:shd w:val="clear" w:color="auto" w:fill="FFFFFF"/>
          </w:tcPr>
          <w:p w:rsidR="008E476A" w:rsidRDefault="00AA5811">
            <w:pPr>
              <w:pStyle w:val="Other0"/>
              <w:spacing w:after="0"/>
              <w:ind w:firstLine="0"/>
              <w:rPr>
                <w:sz w:val="22"/>
                <w:szCs w:val="22"/>
              </w:rPr>
            </w:pPr>
            <w:r>
              <w:rPr>
                <w:b/>
                <w:bCs/>
                <w:sz w:val="22"/>
                <w:szCs w:val="22"/>
              </w:rPr>
              <w:lastRenderedPageBreak/>
              <w:t>094</w:t>
            </w:r>
          </w:p>
        </w:tc>
        <w:tc>
          <w:tcPr>
            <w:tcW w:w="6562" w:type="dxa"/>
            <w:shd w:val="clear" w:color="auto" w:fill="FFFFFF"/>
          </w:tcPr>
          <w:p w:rsidR="008E476A" w:rsidRDefault="00AA5811">
            <w:pPr>
              <w:pStyle w:val="Other0"/>
              <w:ind w:firstLine="260"/>
              <w:rPr>
                <w:sz w:val="22"/>
                <w:szCs w:val="22"/>
              </w:rPr>
            </w:pPr>
            <w:r>
              <w:rPr>
                <w:b/>
                <w:bCs/>
                <w:sz w:val="22"/>
                <w:szCs w:val="22"/>
              </w:rPr>
              <w:t>Sách ỉn</w:t>
            </w:r>
          </w:p>
          <w:p w:rsidR="008E476A" w:rsidRDefault="00AA5811">
            <w:pPr>
              <w:pStyle w:val="Other0"/>
              <w:ind w:left="500" w:firstLine="0"/>
              <w:rPr>
                <w:sz w:val="16"/>
                <w:szCs w:val="16"/>
              </w:rPr>
            </w:pPr>
            <w:r>
              <w:rPr>
                <w:sz w:val="16"/>
                <w:szCs w:val="16"/>
              </w:rPr>
              <w:t>Bao gồm cà sách in từ trước tới năm 1700; ấn bàn đầu tiên, ấn bàn hạn chế, kiệt tác nghệ thuật in</w:t>
            </w:r>
          </w:p>
          <w:p w:rsidR="008E476A" w:rsidRDefault="00AA5811">
            <w:pPr>
              <w:pStyle w:val="Other0"/>
              <w:ind w:firstLine="700"/>
              <w:rPr>
                <w:sz w:val="16"/>
                <w:szCs w:val="16"/>
              </w:rPr>
            </w:pPr>
            <w:r>
              <w:rPr>
                <w:i/>
                <w:iCs/>
                <w:sz w:val="16"/>
                <w:szCs w:val="16"/>
              </w:rPr>
              <w:t>về sách in khắc go, xem 092; về sách in co, xem 093</w:t>
            </w:r>
          </w:p>
        </w:tc>
      </w:tr>
      <w:tr w:rsidR="008E476A">
        <w:trPr>
          <w:trHeight w:hRule="exact" w:val="672"/>
          <w:jc w:val="center"/>
        </w:trPr>
        <w:tc>
          <w:tcPr>
            <w:tcW w:w="619" w:type="dxa"/>
            <w:shd w:val="clear" w:color="auto" w:fill="FFFFFF"/>
          </w:tcPr>
          <w:p w:rsidR="008E476A" w:rsidRDefault="00AA5811">
            <w:pPr>
              <w:pStyle w:val="Other0"/>
              <w:spacing w:after="0"/>
              <w:ind w:firstLine="0"/>
              <w:rPr>
                <w:sz w:val="22"/>
                <w:szCs w:val="22"/>
              </w:rPr>
            </w:pPr>
            <w:r>
              <w:rPr>
                <w:b/>
                <w:bCs/>
                <w:sz w:val="22"/>
                <w:szCs w:val="22"/>
              </w:rPr>
              <w:t>095</w:t>
            </w:r>
          </w:p>
        </w:tc>
        <w:tc>
          <w:tcPr>
            <w:tcW w:w="6562" w:type="dxa"/>
            <w:shd w:val="clear" w:color="auto" w:fill="FFFFFF"/>
            <w:vAlign w:val="bottom"/>
          </w:tcPr>
          <w:p w:rsidR="008E476A" w:rsidRDefault="00AA5811">
            <w:pPr>
              <w:pStyle w:val="Other0"/>
              <w:ind w:firstLine="260"/>
              <w:rPr>
                <w:sz w:val="22"/>
                <w:szCs w:val="22"/>
              </w:rPr>
            </w:pPr>
            <w:r>
              <w:rPr>
                <w:b/>
                <w:bCs/>
                <w:sz w:val="22"/>
                <w:szCs w:val="22"/>
              </w:rPr>
              <w:t>Sách đóng bìa đặc biệt</w:t>
            </w:r>
          </w:p>
          <w:p w:rsidR="008E476A" w:rsidRDefault="00AA5811">
            <w:pPr>
              <w:pStyle w:val="Other0"/>
              <w:spacing w:after="0"/>
              <w:ind w:firstLine="700"/>
              <w:rPr>
                <w:sz w:val="16"/>
                <w:szCs w:val="16"/>
              </w:rPr>
            </w:pPr>
            <w:r>
              <w:rPr>
                <w:i/>
                <w:iCs/>
                <w:sz w:val="16"/>
                <w:szCs w:val="16"/>
              </w:rPr>
              <w:t>Xem thêm 686.3 về đóng sách</w:t>
            </w:r>
          </w:p>
        </w:tc>
      </w:tr>
      <w:tr w:rsidR="008E476A">
        <w:trPr>
          <w:trHeight w:hRule="exact" w:val="653"/>
          <w:jc w:val="center"/>
        </w:trPr>
        <w:tc>
          <w:tcPr>
            <w:tcW w:w="619" w:type="dxa"/>
            <w:shd w:val="clear" w:color="auto" w:fill="FFFFFF"/>
          </w:tcPr>
          <w:p w:rsidR="008E476A" w:rsidRDefault="00AA5811">
            <w:pPr>
              <w:pStyle w:val="Other0"/>
              <w:spacing w:after="0"/>
              <w:ind w:firstLine="0"/>
              <w:rPr>
                <w:sz w:val="22"/>
                <w:szCs w:val="22"/>
              </w:rPr>
            </w:pPr>
            <w:r>
              <w:rPr>
                <w:b/>
                <w:bCs/>
                <w:sz w:val="22"/>
                <w:szCs w:val="22"/>
              </w:rPr>
              <w:t>096</w:t>
            </w:r>
          </w:p>
        </w:tc>
        <w:tc>
          <w:tcPr>
            <w:tcW w:w="6562" w:type="dxa"/>
            <w:shd w:val="clear" w:color="auto" w:fill="FFFFFF"/>
          </w:tcPr>
          <w:p w:rsidR="008E476A" w:rsidRDefault="00AA5811">
            <w:pPr>
              <w:pStyle w:val="Other0"/>
              <w:ind w:firstLine="260"/>
              <w:rPr>
                <w:sz w:val="22"/>
                <w:szCs w:val="22"/>
              </w:rPr>
            </w:pPr>
            <w:r>
              <w:rPr>
                <w:b/>
                <w:bCs/>
                <w:sz w:val="22"/>
                <w:szCs w:val="22"/>
              </w:rPr>
              <w:t>Sách có minh hoạ và bằng vật liệu đặc biệt</w:t>
            </w:r>
          </w:p>
          <w:p w:rsidR="008E476A" w:rsidRDefault="00AA5811">
            <w:pPr>
              <w:pStyle w:val="Other0"/>
              <w:spacing w:after="0"/>
              <w:ind w:firstLine="500"/>
              <w:rPr>
                <w:sz w:val="16"/>
                <w:szCs w:val="16"/>
              </w:rPr>
            </w:pPr>
            <w:r>
              <w:rPr>
                <w:sz w:val="16"/>
                <w:szCs w:val="16"/>
              </w:rPr>
              <w:t>xếp bản viết tay có minh hoạ vào 091</w:t>
            </w:r>
          </w:p>
        </w:tc>
      </w:tr>
      <w:tr w:rsidR="008E476A">
        <w:trPr>
          <w:trHeight w:hRule="exact" w:val="662"/>
          <w:jc w:val="center"/>
        </w:trPr>
        <w:tc>
          <w:tcPr>
            <w:tcW w:w="619" w:type="dxa"/>
            <w:shd w:val="clear" w:color="auto" w:fill="FFFFFF"/>
          </w:tcPr>
          <w:p w:rsidR="008E476A" w:rsidRDefault="00AA5811">
            <w:pPr>
              <w:pStyle w:val="Other0"/>
              <w:spacing w:after="0"/>
              <w:ind w:firstLine="0"/>
              <w:rPr>
                <w:sz w:val="22"/>
                <w:szCs w:val="22"/>
              </w:rPr>
            </w:pPr>
            <w:r>
              <w:rPr>
                <w:b/>
                <w:bCs/>
                <w:sz w:val="22"/>
                <w:szCs w:val="22"/>
              </w:rPr>
              <w:t>097</w:t>
            </w:r>
          </w:p>
        </w:tc>
        <w:tc>
          <w:tcPr>
            <w:tcW w:w="6562" w:type="dxa"/>
            <w:shd w:val="clear" w:color="auto" w:fill="FFFFFF"/>
          </w:tcPr>
          <w:p w:rsidR="008E476A" w:rsidRDefault="00AA5811">
            <w:pPr>
              <w:pStyle w:val="Other0"/>
              <w:ind w:firstLine="260"/>
              <w:rPr>
                <w:sz w:val="22"/>
                <w:szCs w:val="22"/>
              </w:rPr>
            </w:pPr>
            <w:r>
              <w:rPr>
                <w:b/>
                <w:bCs/>
                <w:sz w:val="22"/>
                <w:szCs w:val="22"/>
              </w:rPr>
              <w:t>Sách có quyền sở hữu và nguồn gốc đặc biệt</w:t>
            </w:r>
          </w:p>
          <w:p w:rsidR="008E476A" w:rsidRDefault="00AA5811">
            <w:pPr>
              <w:pStyle w:val="Other0"/>
              <w:spacing w:after="0"/>
              <w:ind w:firstLine="500"/>
              <w:rPr>
                <w:sz w:val="16"/>
                <w:szCs w:val="16"/>
              </w:rPr>
            </w:pPr>
            <w:r>
              <w:rPr>
                <w:sz w:val="16"/>
                <w:szCs w:val="16"/>
              </w:rPr>
              <w:t>Tiếu phân mục chung được thêm vào cho một hoặc cà hai đề tài có trong đề mục</w:t>
            </w:r>
          </w:p>
        </w:tc>
      </w:tr>
      <w:tr w:rsidR="008E476A">
        <w:trPr>
          <w:trHeight w:hRule="exact" w:val="350"/>
          <w:jc w:val="center"/>
        </w:trPr>
        <w:tc>
          <w:tcPr>
            <w:tcW w:w="619" w:type="dxa"/>
            <w:shd w:val="clear" w:color="auto" w:fill="FFFFFF"/>
          </w:tcPr>
          <w:p w:rsidR="008E476A" w:rsidRDefault="00AA5811">
            <w:pPr>
              <w:pStyle w:val="Other0"/>
              <w:spacing w:after="0"/>
              <w:ind w:firstLine="0"/>
              <w:rPr>
                <w:sz w:val="22"/>
                <w:szCs w:val="22"/>
              </w:rPr>
            </w:pPr>
            <w:r>
              <w:rPr>
                <w:b/>
                <w:bCs/>
                <w:sz w:val="22"/>
                <w:szCs w:val="22"/>
              </w:rPr>
              <w:t>098</w:t>
            </w:r>
          </w:p>
        </w:tc>
        <w:tc>
          <w:tcPr>
            <w:tcW w:w="6562" w:type="dxa"/>
            <w:shd w:val="clear" w:color="auto" w:fill="FFFFFF"/>
          </w:tcPr>
          <w:p w:rsidR="008E476A" w:rsidRDefault="00AA5811">
            <w:pPr>
              <w:pStyle w:val="Other0"/>
              <w:spacing w:after="0"/>
              <w:ind w:firstLine="260"/>
              <w:rPr>
                <w:sz w:val="22"/>
                <w:szCs w:val="22"/>
              </w:rPr>
            </w:pPr>
            <w:r>
              <w:rPr>
                <w:b/>
                <w:bCs/>
                <w:sz w:val="22"/>
                <w:szCs w:val="22"/>
              </w:rPr>
              <w:t>Tác phẩm bị cấm, sách giả mạo, sách đánh tráo</w:t>
            </w:r>
          </w:p>
        </w:tc>
      </w:tr>
      <w:tr w:rsidR="008E476A">
        <w:trPr>
          <w:trHeight w:hRule="exact" w:val="629"/>
          <w:jc w:val="center"/>
        </w:trPr>
        <w:tc>
          <w:tcPr>
            <w:tcW w:w="619" w:type="dxa"/>
            <w:shd w:val="clear" w:color="auto" w:fill="FFFFFF"/>
          </w:tcPr>
          <w:p w:rsidR="008E476A" w:rsidRDefault="00AA5811">
            <w:pPr>
              <w:pStyle w:val="Other0"/>
              <w:spacing w:after="0"/>
              <w:ind w:firstLine="0"/>
              <w:rPr>
                <w:sz w:val="22"/>
                <w:szCs w:val="22"/>
              </w:rPr>
            </w:pPr>
            <w:r>
              <w:rPr>
                <w:b/>
                <w:bCs/>
                <w:sz w:val="22"/>
                <w:szCs w:val="22"/>
              </w:rPr>
              <w:t>099</w:t>
            </w:r>
          </w:p>
        </w:tc>
        <w:tc>
          <w:tcPr>
            <w:tcW w:w="6562" w:type="dxa"/>
            <w:shd w:val="clear" w:color="auto" w:fill="FFFFFF"/>
            <w:vAlign w:val="bottom"/>
          </w:tcPr>
          <w:p w:rsidR="008E476A" w:rsidRDefault="00AA5811">
            <w:pPr>
              <w:pStyle w:val="Other0"/>
              <w:ind w:firstLine="260"/>
              <w:rPr>
                <w:sz w:val="22"/>
                <w:szCs w:val="22"/>
              </w:rPr>
            </w:pPr>
            <w:r>
              <w:rPr>
                <w:b/>
                <w:bCs/>
                <w:sz w:val="22"/>
                <w:szCs w:val="22"/>
              </w:rPr>
              <w:t xml:space="preserve">Sách có khổ, </w:t>
            </w:r>
            <w:r>
              <w:rPr>
                <w:b/>
                <w:bCs/>
                <w:i/>
                <w:iCs/>
                <w:sz w:val="22"/>
                <w:szCs w:val="22"/>
              </w:rPr>
              <w:t>cữ</w:t>
            </w:r>
            <w:r>
              <w:rPr>
                <w:b/>
                <w:bCs/>
                <w:sz w:val="22"/>
                <w:szCs w:val="22"/>
              </w:rPr>
              <w:t xml:space="preserve"> đặc biệt</w:t>
            </w:r>
          </w:p>
          <w:p w:rsidR="008E476A" w:rsidRDefault="00AA5811">
            <w:pPr>
              <w:pStyle w:val="Other0"/>
              <w:spacing w:after="0"/>
              <w:ind w:firstLine="500"/>
              <w:rPr>
                <w:sz w:val="16"/>
                <w:szCs w:val="16"/>
              </w:rPr>
            </w:pPr>
            <w:r>
              <w:rPr>
                <w:sz w:val="16"/>
                <w:szCs w:val="16"/>
              </w:rPr>
              <w:t>Bao gồm cà ấn bàn tý hon</w:t>
            </w:r>
          </w:p>
        </w:tc>
      </w:tr>
    </w:tbl>
    <w:p w:rsidR="008E476A" w:rsidRDefault="008E476A" w:rsidP="007A21E0"/>
    <w:sectPr w:rsidR="008E476A" w:rsidSect="007A21E0">
      <w:headerReference w:type="even" r:id="rId101"/>
      <w:headerReference w:type="default" r:id="rId102"/>
      <w:footerReference w:type="even" r:id="rId103"/>
      <w:footerReference w:type="default" r:id="rId104"/>
      <w:footnotePr>
        <w:numFmt w:val="chicago"/>
      </w:footnotePr>
      <w:pgSz w:w="8400" w:h="11900"/>
      <w:pgMar w:top="452" w:right="527" w:bottom="594" w:left="409" w:header="0" w:footer="3" w:gutter="0"/>
      <w:cols w:space="720"/>
      <w:noEndnote/>
      <w:titlePg/>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3D76" w:rsidRDefault="00353D76">
      <w:r>
        <w:separator/>
      </w:r>
    </w:p>
  </w:endnote>
  <w:endnote w:type="continuationSeparator" w:id="0">
    <w:p w:rsidR="00353D76" w:rsidRDefault="00353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65056" behindDoc="1" locked="0" layoutInCell="1" allowOverlap="1">
              <wp:simplePos x="0" y="0"/>
              <wp:positionH relativeFrom="page">
                <wp:posOffset>2649220</wp:posOffset>
              </wp:positionH>
              <wp:positionV relativeFrom="page">
                <wp:posOffset>7219950</wp:posOffset>
              </wp:positionV>
              <wp:extent cx="149225" cy="73025"/>
              <wp:effectExtent l="0" t="0" r="0" b="0"/>
              <wp:wrapNone/>
              <wp:docPr id="1181" name="Shape 1181"/>
              <wp:cNvGraphicFramePr/>
              <a:graphic xmlns:a="http://schemas.openxmlformats.org/drawingml/2006/main">
                <a:graphicData uri="http://schemas.microsoft.com/office/word/2010/wordprocessingShape">
                  <wps:wsp>
                    <wps:cNvSpPr txBox="1"/>
                    <wps:spPr>
                      <a:xfrm>
                        <a:off x="0" y="0"/>
                        <a:ext cx="149225" cy="73025"/>
                      </a:xfrm>
                      <a:prstGeom prst="rect">
                        <a:avLst/>
                      </a:prstGeom>
                      <a:noFill/>
                    </wps:spPr>
                    <wps:txbx>
                      <w:txbxContent>
                        <w:p w:rsidR="008E476A" w:rsidRDefault="00AA5811">
                          <w:pPr>
                            <w:pStyle w:val="Headerorfooter0"/>
                            <w:rPr>
                              <w:sz w:val="16"/>
                              <w:szCs w:val="16"/>
                            </w:rPr>
                          </w:pPr>
                          <w:r>
                            <w:fldChar w:fldCharType="begin"/>
                          </w:r>
                          <w:r>
                            <w:instrText xml:space="preserve"> PAGE \* MERGEFORMAT </w:instrText>
                          </w:r>
                          <w:r>
                            <w:fldChar w:fldCharType="separate"/>
                          </w:r>
                          <w:r w:rsidR="00176BAB" w:rsidRPr="00176BAB">
                            <w:rPr>
                              <w:i w:val="0"/>
                              <w:iCs w:val="0"/>
                              <w:noProof/>
                              <w:sz w:val="16"/>
                              <w:szCs w:val="16"/>
                            </w:rPr>
                            <w:t>208</w:t>
                          </w:r>
                          <w:r>
                            <w:rPr>
                              <w:i w:val="0"/>
                              <w:iCs w:val="0"/>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81" o:spid="_x0000_s1049" type="#_x0000_t202" style="position:absolute;margin-left:208.6pt;margin-top:568.5pt;width:11.75pt;height:5.75pt;z-index:-2517514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" filled="f" stroked="f">
              <v:textbox style="mso-fit-shape-to-text:t" inset="0,0,0,0">
                <w:txbxContent>
                  <w:p w:rsidR="008E476A" w:rsidRDefault="00AA5811">
                    <w:pPr>
                      <w:pStyle w:val="Headerorfooter0"/>
                      <w:rPr>
                        <w:sz w:val="16"/>
                        <w:szCs w:val="16"/>
                      </w:rPr>
                    </w:pPr>
                    <w:r>
                      <w:fldChar w:fldCharType="begin"/>
                    </w:r>
                    <w:r>
                      <w:instrText xml:space="preserve"> PAGE \* MERGEFORMAT </w:instrText>
                    </w:r>
                    <w:r>
                      <w:fldChar w:fldCharType="separate"/>
                    </w:r>
                    <w:r w:rsidR="00176BAB" w:rsidRPr="00176BAB">
                      <w:rPr>
                        <w:i w:val="0"/>
                        <w:iCs w:val="0"/>
                        <w:noProof/>
                        <w:sz w:val="16"/>
                        <w:szCs w:val="16"/>
                      </w:rPr>
                      <w:t>208</w:t>
                    </w:r>
                    <w:r>
                      <w:rPr>
                        <w:i w:val="0"/>
                        <w:iCs w:val="0"/>
                        <w:sz w:val="16"/>
                        <w:szCs w:val="16"/>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80416" behindDoc="1" locked="0" layoutInCell="1" allowOverlap="1">
              <wp:simplePos x="0" y="0"/>
              <wp:positionH relativeFrom="page">
                <wp:posOffset>2463800</wp:posOffset>
              </wp:positionH>
              <wp:positionV relativeFrom="page">
                <wp:posOffset>7316470</wp:posOffset>
              </wp:positionV>
              <wp:extent cx="179705" cy="82550"/>
              <wp:effectExtent l="0" t="0" r="0" b="0"/>
              <wp:wrapNone/>
              <wp:docPr id="1219" name="Shape 1219"/>
              <wp:cNvGraphicFramePr/>
              <a:graphic xmlns:a="http://schemas.openxmlformats.org/drawingml/2006/main">
                <a:graphicData uri="http://schemas.microsoft.com/office/word/2010/wordprocessingShape">
                  <wps:wsp>
                    <wps:cNvSpPr txBox="1"/>
                    <wps:spPr>
                      <a:xfrm>
                        <a:off x="0" y="0"/>
                        <a:ext cx="179705" cy="82550"/>
                      </a:xfrm>
                      <a:prstGeom prst="rect">
                        <a:avLst/>
                      </a:prstGeom>
                      <a:noFill/>
                    </wps:spPr>
                    <wps:txbx>
                      <w:txbxContent>
                        <w:p w:rsidR="008E476A" w:rsidRDefault="00AA5811">
                          <w:pPr>
                            <w:pStyle w:val="Headerorfooter0"/>
                            <w:rPr>
                              <w:sz w:val="18"/>
                              <w:szCs w:val="18"/>
                            </w:rPr>
                          </w:pPr>
                          <w:r>
                            <w:rPr>
                              <w:sz w:val="18"/>
                              <w:szCs w:val="18"/>
                            </w:rPr>
                            <w:t>217</w:t>
                          </w:r>
                        </w:p>
                      </w:txbxContent>
                    </wps:txbx>
                    <wps:bodyPr wrap="none" lIns="0" tIns="0" rIns="0" bIns="0">
                      <a:spAutoFit/>
                    </wps:bodyPr>
                  </wps:wsp>
                </a:graphicData>
              </a:graphic>
            </wp:anchor>
          </w:drawing>
        </mc:Choice>
        <mc:Fallback>
          <w:pict>
            <v:shape id="_x0000_s2245" type="#_x0000_t202" style="position:absolute;margin-left:194.pt;margin-top:576.10000000000002pt;width:14.15pt;height:6.5pt;z-index:-18874314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217</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78368" behindDoc="1" locked="0" layoutInCell="1" allowOverlap="1">
              <wp:simplePos x="0" y="0"/>
              <wp:positionH relativeFrom="page">
                <wp:posOffset>2463800</wp:posOffset>
              </wp:positionH>
              <wp:positionV relativeFrom="page">
                <wp:posOffset>7316470</wp:posOffset>
              </wp:positionV>
              <wp:extent cx="179705" cy="82550"/>
              <wp:effectExtent l="0" t="0" r="0" b="0"/>
              <wp:wrapNone/>
              <wp:docPr id="1214" name="Shape 1214"/>
              <wp:cNvGraphicFramePr/>
              <a:graphic xmlns:a="http://schemas.openxmlformats.org/drawingml/2006/main">
                <a:graphicData uri="http://schemas.microsoft.com/office/word/2010/wordprocessingShape">
                  <wps:wsp>
                    <wps:cNvSpPr txBox="1"/>
                    <wps:spPr>
                      <a:xfrm>
                        <a:off x="0" y="0"/>
                        <a:ext cx="179705" cy="82550"/>
                      </a:xfrm>
                      <a:prstGeom prst="rect">
                        <a:avLst/>
                      </a:prstGeom>
                      <a:noFill/>
                    </wps:spPr>
                    <wps:txbx>
                      <w:txbxContent>
                        <w:p w:rsidR="008E476A" w:rsidRDefault="00AA5811">
                          <w:pPr>
                            <w:pStyle w:val="Headerorfooter0"/>
                            <w:rPr>
                              <w:sz w:val="18"/>
                              <w:szCs w:val="18"/>
                            </w:rPr>
                          </w:pPr>
                          <w:r>
                            <w:rPr>
                              <w:sz w:val="18"/>
                              <w:szCs w:val="18"/>
                            </w:rPr>
                            <w:t>217</w:t>
                          </w:r>
                        </w:p>
                      </w:txbxContent>
                    </wps:txbx>
                    <wps:bodyPr wrap="none" lIns="0" tIns="0" rIns="0" bIns="0">
                      <a:spAutoFit/>
                    </wps:bodyPr>
                  </wps:wsp>
                </a:graphicData>
              </a:graphic>
            </wp:anchor>
          </w:drawing>
        </mc:Choice>
        <mc:Fallback>
          <w:pict>
            <v:shape id="_x0000_s2240" type="#_x0000_t202" style="position:absolute;margin-left:194.pt;margin-top:576.10000000000002pt;width:14.15pt;height:6.5pt;z-index:-18874314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217</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84512" behindDoc="1" locked="0" layoutInCell="1" allowOverlap="1">
              <wp:simplePos x="0" y="0"/>
              <wp:positionH relativeFrom="page">
                <wp:posOffset>2477770</wp:posOffset>
              </wp:positionH>
              <wp:positionV relativeFrom="page">
                <wp:posOffset>7282815</wp:posOffset>
              </wp:positionV>
              <wp:extent cx="176530" cy="85090"/>
              <wp:effectExtent l="0" t="0" r="0" b="0"/>
              <wp:wrapNone/>
              <wp:docPr id="1231" name="Shape 1231"/>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pPr>
                          <w:r>
                            <w:t>219</w:t>
                          </w:r>
                        </w:p>
                      </w:txbxContent>
                    </wps:txbx>
                    <wps:bodyPr wrap="none" lIns="0" tIns="0" rIns="0" bIns="0">
                      <a:spAutoFit/>
                    </wps:bodyPr>
                  </wps:wsp>
                </a:graphicData>
              </a:graphic>
            </wp:anchor>
          </w:drawing>
        </mc:Choice>
        <mc:Fallback>
          <w:pict>
            <v:shape id="_x0000_s2257" type="#_x0000_t202" style="position:absolute;margin-left:195.09999999999999pt;margin-top:573.45000000000005pt;width:13.9pt;height:6.7000000000000002pt;z-index:-18874313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219</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82464" behindDoc="1" locked="0" layoutInCell="1" allowOverlap="1">
              <wp:simplePos x="0" y="0"/>
              <wp:positionH relativeFrom="page">
                <wp:posOffset>2477770</wp:posOffset>
              </wp:positionH>
              <wp:positionV relativeFrom="page">
                <wp:posOffset>7282815</wp:posOffset>
              </wp:positionV>
              <wp:extent cx="176530" cy="85090"/>
              <wp:effectExtent l="0" t="0" r="0" b="0"/>
              <wp:wrapNone/>
              <wp:docPr id="1226" name="Shape 1226"/>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pPr>
                          <w:r>
                            <w:t>219</w:t>
                          </w:r>
                        </w:p>
                      </w:txbxContent>
                    </wps:txbx>
                    <wps:bodyPr wrap="none" lIns="0" tIns="0" rIns="0" bIns="0">
                      <a:spAutoFit/>
                    </wps:bodyPr>
                  </wps:wsp>
                </a:graphicData>
              </a:graphic>
            </wp:anchor>
          </w:drawing>
        </mc:Choice>
        <mc:Fallback>
          <w:pict>
            <v:shape id="_x0000_s2252" type="#_x0000_t202" style="position:absolute;margin-left:195.09999999999999pt;margin-top:573.45000000000005pt;width:13.9pt;height:6.7000000000000002pt;z-index:-18874313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219</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86560" behindDoc="1" locked="0" layoutInCell="1" allowOverlap="1">
              <wp:simplePos x="0" y="0"/>
              <wp:positionH relativeFrom="page">
                <wp:posOffset>2477770</wp:posOffset>
              </wp:positionH>
              <wp:positionV relativeFrom="page">
                <wp:posOffset>7261225</wp:posOffset>
              </wp:positionV>
              <wp:extent cx="179705" cy="82550"/>
              <wp:effectExtent l="0" t="0" r="0" b="0"/>
              <wp:wrapNone/>
              <wp:docPr id="1236" name="Shape 1236"/>
              <wp:cNvGraphicFramePr/>
              <a:graphic xmlns:a="http://schemas.openxmlformats.org/drawingml/2006/main">
                <a:graphicData uri="http://schemas.microsoft.com/office/word/2010/wordprocessingShape">
                  <wps:wsp>
                    <wps:cNvSpPr txBox="1"/>
                    <wps:spPr>
                      <a:xfrm>
                        <a:off x="0" y="0"/>
                        <a:ext cx="179705" cy="82550"/>
                      </a:xfrm>
                      <a:prstGeom prst="rect">
                        <a:avLst/>
                      </a:prstGeom>
                      <a:noFill/>
                    </wps:spPr>
                    <wps:txbx>
                      <w:txbxContent>
                        <w:p w:rsidR="008E476A" w:rsidRDefault="00AA5811">
                          <w:pPr>
                            <w:pStyle w:val="Headerorfooter0"/>
                            <w:rPr>
                              <w:sz w:val="18"/>
                              <w:szCs w:val="18"/>
                            </w:rPr>
                          </w:pPr>
                          <w:r>
                            <w:rPr>
                              <w:sz w:val="18"/>
                              <w:szCs w:val="18"/>
                            </w:rPr>
                            <w:t>218</w:t>
                          </w:r>
                        </w:p>
                      </w:txbxContent>
                    </wps:txbx>
                    <wps:bodyPr wrap="none" lIns="0" tIns="0" rIns="0" bIns="0">
                      <a:spAutoFit/>
                    </wps:bodyPr>
                  </wps:wsp>
                </a:graphicData>
              </a:graphic>
            </wp:anchor>
          </w:drawing>
        </mc:Choice>
        <mc:Fallback>
          <w:pict>
            <v:shape id="_x0000_s2262" type="#_x0000_t202" style="position:absolute;margin-left:195.09999999999999pt;margin-top:571.75pt;width:14.15pt;height:6.5pt;z-index:-18874313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218</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90656" behindDoc="1" locked="0" layoutInCell="1" allowOverlap="1">
              <wp:simplePos x="0" y="0"/>
              <wp:positionH relativeFrom="page">
                <wp:posOffset>2567940</wp:posOffset>
              </wp:positionH>
              <wp:positionV relativeFrom="page">
                <wp:posOffset>7285990</wp:posOffset>
              </wp:positionV>
              <wp:extent cx="167640" cy="82550"/>
              <wp:effectExtent l="0" t="0" r="0" b="0"/>
              <wp:wrapNone/>
              <wp:docPr id="1252" name="Shape 1252"/>
              <wp:cNvGraphicFramePr/>
              <a:graphic xmlns:a="http://schemas.openxmlformats.org/drawingml/2006/main">
                <a:graphicData uri="http://schemas.microsoft.com/office/word/2010/wordprocessingShape">
                  <wps:wsp>
                    <wps:cNvSpPr txBox="1"/>
                    <wps:spPr>
                      <a:xfrm>
                        <a:off x="0" y="0"/>
                        <a:ext cx="167640" cy="82550"/>
                      </a:xfrm>
                      <a:prstGeom prst="rect">
                        <a:avLst/>
                      </a:prstGeom>
                      <a:noFill/>
                    </wps:spPr>
                    <wps:txbx>
                      <w:txbxContent>
                        <w:p w:rsidR="008E476A" w:rsidRDefault="00AA5811">
                          <w:pPr>
                            <w:pStyle w:val="Headerorfooter0"/>
                          </w:pPr>
                          <w:r>
                            <w:t>221</w:t>
                          </w:r>
                        </w:p>
                      </w:txbxContent>
                    </wps:txbx>
                    <wps:bodyPr wrap="none" lIns="0" tIns="0" rIns="0" bIns="0">
                      <a:spAutoFit/>
                    </wps:bodyPr>
                  </wps:wsp>
                </a:graphicData>
              </a:graphic>
            </wp:anchor>
          </w:drawing>
        </mc:Choice>
        <mc:Fallback>
          <w:pict>
            <v:shape id="_x0000_s2278" type="#_x0000_t202" style="position:absolute;margin-left:202.20000000000002pt;margin-top:573.70000000000005pt;width:13.200000000000001pt;height:6.5pt;z-index:-18874312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221</w:t>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88608" behindDoc="1" locked="0" layoutInCell="1" allowOverlap="1">
              <wp:simplePos x="0" y="0"/>
              <wp:positionH relativeFrom="page">
                <wp:posOffset>2567940</wp:posOffset>
              </wp:positionH>
              <wp:positionV relativeFrom="page">
                <wp:posOffset>7285990</wp:posOffset>
              </wp:positionV>
              <wp:extent cx="167640" cy="82550"/>
              <wp:effectExtent l="0" t="0" r="0" b="0"/>
              <wp:wrapNone/>
              <wp:docPr id="1247" name="Shape 1247"/>
              <wp:cNvGraphicFramePr/>
              <a:graphic xmlns:a="http://schemas.openxmlformats.org/drawingml/2006/main">
                <a:graphicData uri="http://schemas.microsoft.com/office/word/2010/wordprocessingShape">
                  <wps:wsp>
                    <wps:cNvSpPr txBox="1"/>
                    <wps:spPr>
                      <a:xfrm>
                        <a:off x="0" y="0"/>
                        <a:ext cx="167640" cy="82550"/>
                      </a:xfrm>
                      <a:prstGeom prst="rect">
                        <a:avLst/>
                      </a:prstGeom>
                      <a:noFill/>
                    </wps:spPr>
                    <wps:txbx>
                      <w:txbxContent>
                        <w:p w:rsidR="008E476A" w:rsidRDefault="00AA5811">
                          <w:pPr>
                            <w:pStyle w:val="Headerorfooter0"/>
                          </w:pPr>
                          <w:r>
                            <w:t>221</w:t>
                          </w:r>
                        </w:p>
                      </w:txbxContent>
                    </wps:txbx>
                    <wps:bodyPr wrap="none" lIns="0" tIns="0" rIns="0" bIns="0">
                      <a:spAutoFit/>
                    </wps:bodyPr>
                  </wps:wsp>
                </a:graphicData>
              </a:graphic>
            </wp:anchor>
          </w:drawing>
        </mc:Choice>
        <mc:Fallback>
          <w:pict>
            <v:shape id="_x0000_s2273" type="#_x0000_t202" style="position:absolute;margin-left:202.20000000000002pt;margin-top:573.70000000000005pt;width:13.200000000000001pt;height:6.5pt;z-index:-18874312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221</w:t>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92704" behindDoc="1" locked="0" layoutInCell="1" allowOverlap="1">
              <wp:simplePos x="0" y="0"/>
              <wp:positionH relativeFrom="page">
                <wp:posOffset>2574290</wp:posOffset>
              </wp:positionH>
              <wp:positionV relativeFrom="page">
                <wp:posOffset>7350125</wp:posOffset>
              </wp:positionV>
              <wp:extent cx="176530" cy="85090"/>
              <wp:effectExtent l="0" t="0" r="0" b="0"/>
              <wp:wrapNone/>
              <wp:docPr id="1257" name="Shape 1257"/>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220</w:t>
                          </w:r>
                        </w:p>
                      </w:txbxContent>
                    </wps:txbx>
                    <wps:bodyPr wrap="none" lIns="0" tIns="0" rIns="0" bIns="0">
                      <a:spAutoFit/>
                    </wps:bodyPr>
                  </wps:wsp>
                </a:graphicData>
              </a:graphic>
            </wp:anchor>
          </w:drawing>
        </mc:Choice>
        <mc:Fallback>
          <w:pict>
            <v:shape id="_x0000_s2283" type="#_x0000_t202" style="position:absolute;margin-left:202.70000000000002pt;margin-top:578.75pt;width:13.9pt;height:6.7000000000000002pt;z-index:-18874311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220</w:t>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96800" behindDoc="1" locked="0" layoutInCell="1" allowOverlap="1">
              <wp:simplePos x="0" y="0"/>
              <wp:positionH relativeFrom="page">
                <wp:posOffset>2578735</wp:posOffset>
              </wp:positionH>
              <wp:positionV relativeFrom="page">
                <wp:posOffset>7267575</wp:posOffset>
              </wp:positionV>
              <wp:extent cx="170815" cy="85090"/>
              <wp:effectExtent l="0" t="0" r="0" b="0"/>
              <wp:wrapNone/>
              <wp:docPr id="1293" name="Shape 1293"/>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rPr>
                              <w:sz w:val="18"/>
                              <w:szCs w:val="18"/>
                            </w:rPr>
                            <w:t>223</w:t>
                          </w:r>
                        </w:p>
                      </w:txbxContent>
                    </wps:txbx>
                    <wps:bodyPr wrap="none" lIns="0" tIns="0" rIns="0" bIns="0">
                      <a:spAutoFit/>
                    </wps:bodyPr>
                  </wps:wsp>
                </a:graphicData>
              </a:graphic>
            </wp:anchor>
          </w:drawing>
        </mc:Choice>
        <mc:Fallback>
          <w:pict>
            <v:shape id="_x0000_s2319" type="#_x0000_t202" style="position:absolute;margin-left:203.05000000000001pt;margin-top:572.25pt;width:13.450000000000001pt;height:6.7000000000000002pt;z-index:-18874311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223</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94752" behindDoc="1" locked="0" layoutInCell="1" allowOverlap="1">
              <wp:simplePos x="0" y="0"/>
              <wp:positionH relativeFrom="page">
                <wp:posOffset>2578735</wp:posOffset>
              </wp:positionH>
              <wp:positionV relativeFrom="page">
                <wp:posOffset>7267575</wp:posOffset>
              </wp:positionV>
              <wp:extent cx="170815" cy="85090"/>
              <wp:effectExtent l="0" t="0" r="0" b="0"/>
              <wp:wrapNone/>
              <wp:docPr id="1288" name="Shape 1288"/>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rPr>
                              <w:sz w:val="18"/>
                              <w:szCs w:val="18"/>
                            </w:rPr>
                            <w:t>223</w:t>
                          </w:r>
                        </w:p>
                      </w:txbxContent>
                    </wps:txbx>
                    <wps:bodyPr wrap="none" lIns="0" tIns="0" rIns="0" bIns="0">
                      <a:spAutoFit/>
                    </wps:bodyPr>
                  </wps:wsp>
                </a:graphicData>
              </a:graphic>
            </wp:anchor>
          </w:drawing>
        </mc:Choice>
        <mc:Fallback>
          <w:pict>
            <v:shape id="_x0000_s2314" type="#_x0000_t202" style="position:absolute;margin-left:203.05000000000001pt;margin-top:572.25pt;width:13.450000000000001pt;height:6.7000000000000002pt;z-index:-18874311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223</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64032" behindDoc="1" locked="0" layoutInCell="1" allowOverlap="1">
              <wp:simplePos x="0" y="0"/>
              <wp:positionH relativeFrom="page">
                <wp:posOffset>2649220</wp:posOffset>
              </wp:positionH>
              <wp:positionV relativeFrom="page">
                <wp:posOffset>7219950</wp:posOffset>
              </wp:positionV>
              <wp:extent cx="149225" cy="73025"/>
              <wp:effectExtent l="0" t="0" r="0" b="0"/>
              <wp:wrapNone/>
              <wp:docPr id="1179" name="Shape 1179"/>
              <wp:cNvGraphicFramePr/>
              <a:graphic xmlns:a="http://schemas.openxmlformats.org/drawingml/2006/main">
                <a:graphicData uri="http://schemas.microsoft.com/office/word/2010/wordprocessingShape">
                  <wps:wsp>
                    <wps:cNvSpPr txBox="1"/>
                    <wps:spPr>
                      <a:xfrm>
                        <a:off x="0" y="0"/>
                        <a:ext cx="149225" cy="73025"/>
                      </a:xfrm>
                      <a:prstGeom prst="rect">
                        <a:avLst/>
                      </a:prstGeom>
                      <a:noFill/>
                    </wps:spPr>
                    <wps:txbx>
                      <w:txbxContent>
                        <w:p w:rsidR="008E476A" w:rsidRDefault="00AA5811">
                          <w:pPr>
                            <w:pStyle w:val="Headerorfooter0"/>
                            <w:rPr>
                              <w:sz w:val="16"/>
                              <w:szCs w:val="16"/>
                            </w:rPr>
                          </w:pPr>
                          <w:r>
                            <w:fldChar w:fldCharType="begin"/>
                          </w:r>
                          <w:r>
                            <w:instrText xml:space="preserve"> PAGE \* MERGEFORMAT </w:instrText>
                          </w:r>
                          <w:r>
                            <w:fldChar w:fldCharType="separate"/>
                          </w:r>
                          <w:r w:rsidR="007A21E0" w:rsidRPr="007A21E0">
                            <w:rPr>
                              <w:i w:val="0"/>
                              <w:iCs w:val="0"/>
                              <w:noProof/>
                              <w:sz w:val="16"/>
                              <w:szCs w:val="16"/>
                            </w:rPr>
                            <w:t>1</w:t>
                          </w:r>
                          <w:r>
                            <w:rPr>
                              <w:i w:val="0"/>
                              <w:iCs w:val="0"/>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79" o:spid="_x0000_s1050" type="#_x0000_t202" style="position:absolute;margin-left:208.6pt;margin-top:568.5pt;width:11.75pt;height:5.75pt;z-index:-2517524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" filled="f" stroked="f">
              <v:textbox style="mso-fit-shape-to-text:t" inset="0,0,0,0">
                <w:txbxContent>
                  <w:p w:rsidR="008E476A" w:rsidRDefault="00AA5811">
                    <w:pPr>
                      <w:pStyle w:val="Headerorfooter0"/>
                      <w:rPr>
                        <w:sz w:val="16"/>
                        <w:szCs w:val="16"/>
                      </w:rPr>
                    </w:pPr>
                    <w:r>
                      <w:fldChar w:fldCharType="begin"/>
                    </w:r>
                    <w:r>
                      <w:instrText xml:space="preserve"> PAGE \* MERGEFORMAT </w:instrText>
                    </w:r>
                    <w:r>
                      <w:fldChar w:fldCharType="separate"/>
                    </w:r>
                    <w:r w:rsidR="007A21E0" w:rsidRPr="007A21E0">
                      <w:rPr>
                        <w:i w:val="0"/>
                        <w:iCs w:val="0"/>
                        <w:noProof/>
                        <w:sz w:val="16"/>
                        <w:szCs w:val="16"/>
                      </w:rPr>
                      <w:t>1</w:t>
                    </w:r>
                    <w:r>
                      <w:rPr>
                        <w:i w:val="0"/>
                        <w:iCs w:val="0"/>
                        <w:sz w:val="16"/>
                        <w:szCs w:val="16"/>
                      </w:rPr>
                      <w:fldChar w:fldCharType="end"/>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98848" behindDoc="1" locked="0" layoutInCell="1" allowOverlap="1">
              <wp:simplePos x="0" y="0"/>
              <wp:positionH relativeFrom="page">
                <wp:posOffset>2581910</wp:posOffset>
              </wp:positionH>
              <wp:positionV relativeFrom="page">
                <wp:posOffset>7282815</wp:posOffset>
              </wp:positionV>
              <wp:extent cx="173990" cy="82550"/>
              <wp:effectExtent l="0" t="0" r="0" b="0"/>
              <wp:wrapNone/>
              <wp:docPr id="1298" name="Shape 1298"/>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rPr>
                              <w:sz w:val="18"/>
                              <w:szCs w:val="18"/>
                            </w:rPr>
                            <w:t>222</w:t>
                          </w:r>
                        </w:p>
                      </w:txbxContent>
                    </wps:txbx>
                    <wps:bodyPr wrap="none" lIns="0" tIns="0" rIns="0" bIns="0">
                      <a:spAutoFit/>
                    </wps:bodyPr>
                  </wps:wsp>
                </a:graphicData>
              </a:graphic>
            </wp:anchor>
          </w:drawing>
        </mc:Choice>
        <mc:Fallback>
          <w:pict>
            <v:shape id="_x0000_s2324" type="#_x0000_t202" style="position:absolute;margin-left:203.30000000000001pt;margin-top:573.45000000000005pt;width:13.700000000000001pt;height:6.5pt;z-index:-18874310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222</w:t>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02944" behindDoc="1" locked="0" layoutInCell="1" allowOverlap="1">
              <wp:simplePos x="0" y="0"/>
              <wp:positionH relativeFrom="page">
                <wp:posOffset>2590800</wp:posOffset>
              </wp:positionH>
              <wp:positionV relativeFrom="page">
                <wp:posOffset>7319010</wp:posOffset>
              </wp:positionV>
              <wp:extent cx="173990" cy="82550"/>
              <wp:effectExtent l="0" t="0" r="0" b="0"/>
              <wp:wrapNone/>
              <wp:docPr id="1308" name="Shape 1308"/>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pPr>
                          <w:r>
                            <w:t>225</w:t>
                          </w:r>
                        </w:p>
                      </w:txbxContent>
                    </wps:txbx>
                    <wps:bodyPr wrap="none" lIns="0" tIns="0" rIns="0" bIns="0">
                      <a:spAutoFit/>
                    </wps:bodyPr>
                  </wps:wsp>
                </a:graphicData>
              </a:graphic>
            </wp:anchor>
          </w:drawing>
        </mc:Choice>
        <mc:Fallback>
          <w:pict>
            <v:shape id="_x0000_s2334" type="#_x0000_t202" style="position:absolute;margin-left:204.pt;margin-top:576.30000000000007pt;width:13.700000000000001pt;height:6.5pt;z-index:-18874309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225</w:t>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00896" behindDoc="1" locked="0" layoutInCell="1" allowOverlap="1">
              <wp:simplePos x="0" y="0"/>
              <wp:positionH relativeFrom="page">
                <wp:posOffset>2590800</wp:posOffset>
              </wp:positionH>
              <wp:positionV relativeFrom="page">
                <wp:posOffset>7319010</wp:posOffset>
              </wp:positionV>
              <wp:extent cx="173990" cy="82550"/>
              <wp:effectExtent l="0" t="0" r="0" b="0"/>
              <wp:wrapNone/>
              <wp:docPr id="1303" name="Shape 1303"/>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pPr>
                          <w:r>
                            <w:t>225</w:t>
                          </w:r>
                        </w:p>
                      </w:txbxContent>
                    </wps:txbx>
                    <wps:bodyPr wrap="none" lIns="0" tIns="0" rIns="0" bIns="0">
                      <a:spAutoFit/>
                    </wps:bodyPr>
                  </wps:wsp>
                </a:graphicData>
              </a:graphic>
            </wp:anchor>
          </w:drawing>
        </mc:Choice>
        <mc:Fallback>
          <w:pict>
            <v:shape id="_x0000_s2329" type="#_x0000_t202" style="position:absolute;margin-left:204.pt;margin-top:576.30000000000007pt;width:13.700000000000001pt;height:6.5pt;z-index:-18874310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225</w:t>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04992" behindDoc="1" locked="0" layoutInCell="1" allowOverlap="1">
              <wp:simplePos x="0" y="0"/>
              <wp:positionH relativeFrom="page">
                <wp:posOffset>2586355</wp:posOffset>
              </wp:positionH>
              <wp:positionV relativeFrom="page">
                <wp:posOffset>7349490</wp:posOffset>
              </wp:positionV>
              <wp:extent cx="173990" cy="85090"/>
              <wp:effectExtent l="0" t="0" r="0" b="0"/>
              <wp:wrapNone/>
              <wp:docPr id="1313" name="Shape 1313"/>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rPr>
                              <w:sz w:val="18"/>
                              <w:szCs w:val="18"/>
                            </w:rPr>
                            <w:t>224</w:t>
                          </w:r>
                        </w:p>
                      </w:txbxContent>
                    </wps:txbx>
                    <wps:bodyPr wrap="none" lIns="0" tIns="0" rIns="0" bIns="0">
                      <a:spAutoFit/>
                    </wps:bodyPr>
                  </wps:wsp>
                </a:graphicData>
              </a:graphic>
            </wp:anchor>
          </w:drawing>
        </mc:Choice>
        <mc:Fallback>
          <w:pict>
            <v:shape id="_x0000_s2339" type="#_x0000_t202" style="position:absolute;margin-left:203.65000000000001pt;margin-top:578.70000000000005pt;width:13.700000000000001pt;height:6.7000000000000002pt;z-index:-18874309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224</w:t>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09088" behindDoc="1" locked="0" layoutInCell="1" allowOverlap="1">
              <wp:simplePos x="0" y="0"/>
              <wp:positionH relativeFrom="page">
                <wp:posOffset>2616835</wp:posOffset>
              </wp:positionH>
              <wp:positionV relativeFrom="page">
                <wp:posOffset>7288530</wp:posOffset>
              </wp:positionV>
              <wp:extent cx="176530" cy="85090"/>
              <wp:effectExtent l="0" t="0" r="0" b="0"/>
              <wp:wrapNone/>
              <wp:docPr id="1323" name="Shape 1323"/>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227</w:t>
                          </w:r>
                        </w:p>
                      </w:txbxContent>
                    </wps:txbx>
                    <wps:bodyPr wrap="none" lIns="0" tIns="0" rIns="0" bIns="0">
                      <a:spAutoFit/>
                    </wps:bodyPr>
                  </wps:wsp>
                </a:graphicData>
              </a:graphic>
            </wp:anchor>
          </w:drawing>
        </mc:Choice>
        <mc:Fallback>
          <w:pict>
            <v:shape id="_x0000_s2349" type="#_x0000_t202" style="position:absolute;margin-left:206.05000000000001pt;margin-top:573.89999999999998pt;width:13.9pt;height:6.7000000000000002pt;z-index:-18874308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227</w:t>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07040" behindDoc="1" locked="0" layoutInCell="1" allowOverlap="1">
              <wp:simplePos x="0" y="0"/>
              <wp:positionH relativeFrom="page">
                <wp:posOffset>2616835</wp:posOffset>
              </wp:positionH>
              <wp:positionV relativeFrom="page">
                <wp:posOffset>7288530</wp:posOffset>
              </wp:positionV>
              <wp:extent cx="176530" cy="85090"/>
              <wp:effectExtent l="0" t="0" r="0" b="0"/>
              <wp:wrapNone/>
              <wp:docPr id="1318" name="Shape 1318"/>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227</w:t>
                          </w:r>
                        </w:p>
                      </w:txbxContent>
                    </wps:txbx>
                    <wps:bodyPr wrap="none" lIns="0" tIns="0" rIns="0" bIns="0">
                      <a:spAutoFit/>
                    </wps:bodyPr>
                  </wps:wsp>
                </a:graphicData>
              </a:graphic>
            </wp:anchor>
          </w:drawing>
        </mc:Choice>
        <mc:Fallback>
          <w:pict>
            <v:shape id="_x0000_s2344" type="#_x0000_t202" style="position:absolute;margin-left:206.05000000000001pt;margin-top:573.89999999999998pt;width:13.9pt;height:6.7000000000000002pt;z-index:-18874309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227</w:t>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11136" behindDoc="1" locked="0" layoutInCell="1" allowOverlap="1">
              <wp:simplePos x="0" y="0"/>
              <wp:positionH relativeFrom="page">
                <wp:posOffset>2567940</wp:posOffset>
              </wp:positionH>
              <wp:positionV relativeFrom="page">
                <wp:posOffset>7353300</wp:posOffset>
              </wp:positionV>
              <wp:extent cx="176530" cy="82550"/>
              <wp:effectExtent l="0" t="0" r="0" b="0"/>
              <wp:wrapNone/>
              <wp:docPr id="1328" name="Shape 1328"/>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rPr>
                              <w:sz w:val="18"/>
                              <w:szCs w:val="18"/>
                            </w:rPr>
                            <w:t>226</w:t>
                          </w:r>
                        </w:p>
                      </w:txbxContent>
                    </wps:txbx>
                    <wps:bodyPr wrap="none" lIns="0" tIns="0" rIns="0" bIns="0">
                      <a:spAutoFit/>
                    </wps:bodyPr>
                  </wps:wsp>
                </a:graphicData>
              </a:graphic>
            </wp:anchor>
          </w:drawing>
        </mc:Choice>
        <mc:Fallback>
          <w:pict>
            <v:shape id="_x0000_s2354" type="#_x0000_t202" style="position:absolute;margin-left:202.20000000000002pt;margin-top:579.pt;width:13.9pt;height:6.5pt;z-index:-18874308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226</w:t>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15232" behindDoc="1" locked="0" layoutInCell="1" allowOverlap="1">
              <wp:simplePos x="0" y="0"/>
              <wp:positionH relativeFrom="page">
                <wp:posOffset>2569845</wp:posOffset>
              </wp:positionH>
              <wp:positionV relativeFrom="page">
                <wp:posOffset>7212330</wp:posOffset>
              </wp:positionV>
              <wp:extent cx="176530" cy="82550"/>
              <wp:effectExtent l="0" t="0" r="0" b="0"/>
              <wp:wrapNone/>
              <wp:docPr id="1338" name="Shape 1338"/>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rPr>
                              <w:sz w:val="18"/>
                              <w:szCs w:val="18"/>
                            </w:rPr>
                            <w:t>229</w:t>
                          </w:r>
                        </w:p>
                      </w:txbxContent>
                    </wps:txbx>
                    <wps:bodyPr wrap="none" lIns="0" tIns="0" rIns="0" bIns="0">
                      <a:spAutoFit/>
                    </wps:bodyPr>
                  </wps:wsp>
                </a:graphicData>
              </a:graphic>
            </wp:anchor>
          </w:drawing>
        </mc:Choice>
        <mc:Fallback>
          <w:pict>
            <v:shape id="_x0000_s2364" type="#_x0000_t202" style="position:absolute;margin-left:202.34999999999999pt;margin-top:567.89999999999998pt;width:13.9pt;height:6.5pt;z-index:-1887430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229</w:t>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13184" behindDoc="1" locked="0" layoutInCell="1" allowOverlap="1">
              <wp:simplePos x="0" y="0"/>
              <wp:positionH relativeFrom="page">
                <wp:posOffset>2569845</wp:posOffset>
              </wp:positionH>
              <wp:positionV relativeFrom="page">
                <wp:posOffset>7212330</wp:posOffset>
              </wp:positionV>
              <wp:extent cx="176530" cy="82550"/>
              <wp:effectExtent l="0" t="0" r="0" b="0"/>
              <wp:wrapNone/>
              <wp:docPr id="1333" name="Shape 1333"/>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rPr>
                              <w:sz w:val="18"/>
                              <w:szCs w:val="18"/>
                            </w:rPr>
                            <w:t>229</w:t>
                          </w:r>
                        </w:p>
                      </w:txbxContent>
                    </wps:txbx>
                    <wps:bodyPr wrap="none" lIns="0" tIns="0" rIns="0" bIns="0">
                      <a:spAutoFit/>
                    </wps:bodyPr>
                  </wps:wsp>
                </a:graphicData>
              </a:graphic>
            </wp:anchor>
          </w:drawing>
        </mc:Choice>
        <mc:Fallback>
          <w:pict>
            <v:shape id="_x0000_s2359" type="#_x0000_t202" style="position:absolute;margin-left:202.34999999999999pt;margin-top:567.89999999999998pt;width:13.9pt;height:6.5pt;z-index:-18874307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229</w:t>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17280" behindDoc="1" locked="0" layoutInCell="1" allowOverlap="1">
              <wp:simplePos x="0" y="0"/>
              <wp:positionH relativeFrom="page">
                <wp:posOffset>2569845</wp:posOffset>
              </wp:positionH>
              <wp:positionV relativeFrom="page">
                <wp:posOffset>7216775</wp:posOffset>
              </wp:positionV>
              <wp:extent cx="176530" cy="85090"/>
              <wp:effectExtent l="0" t="0" r="0" b="0"/>
              <wp:wrapNone/>
              <wp:docPr id="1343" name="Shape 1343"/>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236</w:t>
                          </w:r>
                        </w:p>
                      </w:txbxContent>
                    </wps:txbx>
                    <wps:bodyPr wrap="none" lIns="0" tIns="0" rIns="0" bIns="0">
                      <a:spAutoFit/>
                    </wps:bodyPr>
                  </wps:wsp>
                </a:graphicData>
              </a:graphic>
            </wp:anchor>
          </w:drawing>
        </mc:Choice>
        <mc:Fallback>
          <w:pict>
            <v:shape id="_x0000_s2369" type="#_x0000_t202" style="position:absolute;margin-left:202.34999999999999pt;margin-top:568.25pt;width:13.9pt;height:6.7000000000000002pt;z-index:-18874307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236</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68128"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1188" name="Shape 1188"/>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2214" type="#_x0000_t202" style="position:absolute;margin-left:200.65000000000001pt;margin-top:587.35000000000002pt;width:13.9pt;height:6.7000000000000002pt;z-index:-18874316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21376" behindDoc="1" locked="0" layoutInCell="1" allowOverlap="1">
              <wp:simplePos x="0" y="0"/>
              <wp:positionH relativeFrom="page">
                <wp:posOffset>2465070</wp:posOffset>
              </wp:positionH>
              <wp:positionV relativeFrom="page">
                <wp:posOffset>7215505</wp:posOffset>
              </wp:positionV>
              <wp:extent cx="170815" cy="85090"/>
              <wp:effectExtent l="0" t="0" r="0" b="0"/>
              <wp:wrapNone/>
              <wp:docPr id="1359" name="Shape 1359"/>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pPr>
                          <w:r>
                            <w:t>231</w:t>
                          </w:r>
                        </w:p>
                      </w:txbxContent>
                    </wps:txbx>
                    <wps:bodyPr wrap="none" lIns="0" tIns="0" rIns="0" bIns="0">
                      <a:spAutoFit/>
                    </wps:bodyPr>
                  </wps:wsp>
                </a:graphicData>
              </a:graphic>
            </wp:anchor>
          </w:drawing>
        </mc:Choice>
        <mc:Fallback>
          <w:pict>
            <v:shape id="_x0000_s2385" type="#_x0000_t202" style="position:absolute;margin-left:194.09999999999999pt;margin-top:568.14999999999998pt;width:13.450000000000001pt;height:6.7000000000000002pt;z-index:-18874306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231</w:t>
                    </w:r>
                  </w:p>
                </w:txbxContent>
              </v:textbox>
              <w10:wrap anchorx="page" anchory="page"/>
            </v:shape>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19328" behindDoc="1" locked="0" layoutInCell="1" allowOverlap="1">
              <wp:simplePos x="0" y="0"/>
              <wp:positionH relativeFrom="page">
                <wp:posOffset>2465070</wp:posOffset>
              </wp:positionH>
              <wp:positionV relativeFrom="page">
                <wp:posOffset>7215505</wp:posOffset>
              </wp:positionV>
              <wp:extent cx="170815" cy="85090"/>
              <wp:effectExtent l="0" t="0" r="0" b="0"/>
              <wp:wrapNone/>
              <wp:docPr id="1354" name="Shape 1354"/>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pPr>
                          <w:r>
                            <w:t>231</w:t>
                          </w:r>
                        </w:p>
                      </w:txbxContent>
                    </wps:txbx>
                    <wps:bodyPr wrap="none" lIns="0" tIns="0" rIns="0" bIns="0">
                      <a:spAutoFit/>
                    </wps:bodyPr>
                  </wps:wsp>
                </a:graphicData>
              </a:graphic>
            </wp:anchor>
          </w:drawing>
        </mc:Choice>
        <mc:Fallback>
          <w:pict>
            <v:shape id="_x0000_s2380" type="#_x0000_t202" style="position:absolute;margin-left:194.09999999999999pt;margin-top:568.14999999999998pt;width:13.450000000000001pt;height:6.7000000000000002pt;z-index:-18874306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231</w:t>
                    </w:r>
                  </w:p>
                </w:txbxContent>
              </v:textbox>
              <w10:wrap anchorx="page" anchory="page"/>
            </v:shape>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23424" behindDoc="1" locked="0" layoutInCell="1" allowOverlap="1">
              <wp:simplePos x="0" y="0"/>
              <wp:positionH relativeFrom="page">
                <wp:posOffset>2553335</wp:posOffset>
              </wp:positionH>
              <wp:positionV relativeFrom="page">
                <wp:posOffset>7213600</wp:posOffset>
              </wp:positionV>
              <wp:extent cx="173990" cy="85090"/>
              <wp:effectExtent l="0" t="0" r="0" b="0"/>
              <wp:wrapNone/>
              <wp:docPr id="1364" name="Shape 1364"/>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rPr>
                              <w:sz w:val="18"/>
                              <w:szCs w:val="18"/>
                            </w:rPr>
                            <w:t>230</w:t>
                          </w:r>
                        </w:p>
                      </w:txbxContent>
                    </wps:txbx>
                    <wps:bodyPr wrap="none" lIns="0" tIns="0" rIns="0" bIns="0">
                      <a:spAutoFit/>
                    </wps:bodyPr>
                  </wps:wsp>
                </a:graphicData>
              </a:graphic>
            </wp:anchor>
          </w:drawing>
        </mc:Choice>
        <mc:Fallback>
          <w:pict>
            <v:shape id="_x0000_s2390" type="#_x0000_t202" style="position:absolute;margin-left:201.05000000000001pt;margin-top:568.pt;width:13.700000000000001pt;height:6.7000000000000002pt;z-index:-18874305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230</w:t>
                    </w:r>
                  </w:p>
                </w:txbxContent>
              </v:textbox>
              <w10:wrap anchorx="page" anchory="page"/>
            </v:shape>
          </w:pict>
        </mc:Fallback>
      </mc:AlternateContent>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27520" behindDoc="1" locked="0" layoutInCell="1" allowOverlap="1">
              <wp:simplePos x="0" y="0"/>
              <wp:positionH relativeFrom="page">
                <wp:posOffset>2553335</wp:posOffset>
              </wp:positionH>
              <wp:positionV relativeFrom="page">
                <wp:posOffset>7223125</wp:posOffset>
              </wp:positionV>
              <wp:extent cx="173990" cy="82550"/>
              <wp:effectExtent l="0" t="0" r="0" b="0"/>
              <wp:wrapNone/>
              <wp:docPr id="1378" name="Shape 1378"/>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rPr>
                              <w:sz w:val="18"/>
                              <w:szCs w:val="18"/>
                            </w:rPr>
                            <w:t>233</w:t>
                          </w:r>
                        </w:p>
                      </w:txbxContent>
                    </wps:txbx>
                    <wps:bodyPr wrap="none" lIns="0" tIns="0" rIns="0" bIns="0">
                      <a:spAutoFit/>
                    </wps:bodyPr>
                  </wps:wsp>
                </a:graphicData>
              </a:graphic>
            </wp:anchor>
          </w:drawing>
        </mc:Choice>
        <mc:Fallback>
          <w:pict>
            <v:shape id="_x0000_s2404" type="#_x0000_t202" style="position:absolute;margin-left:201.05000000000001pt;margin-top:568.75pt;width:13.700000000000001pt;height:6.5pt;z-index:-18874305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233</w:t>
                    </w:r>
                  </w:p>
                </w:txbxContent>
              </v:textbox>
              <w10:wrap anchorx="page" anchory="page"/>
            </v:shape>
          </w:pict>
        </mc:Fallback>
      </mc:AlternateContent>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25472" behindDoc="1" locked="0" layoutInCell="1" allowOverlap="1">
              <wp:simplePos x="0" y="0"/>
              <wp:positionH relativeFrom="page">
                <wp:posOffset>2553335</wp:posOffset>
              </wp:positionH>
              <wp:positionV relativeFrom="page">
                <wp:posOffset>7223125</wp:posOffset>
              </wp:positionV>
              <wp:extent cx="173990" cy="82550"/>
              <wp:effectExtent l="0" t="0" r="0" b="0"/>
              <wp:wrapNone/>
              <wp:docPr id="1373" name="Shape 1373"/>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rPr>
                              <w:sz w:val="18"/>
                              <w:szCs w:val="18"/>
                            </w:rPr>
                            <w:t>233</w:t>
                          </w:r>
                        </w:p>
                      </w:txbxContent>
                    </wps:txbx>
                    <wps:bodyPr wrap="none" lIns="0" tIns="0" rIns="0" bIns="0">
                      <a:spAutoFit/>
                    </wps:bodyPr>
                  </wps:wsp>
                </a:graphicData>
              </a:graphic>
            </wp:anchor>
          </w:drawing>
        </mc:Choice>
        <mc:Fallback>
          <w:pict>
            <v:shape id="_x0000_s2399" type="#_x0000_t202" style="position:absolute;margin-left:201.05000000000001pt;margin-top:568.75pt;width:13.700000000000001pt;height:6.5pt;z-index:-18874305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233</w:t>
                    </w:r>
                  </w:p>
                </w:txbxContent>
              </v:textbox>
              <w10:wrap anchorx="page" anchory="page"/>
            </v:shape>
          </w:pict>
        </mc:Fallback>
      </mc:AlternateContent>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29568" behindDoc="1" locked="0" layoutInCell="1" allowOverlap="1">
              <wp:simplePos x="0" y="0"/>
              <wp:positionH relativeFrom="page">
                <wp:posOffset>2504440</wp:posOffset>
              </wp:positionH>
              <wp:positionV relativeFrom="page">
                <wp:posOffset>7215505</wp:posOffset>
              </wp:positionV>
              <wp:extent cx="173990" cy="85090"/>
              <wp:effectExtent l="0" t="0" r="0" b="0"/>
              <wp:wrapNone/>
              <wp:docPr id="1383" name="Shape 1383"/>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rPr>
                              <w:sz w:val="18"/>
                              <w:szCs w:val="18"/>
                            </w:rPr>
                            <w:t>232</w:t>
                          </w:r>
                        </w:p>
                      </w:txbxContent>
                    </wps:txbx>
                    <wps:bodyPr wrap="none" lIns="0" tIns="0" rIns="0" bIns="0">
                      <a:spAutoFit/>
                    </wps:bodyPr>
                  </wps:wsp>
                </a:graphicData>
              </a:graphic>
            </wp:anchor>
          </w:drawing>
        </mc:Choice>
        <mc:Fallback>
          <w:pict>
            <v:shape id="_x0000_s2409" type="#_x0000_t202" style="position:absolute;margin-left:197.20000000000002pt;margin-top:568.14999999999998pt;width:13.700000000000001pt;height:6.7000000000000002pt;z-index:-18874304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232</w:t>
                    </w:r>
                  </w:p>
                </w:txbxContent>
              </v:textbox>
              <w10:wrap anchorx="page" anchory="page"/>
            </v:shape>
          </w:pict>
        </mc:Fallback>
      </mc:AlternateContent>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34688" behindDoc="1" locked="0" layoutInCell="1" allowOverlap="1">
              <wp:simplePos x="0" y="0"/>
              <wp:positionH relativeFrom="page">
                <wp:posOffset>247650</wp:posOffset>
              </wp:positionH>
              <wp:positionV relativeFrom="page">
                <wp:posOffset>7116445</wp:posOffset>
              </wp:positionV>
              <wp:extent cx="2225040" cy="118745"/>
              <wp:effectExtent l="0" t="0" r="0" b="0"/>
              <wp:wrapNone/>
              <wp:docPr id="1395" name="Shape 1395"/>
              <wp:cNvGraphicFramePr/>
              <a:graphic xmlns:a="http://schemas.openxmlformats.org/drawingml/2006/main">
                <a:graphicData uri="http://schemas.microsoft.com/office/word/2010/wordprocessingShape">
                  <wps:wsp>
                    <wps:cNvSpPr txBox="1"/>
                    <wps:spPr>
                      <a:xfrm>
                        <a:off x="0" y="0"/>
                        <a:ext cx="2225040" cy="118745"/>
                      </a:xfrm>
                      <a:prstGeom prst="rect">
                        <a:avLst/>
                      </a:prstGeom>
                      <a:noFill/>
                    </wps:spPr>
                    <wps:txbx>
                      <w:txbxContent>
                        <w:p w:rsidR="008E476A" w:rsidRDefault="00AA5811">
                          <w:pPr>
                            <w:pStyle w:val="Headerorfooter0"/>
                            <w:rPr>
                              <w:sz w:val="16"/>
                              <w:szCs w:val="16"/>
                            </w:rPr>
                          </w:pPr>
                          <w:r>
                            <w:rPr>
                              <w:i w:val="0"/>
                              <w:iCs w:val="0"/>
                              <w:sz w:val="16"/>
                              <w:szCs w:val="16"/>
                            </w:rPr>
                            <w:t>*Không thêm ký hiệu 068 từ Bảng 1; xếp vào 025.1</w:t>
                          </w:r>
                        </w:p>
                      </w:txbxContent>
                    </wps:txbx>
                    <wps:bodyPr wrap="none" lIns="0" tIns="0" rIns="0" bIns="0">
                      <a:spAutoFit/>
                    </wps:bodyPr>
                  </wps:wsp>
                </a:graphicData>
              </a:graphic>
            </wp:anchor>
          </w:drawing>
        </mc:Choice>
        <mc:Fallback>
          <w:pict>
            <v:shape id="_x0000_s2421" type="#_x0000_t202" style="position:absolute;margin-left:19.5pt;margin-top:560.35000000000002pt;width:175.20000000000002pt;height:9.3499999999999996pt;z-index:-18874303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*Không thêm ký hiệu 068 từ Bảng 1; xếp vào 025.1</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1635712" behindDoc="1" locked="0" layoutInCell="1" allowOverlap="1">
              <wp:simplePos x="0" y="0"/>
              <wp:positionH relativeFrom="page">
                <wp:posOffset>2560955</wp:posOffset>
              </wp:positionH>
              <wp:positionV relativeFrom="page">
                <wp:posOffset>7317740</wp:posOffset>
              </wp:positionV>
              <wp:extent cx="176530" cy="85090"/>
              <wp:effectExtent l="0" t="0" r="0" b="0"/>
              <wp:wrapNone/>
              <wp:docPr id="1397" name="Shape 1397"/>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pPr>
                          <w:r>
                            <w:t>235</w:t>
                          </w:r>
                        </w:p>
                      </w:txbxContent>
                    </wps:txbx>
                    <wps:bodyPr wrap="none" lIns="0" tIns="0" rIns="0" bIns="0">
                      <a:spAutoFit/>
                    </wps:bodyPr>
                  </wps:wsp>
                </a:graphicData>
              </a:graphic>
            </wp:anchor>
          </w:drawing>
        </mc:Choice>
        <mc:Fallback>
          <w:pict>
            <v:shape id="_x0000_s2423" type="#_x0000_t202" style="position:absolute;margin-left:201.65000000000001pt;margin-top:576.20000000000005pt;width:13.9pt;height:6.7000000000000002pt;z-index:-18874303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235</w:t>
                    </w:r>
                  </w:p>
                </w:txbxContent>
              </v:textbox>
              <w10:wrap anchorx="page" anchory="page"/>
            </v:shape>
          </w:pict>
        </mc:Fallback>
      </mc:AlternateContent>
    </w:r>
  </w:p>
</w:ftr>
</file>

<file path=word/footer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31616" behindDoc="1" locked="0" layoutInCell="1" allowOverlap="1">
              <wp:simplePos x="0" y="0"/>
              <wp:positionH relativeFrom="page">
                <wp:posOffset>247650</wp:posOffset>
              </wp:positionH>
              <wp:positionV relativeFrom="page">
                <wp:posOffset>7116445</wp:posOffset>
              </wp:positionV>
              <wp:extent cx="2225040" cy="118745"/>
              <wp:effectExtent l="0" t="0" r="0" b="0"/>
              <wp:wrapNone/>
              <wp:docPr id="1388" name="Shape 1388"/>
              <wp:cNvGraphicFramePr/>
              <a:graphic xmlns:a="http://schemas.openxmlformats.org/drawingml/2006/main">
                <a:graphicData uri="http://schemas.microsoft.com/office/word/2010/wordprocessingShape">
                  <wps:wsp>
                    <wps:cNvSpPr txBox="1"/>
                    <wps:spPr>
                      <a:xfrm>
                        <a:off x="0" y="0"/>
                        <a:ext cx="2225040" cy="118745"/>
                      </a:xfrm>
                      <a:prstGeom prst="rect">
                        <a:avLst/>
                      </a:prstGeom>
                      <a:noFill/>
                    </wps:spPr>
                    <wps:txbx>
                      <w:txbxContent>
                        <w:p w:rsidR="008E476A" w:rsidRDefault="00AA5811">
                          <w:pPr>
                            <w:pStyle w:val="Headerorfooter0"/>
                            <w:rPr>
                              <w:sz w:val="16"/>
                              <w:szCs w:val="16"/>
                            </w:rPr>
                          </w:pPr>
                          <w:r>
                            <w:rPr>
                              <w:i w:val="0"/>
                              <w:iCs w:val="0"/>
                              <w:sz w:val="16"/>
                              <w:szCs w:val="16"/>
                            </w:rPr>
                            <w:t>*Không thêm ký hiệu 068 từ Bảng 1; xếp vào 025.1</w:t>
                          </w:r>
                        </w:p>
                      </w:txbxContent>
                    </wps:txbx>
                    <wps:bodyPr wrap="none" lIns="0" tIns="0" rIns="0" bIns="0">
                      <a:spAutoFit/>
                    </wps:bodyPr>
                  </wps:wsp>
                </a:graphicData>
              </a:graphic>
            </wp:anchor>
          </w:drawing>
        </mc:Choice>
        <mc:Fallback>
          <w:pict>
            <v:shape id="_x0000_s2414" type="#_x0000_t202" style="position:absolute;margin-left:19.5pt;margin-top:560.35000000000002pt;width:175.20000000000002pt;height:9.3499999999999996pt;z-index:-18874304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*Không thêm ký hiệu 068 từ Bảng 1; xếp vào 025.1</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1632640" behindDoc="1" locked="0" layoutInCell="1" allowOverlap="1">
              <wp:simplePos x="0" y="0"/>
              <wp:positionH relativeFrom="page">
                <wp:posOffset>2560955</wp:posOffset>
              </wp:positionH>
              <wp:positionV relativeFrom="page">
                <wp:posOffset>7317740</wp:posOffset>
              </wp:positionV>
              <wp:extent cx="176530" cy="85090"/>
              <wp:effectExtent l="0" t="0" r="0" b="0"/>
              <wp:wrapNone/>
              <wp:docPr id="1390" name="Shape 1390"/>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pPr>
                          <w:r>
                            <w:t>235</w:t>
                          </w:r>
                        </w:p>
                      </w:txbxContent>
                    </wps:txbx>
                    <wps:bodyPr wrap="none" lIns="0" tIns="0" rIns="0" bIns="0">
                      <a:spAutoFit/>
                    </wps:bodyPr>
                  </wps:wsp>
                </a:graphicData>
              </a:graphic>
            </wp:anchor>
          </w:drawing>
        </mc:Choice>
        <mc:Fallback>
          <w:pict>
            <v:shape id="_x0000_s2416" type="#_x0000_t202" style="position:absolute;margin-left:201.65000000000001pt;margin-top:576.20000000000005pt;width:13.9pt;height:6.7000000000000002pt;z-index:-18874304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235</w:t>
                    </w:r>
                  </w:p>
                </w:txbxContent>
              </v:textbox>
              <w10:wrap anchorx="page" anchory="page"/>
            </v:shape>
          </w:pict>
        </mc:Fallback>
      </mc:AlternateContent>
    </w:r>
  </w:p>
</w:ftr>
</file>

<file path=word/footer3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37760" behindDoc="1" locked="0" layoutInCell="1" allowOverlap="1">
              <wp:simplePos x="0" y="0"/>
              <wp:positionH relativeFrom="page">
                <wp:posOffset>245745</wp:posOffset>
              </wp:positionH>
              <wp:positionV relativeFrom="page">
                <wp:posOffset>7117715</wp:posOffset>
              </wp:positionV>
              <wp:extent cx="2221865" cy="121920"/>
              <wp:effectExtent l="0" t="0" r="0" b="0"/>
              <wp:wrapNone/>
              <wp:docPr id="1402" name="Shape 1402"/>
              <wp:cNvGraphicFramePr/>
              <a:graphic xmlns:a="http://schemas.openxmlformats.org/drawingml/2006/main">
                <a:graphicData uri="http://schemas.microsoft.com/office/word/2010/wordprocessingShape">
                  <wps:wsp>
                    <wps:cNvSpPr txBox="1"/>
                    <wps:spPr>
                      <a:xfrm>
                        <a:off x="0" y="0"/>
                        <a:ext cx="2221865" cy="121920"/>
                      </a:xfrm>
                      <a:prstGeom prst="rect">
                        <a:avLst/>
                      </a:prstGeom>
                      <a:noFill/>
                    </wps:spPr>
                    <wps:txbx>
                      <w:txbxContent>
                        <w:p w:rsidR="008E476A" w:rsidRDefault="00AA5811">
                          <w:pPr>
                            <w:pStyle w:val="Headerorfooter0"/>
                            <w:rPr>
                              <w:sz w:val="16"/>
                              <w:szCs w:val="16"/>
                            </w:rPr>
                          </w:pPr>
                          <w:r>
                            <w:rPr>
                              <w:i w:val="0"/>
                              <w:iCs w:val="0"/>
                              <w:sz w:val="16"/>
                              <w:szCs w:val="16"/>
                            </w:rPr>
                            <w:t>*Không thêm ký hiệu 068 từ Bảng 1; xếp vào 025.1</w:t>
                          </w:r>
                        </w:p>
                      </w:txbxContent>
                    </wps:txbx>
                    <wps:bodyPr wrap="none" lIns="0" tIns="0" rIns="0" bIns="0">
                      <a:spAutoFit/>
                    </wps:bodyPr>
                  </wps:wsp>
                </a:graphicData>
              </a:graphic>
            </wp:anchor>
          </w:drawing>
        </mc:Choice>
        <mc:Fallback>
          <w:pict>
            <v:shape id="_x0000_s2428" type="#_x0000_t202" style="position:absolute;margin-left:19.350000000000001pt;margin-top:560.45000000000005pt;width:174.95000000000002pt;height:9.5999999999999996pt;z-index:-18874303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*Không thêm ký hiệu 068 từ Bảng 1; xếp vào 025.1</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1638784" behindDoc="1" locked="0" layoutInCell="1" allowOverlap="1">
              <wp:simplePos x="0" y="0"/>
              <wp:positionH relativeFrom="page">
                <wp:posOffset>2556510</wp:posOffset>
              </wp:positionH>
              <wp:positionV relativeFrom="page">
                <wp:posOffset>7322185</wp:posOffset>
              </wp:positionV>
              <wp:extent cx="173990" cy="85090"/>
              <wp:effectExtent l="0" t="0" r="0" b="0"/>
              <wp:wrapNone/>
              <wp:docPr id="1404" name="Shape 1404"/>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rPr>
                              <w:sz w:val="18"/>
                              <w:szCs w:val="18"/>
                            </w:rPr>
                            <w:t>234</w:t>
                          </w:r>
                        </w:p>
                      </w:txbxContent>
                    </wps:txbx>
                    <wps:bodyPr wrap="none" lIns="0" tIns="0" rIns="0" bIns="0">
                      <a:spAutoFit/>
                    </wps:bodyPr>
                  </wps:wsp>
                </a:graphicData>
              </a:graphic>
            </wp:anchor>
          </w:drawing>
        </mc:Choice>
        <mc:Fallback>
          <w:pict>
            <v:shape id="_x0000_s2430" type="#_x0000_t202" style="position:absolute;margin-left:201.30000000000001pt;margin-top:576.55000000000007pt;width:13.700000000000001pt;height:6.7000000000000002pt;z-index:-18874302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234</w:t>
                    </w:r>
                  </w:p>
                </w:txbxContent>
              </v:textbox>
              <w10:wrap anchorx="page" anchory="page"/>
            </v:shape>
          </w:pict>
        </mc:Fallback>
      </mc:AlternateContent>
    </w:r>
  </w:p>
</w:ftr>
</file>

<file path=word/footer3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42880" behindDoc="1" locked="0" layoutInCell="1" allowOverlap="1">
              <wp:simplePos x="0" y="0"/>
              <wp:positionH relativeFrom="page">
                <wp:posOffset>2588260</wp:posOffset>
              </wp:positionH>
              <wp:positionV relativeFrom="page">
                <wp:posOffset>7213600</wp:posOffset>
              </wp:positionV>
              <wp:extent cx="176530" cy="85090"/>
              <wp:effectExtent l="0" t="0" r="0" b="0"/>
              <wp:wrapNone/>
              <wp:docPr id="1414" name="Shape 1414"/>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237</w:t>
                          </w:r>
                        </w:p>
                      </w:txbxContent>
                    </wps:txbx>
                    <wps:bodyPr wrap="none" lIns="0" tIns="0" rIns="0" bIns="0">
                      <a:spAutoFit/>
                    </wps:bodyPr>
                  </wps:wsp>
                </a:graphicData>
              </a:graphic>
            </wp:anchor>
          </w:drawing>
        </mc:Choice>
        <mc:Fallback>
          <w:pict>
            <v:shape id="_x0000_s2440" type="#_x0000_t202" style="position:absolute;margin-left:203.80000000000001pt;margin-top:568.pt;width:13.9pt;height:6.7000000000000002pt;z-index:-18874302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237</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67104" behindDoc="1" locked="0" layoutInCell="1" allowOverlap="1">
              <wp:simplePos x="0" y="0"/>
              <wp:positionH relativeFrom="page">
                <wp:posOffset>2573020</wp:posOffset>
              </wp:positionH>
              <wp:positionV relativeFrom="page">
                <wp:posOffset>7311390</wp:posOffset>
              </wp:positionV>
              <wp:extent cx="176530" cy="82550"/>
              <wp:effectExtent l="0" t="0" r="0" b="0"/>
              <wp:wrapNone/>
              <wp:docPr id="1186" name="Shape 1186"/>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rPr>
                              <w:sz w:val="18"/>
                              <w:szCs w:val="18"/>
                            </w:rPr>
                            <w:t>212</w:t>
                          </w:r>
                        </w:p>
                      </w:txbxContent>
                    </wps:txbx>
                    <wps:bodyPr wrap="none" lIns="0" tIns="0" rIns="0" bIns="0">
                      <a:spAutoFit/>
                    </wps:bodyPr>
                  </wps:wsp>
                </a:graphicData>
              </a:graphic>
            </wp:anchor>
          </w:drawing>
        </mc:Choice>
        <mc:Fallback>
          <w:pict>
            <v:shape id="_x0000_s2212" type="#_x0000_t202" style="position:absolute;margin-left:202.59999999999999pt;margin-top:575.70000000000005pt;width:13.9pt;height:6.5pt;z-index:-18874316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212</w:t>
                    </w:r>
                  </w:p>
                </w:txbxContent>
              </v:textbox>
              <w10:wrap anchorx="page" anchory="page"/>
            </v:shape>
          </w:pict>
        </mc:Fallback>
      </mc:AlternateContent>
    </w:r>
  </w:p>
</w:ftr>
</file>

<file path=word/footer4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40832" behindDoc="1" locked="0" layoutInCell="1" allowOverlap="1">
              <wp:simplePos x="0" y="0"/>
              <wp:positionH relativeFrom="page">
                <wp:posOffset>2588260</wp:posOffset>
              </wp:positionH>
              <wp:positionV relativeFrom="page">
                <wp:posOffset>7213600</wp:posOffset>
              </wp:positionV>
              <wp:extent cx="176530" cy="85090"/>
              <wp:effectExtent l="0" t="0" r="0" b="0"/>
              <wp:wrapNone/>
              <wp:docPr id="1409" name="Shape 1409"/>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237</w:t>
                          </w:r>
                        </w:p>
                      </w:txbxContent>
                    </wps:txbx>
                    <wps:bodyPr wrap="none" lIns="0" tIns="0" rIns="0" bIns="0">
                      <a:spAutoFit/>
                    </wps:bodyPr>
                  </wps:wsp>
                </a:graphicData>
              </a:graphic>
            </wp:anchor>
          </w:drawing>
        </mc:Choice>
        <mc:Fallback>
          <w:pict>
            <v:shape id="_x0000_s2435" type="#_x0000_t202" style="position:absolute;margin-left:203.80000000000001pt;margin-top:568.pt;width:13.9pt;height:6.7000000000000002pt;z-index:-18874302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237</w:t>
                    </w:r>
                  </w:p>
                </w:txbxContent>
              </v:textbox>
              <w10:wrap anchorx="page" anchory="page"/>
            </v:shape>
          </w:pict>
        </mc:Fallback>
      </mc:AlternateContent>
    </w:r>
  </w:p>
</w:ftr>
</file>

<file path=word/footer4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44928" behindDoc="1" locked="0" layoutInCell="1" allowOverlap="1">
              <wp:simplePos x="0" y="0"/>
              <wp:positionH relativeFrom="page">
                <wp:posOffset>2569845</wp:posOffset>
              </wp:positionH>
              <wp:positionV relativeFrom="page">
                <wp:posOffset>7216775</wp:posOffset>
              </wp:positionV>
              <wp:extent cx="176530" cy="85090"/>
              <wp:effectExtent l="0" t="0" r="0" b="0"/>
              <wp:wrapNone/>
              <wp:docPr id="1419" name="Shape 1419"/>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236</w:t>
                          </w:r>
                        </w:p>
                      </w:txbxContent>
                    </wps:txbx>
                    <wps:bodyPr wrap="none" lIns="0" tIns="0" rIns="0" bIns="0">
                      <a:spAutoFit/>
                    </wps:bodyPr>
                  </wps:wsp>
                </a:graphicData>
              </a:graphic>
            </wp:anchor>
          </w:drawing>
        </mc:Choice>
        <mc:Fallback>
          <w:pict>
            <v:shape id="_x0000_s2445" type="#_x0000_t202" style="position:absolute;margin-left:202.34999999999999pt;margin-top:568.25pt;width:13.9pt;height:6.7000000000000002pt;z-index:-18874301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236</w:t>
                    </w:r>
                  </w:p>
                </w:txbxContent>
              </v:textbox>
              <w10:wrap anchorx="page" anchory="page"/>
            </v:shape>
          </w:pict>
        </mc:Fallback>
      </mc:AlternateContent>
    </w:r>
  </w:p>
</w:ftr>
</file>

<file path=word/footer4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49024" behindDoc="1" locked="0" layoutInCell="1" allowOverlap="1">
              <wp:simplePos x="0" y="0"/>
              <wp:positionH relativeFrom="page">
                <wp:posOffset>2546985</wp:posOffset>
              </wp:positionH>
              <wp:positionV relativeFrom="page">
                <wp:posOffset>7219950</wp:posOffset>
              </wp:positionV>
              <wp:extent cx="170815" cy="82550"/>
              <wp:effectExtent l="0" t="0" r="0" b="0"/>
              <wp:wrapNone/>
              <wp:docPr id="1429" name="Shape 1429"/>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rPr>
                              <w:sz w:val="18"/>
                              <w:szCs w:val="18"/>
                            </w:rPr>
                            <w:t>239</w:t>
                          </w:r>
                        </w:p>
                      </w:txbxContent>
                    </wps:txbx>
                    <wps:bodyPr wrap="none" lIns="0" tIns="0" rIns="0" bIns="0">
                      <a:spAutoFit/>
                    </wps:bodyPr>
                  </wps:wsp>
                </a:graphicData>
              </a:graphic>
            </wp:anchor>
          </w:drawing>
        </mc:Choice>
        <mc:Fallback>
          <w:pict>
            <v:shape id="_x0000_s2455" type="#_x0000_t202" style="position:absolute;margin-left:200.55000000000001pt;margin-top:568.5pt;width:13.450000000000001pt;height:6.5pt;z-index:-18874300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239</w:t>
                    </w:r>
                  </w:p>
                </w:txbxContent>
              </v:textbox>
              <w10:wrap anchorx="page" anchory="page"/>
            </v:shape>
          </w:pict>
        </mc:Fallback>
      </mc:AlternateContent>
    </w:r>
  </w:p>
</w:ftr>
</file>

<file path=word/footer4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46976" behindDoc="1" locked="0" layoutInCell="1" allowOverlap="1">
              <wp:simplePos x="0" y="0"/>
              <wp:positionH relativeFrom="page">
                <wp:posOffset>2546985</wp:posOffset>
              </wp:positionH>
              <wp:positionV relativeFrom="page">
                <wp:posOffset>7219950</wp:posOffset>
              </wp:positionV>
              <wp:extent cx="170815" cy="82550"/>
              <wp:effectExtent l="0" t="0" r="0" b="0"/>
              <wp:wrapNone/>
              <wp:docPr id="1424" name="Shape 1424"/>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rPr>
                              <w:sz w:val="18"/>
                              <w:szCs w:val="18"/>
                            </w:rPr>
                            <w:t>239</w:t>
                          </w:r>
                        </w:p>
                      </w:txbxContent>
                    </wps:txbx>
                    <wps:bodyPr wrap="none" lIns="0" tIns="0" rIns="0" bIns="0">
                      <a:spAutoFit/>
                    </wps:bodyPr>
                  </wps:wsp>
                </a:graphicData>
              </a:graphic>
            </wp:anchor>
          </w:drawing>
        </mc:Choice>
        <mc:Fallback>
          <w:pict>
            <v:shape id="_x0000_s2450" type="#_x0000_t202" style="position:absolute;margin-left:200.55000000000001pt;margin-top:568.5pt;width:13.450000000000001pt;height:6.5pt;z-index:-18874301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239</w:t>
                    </w:r>
                  </w:p>
                </w:txbxContent>
              </v:textbox>
              <w10:wrap anchorx="page" anchory="page"/>
            </v:shape>
          </w:pict>
        </mc:Fallback>
      </mc:AlternateContent>
    </w:r>
  </w:p>
</w:ftr>
</file>

<file path=word/footer4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51072" behindDoc="1" locked="0" layoutInCell="1" allowOverlap="1">
              <wp:simplePos x="0" y="0"/>
              <wp:positionH relativeFrom="page">
                <wp:posOffset>2580640</wp:posOffset>
              </wp:positionH>
              <wp:positionV relativeFrom="page">
                <wp:posOffset>7213600</wp:posOffset>
              </wp:positionV>
              <wp:extent cx="173990" cy="85090"/>
              <wp:effectExtent l="0" t="0" r="0" b="0"/>
              <wp:wrapNone/>
              <wp:docPr id="1434" name="Shape 1434"/>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pPr>
                          <w:r>
                            <w:t>238</w:t>
                          </w:r>
                        </w:p>
                      </w:txbxContent>
                    </wps:txbx>
                    <wps:bodyPr wrap="none" lIns="0" tIns="0" rIns="0" bIns="0">
                      <a:spAutoFit/>
                    </wps:bodyPr>
                  </wps:wsp>
                </a:graphicData>
              </a:graphic>
            </wp:anchor>
          </w:drawing>
        </mc:Choice>
        <mc:Fallback>
          <w:pict>
            <v:shape id="_x0000_s2460" type="#_x0000_t202" style="position:absolute;margin-left:203.20000000000002pt;margin-top:568.pt;width:13.700000000000001pt;height:6.7000000000000002pt;z-index:-18874300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238</w:t>
                    </w:r>
                  </w:p>
                </w:txbxContent>
              </v:textbox>
              <w10:wrap anchorx="page" anchory="page"/>
            </v:shape>
          </w:pict>
        </mc:Fallback>
      </mc:AlternateContent>
    </w:r>
  </w:p>
</w:ftr>
</file>

<file path=word/footer4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54144"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1441" name="Shape 1441"/>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2467" type="#_x0000_t202" style="position:absolute;margin-left:200.65000000000001pt;margin-top:587.35000000000002pt;width:13.9pt;height:6.7000000000000002pt;z-index:-18874299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4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53120" behindDoc="1" locked="0" layoutInCell="1" allowOverlap="1">
              <wp:simplePos x="0" y="0"/>
              <wp:positionH relativeFrom="page">
                <wp:posOffset>2443480</wp:posOffset>
              </wp:positionH>
              <wp:positionV relativeFrom="page">
                <wp:posOffset>7216775</wp:posOffset>
              </wp:positionV>
              <wp:extent cx="173990" cy="82550"/>
              <wp:effectExtent l="0" t="0" r="0" b="0"/>
              <wp:wrapNone/>
              <wp:docPr id="1439" name="Shape 1439"/>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rPr>
                              <w:sz w:val="18"/>
                              <w:szCs w:val="18"/>
                            </w:rPr>
                            <w:t>242</w:t>
                          </w:r>
                        </w:p>
                      </w:txbxContent>
                    </wps:txbx>
                    <wps:bodyPr wrap="none" lIns="0" tIns="0" rIns="0" bIns="0">
                      <a:spAutoFit/>
                    </wps:bodyPr>
                  </wps:wsp>
                </a:graphicData>
              </a:graphic>
            </wp:anchor>
          </w:drawing>
        </mc:Choice>
        <mc:Fallback>
          <w:pict>
            <v:shape id="_x0000_s2465" type="#_x0000_t202" style="position:absolute;margin-left:192.40000000000001pt;margin-top:568.25pt;width:13.700000000000001pt;height:6.5pt;z-index:-18874300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242</w:t>
                    </w:r>
                  </w:p>
                </w:txbxContent>
              </v:textbox>
              <w10:wrap anchorx="page" anchory="page"/>
            </v:shape>
          </w:pict>
        </mc:Fallback>
      </mc:AlternateContent>
    </w:r>
  </w:p>
</w:ftr>
</file>

<file path=word/footer4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56192" behindDoc="1" locked="0" layoutInCell="1" allowOverlap="1">
              <wp:simplePos x="0" y="0"/>
              <wp:positionH relativeFrom="page">
                <wp:posOffset>2553335</wp:posOffset>
              </wp:positionH>
              <wp:positionV relativeFrom="page">
                <wp:posOffset>7218680</wp:posOffset>
              </wp:positionV>
              <wp:extent cx="176530" cy="85090"/>
              <wp:effectExtent l="0" t="0" r="0" b="0"/>
              <wp:wrapNone/>
              <wp:docPr id="1446" name="Shape 1446"/>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240</w:t>
                          </w:r>
                        </w:p>
                      </w:txbxContent>
                    </wps:txbx>
                    <wps:bodyPr wrap="none" lIns="0" tIns="0" rIns="0" bIns="0">
                      <a:spAutoFit/>
                    </wps:bodyPr>
                  </wps:wsp>
                </a:graphicData>
              </a:graphic>
            </wp:anchor>
          </w:drawing>
        </mc:Choice>
        <mc:Fallback>
          <w:pict>
            <v:shape id="_x0000_s2472" type="#_x0000_t202" style="position:absolute;margin-left:201.05000000000001pt;margin-top:568.39999999999998pt;width:13.9pt;height:6.7000000000000002pt;z-index:-18874299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240</w:t>
                    </w:r>
                  </w:p>
                </w:txbxContent>
              </v:textbox>
              <w10:wrap anchorx="page" anchory="page"/>
            </v:shape>
          </w:pict>
        </mc:Fallback>
      </mc:AlternateContent>
    </w:r>
  </w:p>
</w:ftr>
</file>

<file path=word/footer4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9856" behindDoc="1" locked="0" layoutInCell="1" allowOverlap="1">
              <wp:simplePos x="0" y="0"/>
              <wp:positionH relativeFrom="page">
                <wp:posOffset>2644775</wp:posOffset>
              </wp:positionH>
              <wp:positionV relativeFrom="page">
                <wp:posOffset>7355205</wp:posOffset>
              </wp:positionV>
              <wp:extent cx="231775" cy="82550"/>
              <wp:effectExtent l="0" t="0" r="0" b="0"/>
              <wp:wrapNone/>
              <wp:docPr id="5329" name="Shape 5329"/>
              <wp:cNvGraphicFramePr/>
              <a:graphic xmlns:a="http://schemas.openxmlformats.org/drawingml/2006/main">
                <a:graphicData uri="http://schemas.microsoft.com/office/word/2010/wordprocessingShape">
                  <wps:wsp>
                    <wps:cNvSpPr txBox="1"/>
                    <wps:spPr>
                      <a:xfrm>
                        <a:off x="0" y="0"/>
                        <a:ext cx="2317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A21E0" w:rsidRPr="007A21E0">
                            <w:rPr>
                              <w:noProof/>
                              <w:sz w:val="18"/>
                              <w:szCs w:val="18"/>
                            </w:rPr>
                            <w:t>1068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9" o:spid="_x0000_s1142" type="#_x0000_t202" style="position:absolute;margin-left:208.25pt;margin-top:579.15pt;width:18.25pt;height:6.5pt;z-index:-2502666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A21E0" w:rsidRPr="007A21E0">
                      <w:rPr>
                        <w:noProof/>
                        <w:sz w:val="18"/>
                        <w:szCs w:val="18"/>
                      </w:rPr>
                      <w:t>1068</w:t>
                    </w:r>
                    <w:r>
                      <w:rPr>
                        <w:sz w:val="18"/>
                        <w:szCs w:val="18"/>
                      </w:rPr>
                      <w:fldChar w:fldCharType="end"/>
                    </w:r>
                  </w:p>
                </w:txbxContent>
              </v:textbox>
              <w10:wrap anchorx="page" anchory="page"/>
            </v:shape>
          </w:pict>
        </mc:Fallback>
      </mc:AlternateContent>
    </w:r>
  </w:p>
</w:ftr>
</file>

<file path=word/footer4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7808" behindDoc="1" locked="0" layoutInCell="1" allowOverlap="1">
              <wp:simplePos x="0" y="0"/>
              <wp:positionH relativeFrom="page">
                <wp:posOffset>2472690</wp:posOffset>
              </wp:positionH>
              <wp:positionV relativeFrom="page">
                <wp:posOffset>7353935</wp:posOffset>
              </wp:positionV>
              <wp:extent cx="225425" cy="82550"/>
              <wp:effectExtent l="0" t="0" r="0" b="0"/>
              <wp:wrapNone/>
              <wp:docPr id="5324" name="Shape 5324"/>
              <wp:cNvGraphicFramePr/>
              <a:graphic xmlns:a="http://schemas.openxmlformats.org/drawingml/2006/main">
                <a:graphicData uri="http://schemas.microsoft.com/office/word/2010/wordprocessingShape">
                  <wps:wsp>
                    <wps:cNvSpPr txBox="1"/>
                    <wps:spPr>
                      <a:xfrm>
                        <a:off x="0" y="0"/>
                        <a:ext cx="22542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A21E0" w:rsidRPr="007A21E0">
                            <w:rPr>
                              <w:noProof/>
                              <w:sz w:val="18"/>
                              <w:szCs w:val="18"/>
                            </w:rPr>
                            <w:t>309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4" o:spid="_x0000_s1143" type="#_x0000_t202" style="position:absolute;margin-left:194.7pt;margin-top:579.05pt;width:17.75pt;height:6.5pt;z-index:-2502686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A21E0" w:rsidRPr="007A21E0">
                      <w:rPr>
                        <w:noProof/>
                        <w:sz w:val="18"/>
                        <w:szCs w:val="18"/>
                      </w:rPr>
                      <w:t>309</w:t>
                    </w:r>
                    <w:r>
                      <w:rPr>
                        <w:sz w:val="18"/>
                        <w:szCs w:val="18"/>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72224" behindDoc="1" locked="0" layoutInCell="1" allowOverlap="1">
              <wp:simplePos x="0" y="0"/>
              <wp:positionH relativeFrom="page">
                <wp:posOffset>2561590</wp:posOffset>
              </wp:positionH>
              <wp:positionV relativeFrom="page">
                <wp:posOffset>7121525</wp:posOffset>
              </wp:positionV>
              <wp:extent cx="176530" cy="82550"/>
              <wp:effectExtent l="0" t="0" r="0" b="0"/>
              <wp:wrapNone/>
              <wp:docPr id="1198" name="Shape 1198"/>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rPr>
                              <w:sz w:val="18"/>
                              <w:szCs w:val="18"/>
                            </w:rPr>
                            <w:t>214</w:t>
                          </w:r>
                        </w:p>
                      </w:txbxContent>
                    </wps:txbx>
                    <wps:bodyPr wrap="none" lIns="0" tIns="0" rIns="0" bIns="0">
                      <a:spAutoFit/>
                    </wps:bodyPr>
                  </wps:wsp>
                </a:graphicData>
              </a:graphic>
            </wp:anchor>
          </w:drawing>
        </mc:Choice>
        <mc:Fallback>
          <w:pict>
            <v:shape id="_x0000_s2224" type="#_x0000_t202" style="position:absolute;margin-left:201.70000000000002pt;margin-top:560.75pt;width:13.9pt;height:6.5pt;z-index:-18874315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214</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70176" behindDoc="1" locked="0" layoutInCell="1" allowOverlap="1">
              <wp:simplePos x="0" y="0"/>
              <wp:positionH relativeFrom="page">
                <wp:posOffset>2561590</wp:posOffset>
              </wp:positionH>
              <wp:positionV relativeFrom="page">
                <wp:posOffset>7121525</wp:posOffset>
              </wp:positionV>
              <wp:extent cx="176530" cy="82550"/>
              <wp:effectExtent l="0" t="0" r="0" b="0"/>
              <wp:wrapNone/>
              <wp:docPr id="1193" name="Shape 1193"/>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rPr>
                              <w:sz w:val="18"/>
                              <w:szCs w:val="18"/>
                            </w:rPr>
                            <w:t>214</w:t>
                          </w:r>
                        </w:p>
                      </w:txbxContent>
                    </wps:txbx>
                    <wps:bodyPr wrap="none" lIns="0" tIns="0" rIns="0" bIns="0">
                      <a:spAutoFit/>
                    </wps:bodyPr>
                  </wps:wsp>
                </a:graphicData>
              </a:graphic>
            </wp:anchor>
          </w:drawing>
        </mc:Choice>
        <mc:Fallback>
          <w:pict>
            <v:shape id="_x0000_s2219" type="#_x0000_t202" style="position:absolute;margin-left:201.70000000000002pt;margin-top:560.75pt;width:13.9pt;height:6.5pt;z-index:-18874316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214</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74272" behindDoc="1" locked="0" layoutInCell="1" allowOverlap="1">
              <wp:simplePos x="0" y="0"/>
              <wp:positionH relativeFrom="page">
                <wp:posOffset>2546350</wp:posOffset>
              </wp:positionH>
              <wp:positionV relativeFrom="page">
                <wp:posOffset>7188835</wp:posOffset>
              </wp:positionV>
              <wp:extent cx="173990" cy="85090"/>
              <wp:effectExtent l="0" t="0" r="0" b="0"/>
              <wp:wrapNone/>
              <wp:docPr id="1203" name="Shape 1203"/>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rPr>
                              <w:sz w:val="18"/>
                              <w:szCs w:val="18"/>
                            </w:rPr>
                            <w:t>213</w:t>
                          </w:r>
                        </w:p>
                      </w:txbxContent>
                    </wps:txbx>
                    <wps:bodyPr wrap="none" lIns="0" tIns="0" rIns="0" bIns="0">
                      <a:spAutoFit/>
                    </wps:bodyPr>
                  </wps:wsp>
                </a:graphicData>
              </a:graphic>
            </wp:anchor>
          </w:drawing>
        </mc:Choice>
        <mc:Fallback>
          <w:pict>
            <v:shape id="_x0000_s2229" type="#_x0000_t202" style="position:absolute;margin-left:200.5pt;margin-top:566.05000000000007pt;width:13.700000000000001pt;height:6.7000000000000002pt;z-index:-18874315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213</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76320"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1207" name="Shape 1207"/>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2233" type="#_x0000_t202" style="position:absolute;margin-left:200.65000000000001pt;margin-top:587.35000000000002pt;width:13.9pt;height:6.7000000000000002pt;z-index:-18874315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75296"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1205" name="Shape 1205"/>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2231" type="#_x0000_t202" style="position:absolute;margin-left:200.65000000000001pt;margin-top:587.35000000000002pt;width:13.9pt;height:6.7000000000000002pt;z-index:-18874315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3D76" w:rsidRDefault="00353D76"/>
  </w:footnote>
  <w:footnote w:type="continuationSeparator" w:id="0">
    <w:p w:rsidR="00353D76" w:rsidRDefault="00353D7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79392" behindDoc="1" locked="0" layoutInCell="1" allowOverlap="1">
              <wp:simplePos x="0" y="0"/>
              <wp:positionH relativeFrom="page">
                <wp:posOffset>193040</wp:posOffset>
              </wp:positionH>
              <wp:positionV relativeFrom="page">
                <wp:posOffset>199390</wp:posOffset>
              </wp:positionV>
              <wp:extent cx="4672330" cy="143510"/>
              <wp:effectExtent l="0" t="0" r="0" b="0"/>
              <wp:wrapNone/>
              <wp:docPr id="1216" name="Shape 1216"/>
              <wp:cNvGraphicFramePr/>
              <a:graphic xmlns:a="http://schemas.openxmlformats.org/drawingml/2006/main">
                <a:graphicData uri="http://schemas.microsoft.com/office/word/2010/wordprocessingShape">
                  <wps:wsp>
                    <wps:cNvSpPr txBox="1"/>
                    <wps:spPr>
                      <a:xfrm>
                        <a:off x="0" y="0"/>
                        <a:ext cx="4672330" cy="143510"/>
                      </a:xfrm>
                      <a:prstGeom prst="rect">
                        <a:avLst/>
                      </a:prstGeom>
                      <a:noFill/>
                    </wps:spPr>
                    <wps:txbx>
                      <w:txbxContent>
                        <w:p w:rsidR="008E476A" w:rsidRDefault="00AA5811">
                          <w:pPr>
                            <w:pStyle w:val="Headerorfooter0"/>
                            <w:tabs>
                              <w:tab w:val="right" w:pos="5285"/>
                              <w:tab w:val="right" w:pos="7358"/>
                            </w:tabs>
                          </w:pPr>
                          <w:r>
                            <w:rPr>
                              <w:i w:val="0"/>
                              <w:iCs w:val="0"/>
                            </w:rPr>
                            <w:t>005</w:t>
                          </w:r>
                          <w:r>
                            <w:rPr>
                              <w:i w:val="0"/>
                              <w:iCs w:val="0"/>
                            </w:rPr>
                            <w:tab/>
                          </w:r>
                          <w:r>
                            <w:t>Tin học, thông tin, tác phấm tổng quát</w:t>
                          </w:r>
                          <w:r>
                            <w:tab/>
                          </w:r>
                          <w:r>
                            <w:rPr>
                              <w:i w:val="0"/>
                              <w:iCs w:val="0"/>
                            </w:rPr>
                            <w:t>005</w:t>
                          </w:r>
                        </w:p>
                      </w:txbxContent>
                    </wps:txbx>
                    <wps:bodyPr lIns="0" tIns="0" rIns="0" bIns="0">
                      <a:spAutoFit/>
                    </wps:bodyPr>
                  </wps:wsp>
                </a:graphicData>
              </a:graphic>
            </wp:anchor>
          </w:drawing>
        </mc:Choice>
        <mc:Fallback>
          <w:pict>
            <v:shape id="_x0000_s2242" type="#_x0000_t202" style="position:absolute;margin-left:15.200000000000001pt;margin-top:15.700000000000001pt;width:367.90000000000003pt;height:11.300000000000001pt;z-index:-18874314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285" w:val="right"/>
                        <w:tab w:pos="7358" w:val="right"/>
                      </w:tabs>
                      <w:bidi w:val="0"/>
                      <w:spacing w:before="0" w:after="0" w:line="240" w:lineRule="auto"/>
                      <w:ind w:left="0" w:right="0" w:firstLine="0"/>
                      <w:jc w:val="left"/>
                    </w:pPr>
                    <w:r>
                      <w:rPr>
                        <w:i w:val="0"/>
                        <w:iCs w:val="0"/>
                        <w:color w:val="000000"/>
                        <w:spacing w:val="0"/>
                        <w:w w:val="100"/>
                        <w:position w:val="0"/>
                      </w:rPr>
                      <w:t>005</w:t>
                      <w:tab/>
                    </w:r>
                    <w:r>
                      <w:rPr>
                        <w:color w:val="000000"/>
                        <w:spacing w:val="0"/>
                        <w:w w:val="100"/>
                        <w:position w:val="0"/>
                      </w:rPr>
                      <w:t>Tin học, thông tin, tác phấm tổng quát</w:t>
                      <w:tab/>
                    </w:r>
                    <w:r>
                      <w:rPr>
                        <w:i w:val="0"/>
                        <w:iCs w:val="0"/>
                        <w:color w:val="000000"/>
                        <w:spacing w:val="0"/>
                        <w:w w:val="100"/>
                        <w:position w:val="0"/>
                      </w:rPr>
                      <w:t>005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62208" behindDoc="1" locked="0" layoutInCell="1" allowOverlap="1">
              <wp:simplePos x="0" y="0"/>
              <wp:positionH relativeFrom="page">
                <wp:posOffset>195580</wp:posOffset>
              </wp:positionH>
              <wp:positionV relativeFrom="page">
                <wp:posOffset>400050</wp:posOffset>
              </wp:positionV>
              <wp:extent cx="4681855" cy="0"/>
              <wp:effectExtent l="0" t="0" r="0" b="0"/>
              <wp:wrapNone/>
              <wp:docPr id="1218" name="Shape 1218"/>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5.4pt;margin-top:31.5pt;width:368.65000000000003pt;height:0;z-index:-251658240;mso-position-horizontal-relative:page;mso-position-vertical-relative:page">
              <v:stroke weight="1.pt"/>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77344" behindDoc="1" locked="0" layoutInCell="1" allowOverlap="1">
              <wp:simplePos x="0" y="0"/>
              <wp:positionH relativeFrom="page">
                <wp:posOffset>193040</wp:posOffset>
              </wp:positionH>
              <wp:positionV relativeFrom="page">
                <wp:posOffset>199390</wp:posOffset>
              </wp:positionV>
              <wp:extent cx="4672330" cy="143510"/>
              <wp:effectExtent l="0" t="0" r="0" b="0"/>
              <wp:wrapNone/>
              <wp:docPr id="1211" name="Shape 1211"/>
              <wp:cNvGraphicFramePr/>
              <a:graphic xmlns:a="http://schemas.openxmlformats.org/drawingml/2006/main">
                <a:graphicData uri="http://schemas.microsoft.com/office/word/2010/wordprocessingShape">
                  <wps:wsp>
                    <wps:cNvSpPr txBox="1"/>
                    <wps:spPr>
                      <a:xfrm>
                        <a:off x="0" y="0"/>
                        <a:ext cx="4672330" cy="143510"/>
                      </a:xfrm>
                      <a:prstGeom prst="rect">
                        <a:avLst/>
                      </a:prstGeom>
                      <a:noFill/>
                    </wps:spPr>
                    <wps:txbx>
                      <w:txbxContent>
                        <w:p w:rsidR="008E476A" w:rsidRDefault="00AA5811">
                          <w:pPr>
                            <w:pStyle w:val="Headerorfooter0"/>
                            <w:tabs>
                              <w:tab w:val="right" w:pos="5285"/>
                              <w:tab w:val="right" w:pos="7358"/>
                            </w:tabs>
                          </w:pPr>
                          <w:r>
                            <w:rPr>
                              <w:i w:val="0"/>
                              <w:iCs w:val="0"/>
                            </w:rPr>
                            <w:t>005</w:t>
                          </w:r>
                          <w:r>
                            <w:rPr>
                              <w:i w:val="0"/>
                              <w:iCs w:val="0"/>
                            </w:rPr>
                            <w:tab/>
                          </w:r>
                          <w:r>
                            <w:t>Tin học, thông tin, tác phấm tổng quát</w:t>
                          </w:r>
                          <w:r>
                            <w:tab/>
                          </w:r>
                          <w:r>
                            <w:rPr>
                              <w:i w:val="0"/>
                              <w:iCs w:val="0"/>
                            </w:rPr>
                            <w:t>005</w:t>
                          </w:r>
                        </w:p>
                      </w:txbxContent>
                    </wps:txbx>
                    <wps:bodyPr lIns="0" tIns="0" rIns="0" bIns="0">
                      <a:spAutoFit/>
                    </wps:bodyPr>
                  </wps:wsp>
                </a:graphicData>
              </a:graphic>
            </wp:anchor>
          </w:drawing>
        </mc:Choice>
        <mc:Fallback>
          <w:pict>
            <v:shape id="_x0000_s2237" type="#_x0000_t202" style="position:absolute;margin-left:15.200000000000001pt;margin-top:15.700000000000001pt;width:367.90000000000003pt;height:11.300000000000001pt;z-index:-18874314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285" w:val="right"/>
                        <w:tab w:pos="7358" w:val="right"/>
                      </w:tabs>
                      <w:bidi w:val="0"/>
                      <w:spacing w:before="0" w:after="0" w:line="240" w:lineRule="auto"/>
                      <w:ind w:left="0" w:right="0" w:firstLine="0"/>
                      <w:jc w:val="left"/>
                    </w:pPr>
                    <w:r>
                      <w:rPr>
                        <w:i w:val="0"/>
                        <w:iCs w:val="0"/>
                        <w:color w:val="000000"/>
                        <w:spacing w:val="0"/>
                        <w:w w:val="100"/>
                        <w:position w:val="0"/>
                      </w:rPr>
                      <w:t>005</w:t>
                      <w:tab/>
                    </w:r>
                    <w:r>
                      <w:rPr>
                        <w:color w:val="000000"/>
                        <w:spacing w:val="0"/>
                        <w:w w:val="100"/>
                        <w:position w:val="0"/>
                      </w:rPr>
                      <w:t>Tin học, thông tin, tác phấm tổng quát</w:t>
                      <w:tab/>
                    </w:r>
                    <w:r>
                      <w:rPr>
                        <w:i w:val="0"/>
                        <w:iCs w:val="0"/>
                        <w:color w:val="000000"/>
                        <w:spacing w:val="0"/>
                        <w:w w:val="100"/>
                        <w:position w:val="0"/>
                      </w:rPr>
                      <w:t>005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63232" behindDoc="1" locked="0" layoutInCell="1" allowOverlap="1">
              <wp:simplePos x="0" y="0"/>
              <wp:positionH relativeFrom="page">
                <wp:posOffset>195580</wp:posOffset>
              </wp:positionH>
              <wp:positionV relativeFrom="page">
                <wp:posOffset>400050</wp:posOffset>
              </wp:positionV>
              <wp:extent cx="4681855" cy="0"/>
              <wp:effectExtent l="0" t="0" r="0" b="0"/>
              <wp:wrapNone/>
              <wp:docPr id="1213" name="Shape 121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5.4pt;margin-top:31.5pt;width:368.65000000000003pt;height:0;z-index:-251658240;mso-position-horizontal-relative:page;mso-position-vertical-relative:page">
              <v:stroke weight="1.pt"/>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83488" behindDoc="1" locked="0" layoutInCell="1" allowOverlap="1">
              <wp:simplePos x="0" y="0"/>
              <wp:positionH relativeFrom="page">
                <wp:posOffset>210185</wp:posOffset>
              </wp:positionH>
              <wp:positionV relativeFrom="page">
                <wp:posOffset>165735</wp:posOffset>
              </wp:positionV>
              <wp:extent cx="4672330" cy="146050"/>
              <wp:effectExtent l="0" t="0" r="0" b="0"/>
              <wp:wrapNone/>
              <wp:docPr id="1228" name="Shape 1228"/>
              <wp:cNvGraphicFramePr/>
              <a:graphic xmlns:a="http://schemas.openxmlformats.org/drawingml/2006/main">
                <a:graphicData uri="http://schemas.microsoft.com/office/word/2010/wordprocessingShape">
                  <wps:wsp>
                    <wps:cNvSpPr txBox="1"/>
                    <wps:spPr>
                      <a:xfrm>
                        <a:off x="0" y="0"/>
                        <a:ext cx="4672330" cy="146050"/>
                      </a:xfrm>
                      <a:prstGeom prst="rect">
                        <a:avLst/>
                      </a:prstGeom>
                      <a:noFill/>
                    </wps:spPr>
                    <wps:txbx>
                      <w:txbxContent>
                        <w:p w:rsidR="008E476A" w:rsidRDefault="00AA5811">
                          <w:pPr>
                            <w:pStyle w:val="Headerorfooter0"/>
                            <w:tabs>
                              <w:tab w:val="right" w:pos="5285"/>
                              <w:tab w:val="right" w:pos="7358"/>
                            </w:tabs>
                          </w:pPr>
                          <w:r>
                            <w:rPr>
                              <w:i w:val="0"/>
                              <w:iCs w:val="0"/>
                            </w:rPr>
                            <w:t>005</w:t>
                          </w:r>
                          <w:r>
                            <w:rPr>
                              <w:i w:val="0"/>
                              <w:iCs w:val="0"/>
                            </w:rPr>
                            <w:tab/>
                          </w:r>
                          <w:r>
                            <w:t>Tin học, thông tin, tác phẩm tổng quát</w:t>
                          </w:r>
                          <w:r>
                            <w:tab/>
                          </w:r>
                          <w:r>
                            <w:rPr>
                              <w:i w:val="0"/>
                              <w:iCs w:val="0"/>
                            </w:rPr>
                            <w:t>005</w:t>
                          </w:r>
                        </w:p>
                      </w:txbxContent>
                    </wps:txbx>
                    <wps:bodyPr lIns="0" tIns="0" rIns="0" bIns="0">
                      <a:spAutoFit/>
                    </wps:bodyPr>
                  </wps:wsp>
                </a:graphicData>
              </a:graphic>
            </wp:anchor>
          </w:drawing>
        </mc:Choice>
        <mc:Fallback>
          <w:pict>
            <v:shape id="_x0000_s2254" type="#_x0000_t202" style="position:absolute;margin-left:16.550000000000001pt;margin-top:13.050000000000001pt;width:367.90000000000003pt;height:11.5pt;z-index:-18874313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285" w:val="right"/>
                        <w:tab w:pos="7358" w:val="right"/>
                      </w:tabs>
                      <w:bidi w:val="0"/>
                      <w:spacing w:before="0" w:after="0" w:line="240" w:lineRule="auto"/>
                      <w:ind w:left="0" w:right="0" w:firstLine="0"/>
                      <w:jc w:val="left"/>
                    </w:pPr>
                    <w:r>
                      <w:rPr>
                        <w:i w:val="0"/>
                        <w:iCs w:val="0"/>
                        <w:color w:val="000000"/>
                        <w:spacing w:val="0"/>
                        <w:w w:val="100"/>
                        <w:position w:val="0"/>
                      </w:rPr>
                      <w:t>005</w:t>
                      <w:tab/>
                    </w:r>
                    <w:r>
                      <w:rPr>
                        <w:color w:val="000000"/>
                        <w:spacing w:val="0"/>
                        <w:w w:val="100"/>
                        <w:position w:val="0"/>
                      </w:rPr>
                      <w:t>Tin học, thông tin, tác phẩm tổng quát</w:t>
                      <w:tab/>
                    </w:r>
                    <w:r>
                      <w:rPr>
                        <w:i w:val="0"/>
                        <w:iCs w:val="0"/>
                        <w:color w:val="000000"/>
                        <w:spacing w:val="0"/>
                        <w:w w:val="100"/>
                        <w:position w:val="0"/>
                      </w:rPr>
                      <w:t>005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64256" behindDoc="1" locked="0" layoutInCell="1" allowOverlap="1">
              <wp:simplePos x="0" y="0"/>
              <wp:positionH relativeFrom="page">
                <wp:posOffset>207010</wp:posOffset>
              </wp:positionH>
              <wp:positionV relativeFrom="page">
                <wp:posOffset>369570</wp:posOffset>
              </wp:positionV>
              <wp:extent cx="4687570" cy="0"/>
              <wp:effectExtent l="0" t="0" r="0" b="0"/>
              <wp:wrapNone/>
              <wp:docPr id="1230" name="Shape 1230"/>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16.300000000000001pt;margin-top:29.100000000000001pt;width:369.10000000000002pt;height:0;z-index:-251658240;mso-position-horizontal-relative:page;mso-position-vertical-relative:page">
              <v:stroke weight="1.pt"/>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81440" behindDoc="1" locked="0" layoutInCell="1" allowOverlap="1">
              <wp:simplePos x="0" y="0"/>
              <wp:positionH relativeFrom="page">
                <wp:posOffset>210185</wp:posOffset>
              </wp:positionH>
              <wp:positionV relativeFrom="page">
                <wp:posOffset>165735</wp:posOffset>
              </wp:positionV>
              <wp:extent cx="4672330" cy="146050"/>
              <wp:effectExtent l="0" t="0" r="0" b="0"/>
              <wp:wrapNone/>
              <wp:docPr id="1223" name="Shape 1223"/>
              <wp:cNvGraphicFramePr/>
              <a:graphic xmlns:a="http://schemas.openxmlformats.org/drawingml/2006/main">
                <a:graphicData uri="http://schemas.microsoft.com/office/word/2010/wordprocessingShape">
                  <wps:wsp>
                    <wps:cNvSpPr txBox="1"/>
                    <wps:spPr>
                      <a:xfrm>
                        <a:off x="0" y="0"/>
                        <a:ext cx="4672330" cy="146050"/>
                      </a:xfrm>
                      <a:prstGeom prst="rect">
                        <a:avLst/>
                      </a:prstGeom>
                      <a:noFill/>
                    </wps:spPr>
                    <wps:txbx>
                      <w:txbxContent>
                        <w:p w:rsidR="008E476A" w:rsidRDefault="00AA5811">
                          <w:pPr>
                            <w:pStyle w:val="Headerorfooter0"/>
                            <w:tabs>
                              <w:tab w:val="right" w:pos="5285"/>
                              <w:tab w:val="right" w:pos="7358"/>
                            </w:tabs>
                          </w:pPr>
                          <w:r>
                            <w:rPr>
                              <w:i w:val="0"/>
                              <w:iCs w:val="0"/>
                            </w:rPr>
                            <w:t>005</w:t>
                          </w:r>
                          <w:r>
                            <w:rPr>
                              <w:i w:val="0"/>
                              <w:iCs w:val="0"/>
                            </w:rPr>
                            <w:tab/>
                          </w:r>
                          <w:r>
                            <w:t>Tin học, thông tin, tác phẩm tổng quát</w:t>
                          </w:r>
                          <w:r>
                            <w:tab/>
                          </w:r>
                          <w:r>
                            <w:rPr>
                              <w:i w:val="0"/>
                              <w:iCs w:val="0"/>
                            </w:rPr>
                            <w:t>005</w:t>
                          </w:r>
                        </w:p>
                      </w:txbxContent>
                    </wps:txbx>
                    <wps:bodyPr lIns="0" tIns="0" rIns="0" bIns="0">
                      <a:spAutoFit/>
                    </wps:bodyPr>
                  </wps:wsp>
                </a:graphicData>
              </a:graphic>
            </wp:anchor>
          </w:drawing>
        </mc:Choice>
        <mc:Fallback>
          <w:pict>
            <v:shape id="_x0000_s2249" type="#_x0000_t202" style="position:absolute;margin-left:16.550000000000001pt;margin-top:13.050000000000001pt;width:367.90000000000003pt;height:11.5pt;z-index:-18874314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285" w:val="right"/>
                        <w:tab w:pos="7358" w:val="right"/>
                      </w:tabs>
                      <w:bidi w:val="0"/>
                      <w:spacing w:before="0" w:after="0" w:line="240" w:lineRule="auto"/>
                      <w:ind w:left="0" w:right="0" w:firstLine="0"/>
                      <w:jc w:val="left"/>
                    </w:pPr>
                    <w:r>
                      <w:rPr>
                        <w:i w:val="0"/>
                        <w:iCs w:val="0"/>
                        <w:color w:val="000000"/>
                        <w:spacing w:val="0"/>
                        <w:w w:val="100"/>
                        <w:position w:val="0"/>
                      </w:rPr>
                      <w:t>005</w:t>
                      <w:tab/>
                    </w:r>
                    <w:r>
                      <w:rPr>
                        <w:color w:val="000000"/>
                        <w:spacing w:val="0"/>
                        <w:w w:val="100"/>
                        <w:position w:val="0"/>
                      </w:rPr>
                      <w:t>Tin học, thông tin, tác phẩm tổng quát</w:t>
                      <w:tab/>
                    </w:r>
                    <w:r>
                      <w:rPr>
                        <w:i w:val="0"/>
                        <w:iCs w:val="0"/>
                        <w:color w:val="000000"/>
                        <w:spacing w:val="0"/>
                        <w:w w:val="100"/>
                        <w:position w:val="0"/>
                      </w:rPr>
                      <w:t>005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65280" behindDoc="1" locked="0" layoutInCell="1" allowOverlap="1">
              <wp:simplePos x="0" y="0"/>
              <wp:positionH relativeFrom="page">
                <wp:posOffset>207010</wp:posOffset>
              </wp:positionH>
              <wp:positionV relativeFrom="page">
                <wp:posOffset>369570</wp:posOffset>
              </wp:positionV>
              <wp:extent cx="4687570" cy="0"/>
              <wp:effectExtent l="0" t="0" r="0" b="0"/>
              <wp:wrapNone/>
              <wp:docPr id="1225" name="Shape 1225"/>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16.300000000000001pt;margin-top:29.100000000000001pt;width:369.10000000000002pt;height:0;z-index:-251658240;mso-position-horizontal-relative:page;mso-position-vertical-relative:page">
              <v:stroke weight="1.pt"/>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85536" behindDoc="1" locked="0" layoutInCell="1" allowOverlap="1">
              <wp:simplePos x="0" y="0"/>
              <wp:positionH relativeFrom="page">
                <wp:posOffset>213360</wp:posOffset>
              </wp:positionH>
              <wp:positionV relativeFrom="page">
                <wp:posOffset>168910</wp:posOffset>
              </wp:positionV>
              <wp:extent cx="4672330" cy="121920"/>
              <wp:effectExtent l="0" t="0" r="0" b="0"/>
              <wp:wrapNone/>
              <wp:docPr id="1233" name="Shape 1233"/>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5160"/>
                              <w:tab w:val="right" w:pos="7358"/>
                            </w:tabs>
                          </w:pPr>
                          <w:r>
                            <w:rPr>
                              <w:i w:val="0"/>
                              <w:iCs w:val="0"/>
                            </w:rPr>
                            <w:t>005</w:t>
                          </w:r>
                          <w:r>
                            <w:rPr>
                              <w:i w:val="0"/>
                              <w:iCs w:val="0"/>
                            </w:rPr>
                            <w:tab/>
                          </w:r>
                          <w:r>
                            <w:t>Khung phân loại thập phân Dewey</w:t>
                          </w:r>
                          <w:r>
                            <w:tab/>
                          </w:r>
                          <w:r>
                            <w:rPr>
                              <w:i w:val="0"/>
                              <w:iCs w:val="0"/>
                            </w:rPr>
                            <w:t>005</w:t>
                          </w:r>
                        </w:p>
                      </w:txbxContent>
                    </wps:txbx>
                    <wps:bodyPr lIns="0" tIns="0" rIns="0" bIns="0">
                      <a:spAutoFit/>
                    </wps:bodyPr>
                  </wps:wsp>
                </a:graphicData>
              </a:graphic>
            </wp:anchor>
          </w:drawing>
        </mc:Choice>
        <mc:Fallback>
          <w:pict>
            <v:shape id="_x0000_s2259" type="#_x0000_t202" style="position:absolute;margin-left:16.800000000000001pt;margin-top:13.300000000000001pt;width:367.90000000000003pt;height:9.5999999999999996pt;z-index:-18874313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58" w:val="right"/>
                      </w:tabs>
                      <w:bidi w:val="0"/>
                      <w:spacing w:before="0" w:after="0" w:line="240" w:lineRule="auto"/>
                      <w:ind w:left="0" w:right="0" w:firstLine="0"/>
                      <w:jc w:val="left"/>
                    </w:pPr>
                    <w:r>
                      <w:rPr>
                        <w:i w:val="0"/>
                        <w:iCs w:val="0"/>
                        <w:color w:val="000000"/>
                        <w:spacing w:val="0"/>
                        <w:w w:val="100"/>
                        <w:position w:val="0"/>
                      </w:rPr>
                      <w:t>005</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005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66304" behindDoc="1" locked="0" layoutInCell="1" allowOverlap="1">
              <wp:simplePos x="0" y="0"/>
              <wp:positionH relativeFrom="page">
                <wp:posOffset>210185</wp:posOffset>
              </wp:positionH>
              <wp:positionV relativeFrom="page">
                <wp:posOffset>346710</wp:posOffset>
              </wp:positionV>
              <wp:extent cx="4685030" cy="0"/>
              <wp:effectExtent l="0" t="0" r="0" b="0"/>
              <wp:wrapNone/>
              <wp:docPr id="1235" name="Shape 123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6.550000000000001pt;margin-top:27.300000000000001pt;width:368.90000000000003pt;height:0;z-index:-251658240;mso-position-horizontal-relative:page;mso-position-vertical-relative:page">
              <v:stroke weight="1.pt"/>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89632" behindDoc="1" locked="0" layoutInCell="1" allowOverlap="1">
              <wp:simplePos x="0" y="0"/>
              <wp:positionH relativeFrom="page">
                <wp:posOffset>303530</wp:posOffset>
              </wp:positionH>
              <wp:positionV relativeFrom="page">
                <wp:posOffset>174625</wp:posOffset>
              </wp:positionV>
              <wp:extent cx="4675505" cy="143510"/>
              <wp:effectExtent l="0" t="0" r="0" b="0"/>
              <wp:wrapNone/>
              <wp:docPr id="1249" name="Shape 1249"/>
              <wp:cNvGraphicFramePr/>
              <a:graphic xmlns:a="http://schemas.openxmlformats.org/drawingml/2006/main">
                <a:graphicData uri="http://schemas.microsoft.com/office/word/2010/wordprocessingShape">
                  <wps:wsp>
                    <wps:cNvSpPr txBox="1"/>
                    <wps:spPr>
                      <a:xfrm>
                        <a:off x="0" y="0"/>
                        <a:ext cx="4675505" cy="143510"/>
                      </a:xfrm>
                      <a:prstGeom prst="rect">
                        <a:avLst/>
                      </a:prstGeom>
                      <a:noFill/>
                    </wps:spPr>
                    <wps:txbx>
                      <w:txbxContent>
                        <w:p w:rsidR="008E476A" w:rsidRDefault="00AA5811">
                          <w:pPr>
                            <w:pStyle w:val="Headerorfooter0"/>
                            <w:tabs>
                              <w:tab w:val="right" w:pos="5280"/>
                              <w:tab w:val="right" w:pos="7363"/>
                            </w:tabs>
                          </w:pPr>
                          <w:r>
                            <w:rPr>
                              <w:i w:val="0"/>
                              <w:iCs w:val="0"/>
                            </w:rPr>
                            <w:t>006</w:t>
                          </w:r>
                          <w:r>
                            <w:rPr>
                              <w:i w:val="0"/>
                              <w:iCs w:val="0"/>
                            </w:rPr>
                            <w:tab/>
                          </w:r>
                          <w:r>
                            <w:t>Tin học, thông tin, tác phấm tống quát</w:t>
                          </w:r>
                          <w:r>
                            <w:rPr>
                              <w:i w:val="0"/>
                              <w:iCs w:val="0"/>
                            </w:rPr>
                            <w:tab/>
                            <w:t>006</w:t>
                          </w:r>
                        </w:p>
                      </w:txbxContent>
                    </wps:txbx>
                    <wps:bodyPr lIns="0" tIns="0" rIns="0" bIns="0">
                      <a:spAutoFit/>
                    </wps:bodyPr>
                  </wps:wsp>
                </a:graphicData>
              </a:graphic>
            </wp:anchor>
          </w:drawing>
        </mc:Choice>
        <mc:Fallback>
          <w:pict>
            <v:shape id="_x0000_s2275" type="#_x0000_t202" style="position:absolute;margin-left:23.900000000000002pt;margin-top:13.75pt;width:368.15000000000003pt;height:11.300000000000001pt;z-index:-18874312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280" w:val="right"/>
                        <w:tab w:pos="7363" w:val="right"/>
                      </w:tabs>
                      <w:bidi w:val="0"/>
                      <w:spacing w:before="0" w:after="0" w:line="240" w:lineRule="auto"/>
                      <w:ind w:left="0" w:right="0" w:firstLine="0"/>
                      <w:jc w:val="left"/>
                    </w:pPr>
                    <w:r>
                      <w:rPr>
                        <w:i w:val="0"/>
                        <w:iCs w:val="0"/>
                        <w:color w:val="000000"/>
                        <w:spacing w:val="0"/>
                        <w:w w:val="100"/>
                        <w:position w:val="0"/>
                      </w:rPr>
                      <w:t>006</w:t>
                      <w:tab/>
                    </w:r>
                    <w:r>
                      <w:rPr>
                        <w:color w:val="000000"/>
                        <w:spacing w:val="0"/>
                        <w:w w:val="100"/>
                        <w:position w:val="0"/>
                      </w:rPr>
                      <w:t>Tin học, thông tin, tác phấm tống quát</w:t>
                    </w:r>
                    <w:r>
                      <w:rPr>
                        <w:i w:val="0"/>
                        <w:iCs w:val="0"/>
                        <w:color w:val="000000"/>
                        <w:spacing w:val="0"/>
                        <w:w w:val="100"/>
                        <w:position w:val="0"/>
                      </w:rPr>
                      <w:tab/>
                      <w:t>006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67328" behindDoc="1" locked="0" layoutInCell="1" allowOverlap="1">
              <wp:simplePos x="0" y="0"/>
              <wp:positionH relativeFrom="page">
                <wp:posOffset>300355</wp:posOffset>
              </wp:positionH>
              <wp:positionV relativeFrom="page">
                <wp:posOffset>374015</wp:posOffset>
              </wp:positionV>
              <wp:extent cx="4685030" cy="0"/>
              <wp:effectExtent l="0" t="0" r="0" b="0"/>
              <wp:wrapNone/>
              <wp:docPr id="1251" name="Shape 1251"/>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650000000000002pt;margin-top:29.449999999999999pt;width:368.90000000000003pt;height:0;z-index:-251658240;mso-position-horizontal-relative:page;mso-position-vertical-relative:page">
              <v:stroke weight="1.pt"/>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87584" behindDoc="1" locked="0" layoutInCell="1" allowOverlap="1">
              <wp:simplePos x="0" y="0"/>
              <wp:positionH relativeFrom="page">
                <wp:posOffset>303530</wp:posOffset>
              </wp:positionH>
              <wp:positionV relativeFrom="page">
                <wp:posOffset>174625</wp:posOffset>
              </wp:positionV>
              <wp:extent cx="4675505" cy="143510"/>
              <wp:effectExtent l="0" t="0" r="0" b="0"/>
              <wp:wrapNone/>
              <wp:docPr id="1244" name="Shape 1244"/>
              <wp:cNvGraphicFramePr/>
              <a:graphic xmlns:a="http://schemas.openxmlformats.org/drawingml/2006/main">
                <a:graphicData uri="http://schemas.microsoft.com/office/word/2010/wordprocessingShape">
                  <wps:wsp>
                    <wps:cNvSpPr txBox="1"/>
                    <wps:spPr>
                      <a:xfrm>
                        <a:off x="0" y="0"/>
                        <a:ext cx="4675505" cy="143510"/>
                      </a:xfrm>
                      <a:prstGeom prst="rect">
                        <a:avLst/>
                      </a:prstGeom>
                      <a:noFill/>
                    </wps:spPr>
                    <wps:txbx>
                      <w:txbxContent>
                        <w:p w:rsidR="008E476A" w:rsidRDefault="00AA5811">
                          <w:pPr>
                            <w:pStyle w:val="Headerorfooter0"/>
                            <w:tabs>
                              <w:tab w:val="right" w:pos="5280"/>
                              <w:tab w:val="right" w:pos="7363"/>
                            </w:tabs>
                          </w:pPr>
                          <w:r>
                            <w:rPr>
                              <w:i w:val="0"/>
                              <w:iCs w:val="0"/>
                            </w:rPr>
                            <w:t>006</w:t>
                          </w:r>
                          <w:r>
                            <w:rPr>
                              <w:i w:val="0"/>
                              <w:iCs w:val="0"/>
                            </w:rPr>
                            <w:tab/>
                          </w:r>
                          <w:r>
                            <w:t>Tin học, thông tin, tác phấm tống quát</w:t>
                          </w:r>
                          <w:r>
                            <w:rPr>
                              <w:i w:val="0"/>
                              <w:iCs w:val="0"/>
                            </w:rPr>
                            <w:tab/>
                            <w:t>006</w:t>
                          </w:r>
                        </w:p>
                      </w:txbxContent>
                    </wps:txbx>
                    <wps:bodyPr lIns="0" tIns="0" rIns="0" bIns="0">
                      <a:spAutoFit/>
                    </wps:bodyPr>
                  </wps:wsp>
                </a:graphicData>
              </a:graphic>
            </wp:anchor>
          </w:drawing>
        </mc:Choice>
        <mc:Fallback>
          <w:pict>
            <v:shape id="_x0000_s2270" type="#_x0000_t202" style="position:absolute;margin-left:23.900000000000002pt;margin-top:13.75pt;width:368.15000000000003pt;height:11.300000000000001pt;z-index:-18874312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280" w:val="right"/>
                        <w:tab w:pos="7363" w:val="right"/>
                      </w:tabs>
                      <w:bidi w:val="0"/>
                      <w:spacing w:before="0" w:after="0" w:line="240" w:lineRule="auto"/>
                      <w:ind w:left="0" w:right="0" w:firstLine="0"/>
                      <w:jc w:val="left"/>
                    </w:pPr>
                    <w:r>
                      <w:rPr>
                        <w:i w:val="0"/>
                        <w:iCs w:val="0"/>
                        <w:color w:val="000000"/>
                        <w:spacing w:val="0"/>
                        <w:w w:val="100"/>
                        <w:position w:val="0"/>
                      </w:rPr>
                      <w:t>006</w:t>
                      <w:tab/>
                    </w:r>
                    <w:r>
                      <w:rPr>
                        <w:color w:val="000000"/>
                        <w:spacing w:val="0"/>
                        <w:w w:val="100"/>
                        <w:position w:val="0"/>
                      </w:rPr>
                      <w:t>Tin học, thông tin, tác phấm tống quát</w:t>
                    </w:r>
                    <w:r>
                      <w:rPr>
                        <w:i w:val="0"/>
                        <w:iCs w:val="0"/>
                        <w:color w:val="000000"/>
                        <w:spacing w:val="0"/>
                        <w:w w:val="100"/>
                        <w:position w:val="0"/>
                      </w:rPr>
                      <w:tab/>
                      <w:t>006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68352" behindDoc="1" locked="0" layoutInCell="1" allowOverlap="1">
              <wp:simplePos x="0" y="0"/>
              <wp:positionH relativeFrom="page">
                <wp:posOffset>300355</wp:posOffset>
              </wp:positionH>
              <wp:positionV relativeFrom="page">
                <wp:posOffset>374015</wp:posOffset>
              </wp:positionV>
              <wp:extent cx="4685030" cy="0"/>
              <wp:effectExtent l="0" t="0" r="0" b="0"/>
              <wp:wrapNone/>
              <wp:docPr id="1246" name="Shape 1246"/>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650000000000002pt;margin-top:29.449999999999999pt;width:368.90000000000003pt;height:0;z-index:-251658240;mso-position-horizontal-relative:page;mso-position-vertical-relative:page">
              <v:stroke weight="1.pt"/>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91680" behindDoc="1" locked="0" layoutInCell="1" allowOverlap="1">
              <wp:simplePos x="0" y="0"/>
              <wp:positionH relativeFrom="page">
                <wp:posOffset>306070</wp:posOffset>
              </wp:positionH>
              <wp:positionV relativeFrom="page">
                <wp:posOffset>263525</wp:posOffset>
              </wp:positionV>
              <wp:extent cx="4675505" cy="121920"/>
              <wp:effectExtent l="0" t="0" r="0" b="0"/>
              <wp:wrapNone/>
              <wp:docPr id="1254" name="Shape 1254"/>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5165"/>
                              <w:tab w:val="right" w:pos="7363"/>
                            </w:tabs>
                          </w:pPr>
                          <w:r>
                            <w:rPr>
                              <w:i w:val="0"/>
                              <w:iCs w:val="0"/>
                            </w:rPr>
                            <w:t>005</w:t>
                          </w:r>
                          <w:r>
                            <w:rPr>
                              <w:i w:val="0"/>
                              <w:iCs w:val="0"/>
                            </w:rPr>
                            <w:tab/>
                          </w:r>
                          <w:r>
                            <w:t>Khung phân loại thập phân Dewey</w:t>
                          </w:r>
                          <w:r>
                            <w:tab/>
                          </w:r>
                          <w:r>
                            <w:rPr>
                              <w:i w:val="0"/>
                              <w:iCs w:val="0"/>
                            </w:rPr>
                            <w:t>005</w:t>
                          </w:r>
                        </w:p>
                      </w:txbxContent>
                    </wps:txbx>
                    <wps:bodyPr lIns="0" tIns="0" rIns="0" bIns="0">
                      <a:spAutoFit/>
                    </wps:bodyPr>
                  </wps:wsp>
                </a:graphicData>
              </a:graphic>
            </wp:anchor>
          </w:drawing>
        </mc:Choice>
        <mc:Fallback>
          <w:pict>
            <v:shape id="_x0000_s2280" type="#_x0000_t202" style="position:absolute;margin-left:24.100000000000001pt;margin-top:20.75pt;width:368.15000000000003pt;height:9.5999999999999996pt;z-index:-18874312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5" w:val="right"/>
                        <w:tab w:pos="7363" w:val="right"/>
                      </w:tabs>
                      <w:bidi w:val="0"/>
                      <w:spacing w:before="0" w:after="0" w:line="240" w:lineRule="auto"/>
                      <w:ind w:left="0" w:right="0" w:firstLine="0"/>
                      <w:jc w:val="left"/>
                    </w:pPr>
                    <w:r>
                      <w:rPr>
                        <w:i w:val="0"/>
                        <w:iCs w:val="0"/>
                        <w:color w:val="000000"/>
                        <w:spacing w:val="0"/>
                        <w:w w:val="100"/>
                        <w:position w:val="0"/>
                      </w:rPr>
                      <w:t>005</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005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69376" behindDoc="1" locked="0" layoutInCell="1" allowOverlap="1">
              <wp:simplePos x="0" y="0"/>
              <wp:positionH relativeFrom="page">
                <wp:posOffset>306070</wp:posOffset>
              </wp:positionH>
              <wp:positionV relativeFrom="page">
                <wp:posOffset>441960</wp:posOffset>
              </wp:positionV>
              <wp:extent cx="4685030" cy="0"/>
              <wp:effectExtent l="0" t="0" r="0" b="0"/>
              <wp:wrapNone/>
              <wp:docPr id="1256" name="Shape 1256"/>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4.100000000000001pt;margin-top:34.800000000000004pt;width:368.90000000000003pt;height:0;z-index:-251658240;mso-position-horizontal-relative:page;mso-position-vertical-relative:page">
              <v:stroke weight="1.pt"/>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95776" behindDoc="1" locked="0" layoutInCell="1" allowOverlap="1">
              <wp:simplePos x="0" y="0"/>
              <wp:positionH relativeFrom="page">
                <wp:posOffset>307975</wp:posOffset>
              </wp:positionH>
              <wp:positionV relativeFrom="page">
                <wp:posOffset>177800</wp:posOffset>
              </wp:positionV>
              <wp:extent cx="4678680" cy="113030"/>
              <wp:effectExtent l="0" t="0" r="0" b="0"/>
              <wp:wrapNone/>
              <wp:docPr id="1290" name="Shape 1290"/>
              <wp:cNvGraphicFramePr/>
              <a:graphic xmlns:a="http://schemas.openxmlformats.org/drawingml/2006/main">
                <a:graphicData uri="http://schemas.microsoft.com/office/word/2010/wordprocessingShape">
                  <wps:wsp>
                    <wps:cNvSpPr txBox="1"/>
                    <wps:spPr>
                      <a:xfrm>
                        <a:off x="0" y="0"/>
                        <a:ext cx="4678680" cy="113030"/>
                      </a:xfrm>
                      <a:prstGeom prst="rect">
                        <a:avLst/>
                      </a:prstGeom>
                      <a:noFill/>
                    </wps:spPr>
                    <wps:txbx>
                      <w:txbxContent>
                        <w:p w:rsidR="008E476A" w:rsidRDefault="00AA5811">
                          <w:pPr>
                            <w:pStyle w:val="Headerorfooter0"/>
                            <w:tabs>
                              <w:tab w:val="right" w:pos="4219"/>
                              <w:tab w:val="right" w:pos="7368"/>
                            </w:tabs>
                          </w:pPr>
                          <w:r>
                            <w:rPr>
                              <w:i w:val="0"/>
                              <w:iCs w:val="0"/>
                            </w:rPr>
                            <w:t>010</w:t>
                          </w:r>
                          <w:r>
                            <w:rPr>
                              <w:i w:val="0"/>
                              <w:iCs w:val="0"/>
                            </w:rPr>
                            <w:tab/>
                          </w:r>
                          <w:r>
                            <w:t>Thư mục học</w:t>
                          </w:r>
                          <w:r>
                            <w:tab/>
                          </w:r>
                          <w:r>
                            <w:rPr>
                              <w:i w:val="0"/>
                              <w:iCs w:val="0"/>
                            </w:rPr>
                            <w:t>010</w:t>
                          </w:r>
                        </w:p>
                      </w:txbxContent>
                    </wps:txbx>
                    <wps:bodyPr lIns="0" tIns="0" rIns="0" bIns="0">
                      <a:spAutoFit/>
                    </wps:bodyPr>
                  </wps:wsp>
                </a:graphicData>
              </a:graphic>
            </wp:anchor>
          </w:drawing>
        </mc:Choice>
        <mc:Fallback>
          <w:pict>
            <v:shape id="_x0000_s2316" type="#_x0000_t202" style="position:absolute;margin-left:24.25pt;margin-top:14.pt;width:368.40000000000003pt;height:8.9000000000000004pt;z-index:-18874311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219" w:val="right"/>
                        <w:tab w:pos="7368" w:val="right"/>
                      </w:tabs>
                      <w:bidi w:val="0"/>
                      <w:spacing w:before="0" w:after="0" w:line="240" w:lineRule="auto"/>
                      <w:ind w:left="0" w:right="0" w:firstLine="0"/>
                      <w:jc w:val="left"/>
                    </w:pPr>
                    <w:r>
                      <w:rPr>
                        <w:i w:val="0"/>
                        <w:iCs w:val="0"/>
                        <w:color w:val="000000"/>
                        <w:spacing w:val="0"/>
                        <w:w w:val="100"/>
                        <w:position w:val="0"/>
                      </w:rPr>
                      <w:t>010</w:t>
                      <w:tab/>
                    </w:r>
                    <w:r>
                      <w:rPr>
                        <w:color w:val="000000"/>
                        <w:spacing w:val="0"/>
                        <w:w w:val="100"/>
                        <w:position w:val="0"/>
                      </w:rPr>
                      <w:t>Thư mục học</w:t>
                      <w:tab/>
                    </w:r>
                    <w:r>
                      <w:rPr>
                        <w:i w:val="0"/>
                        <w:iCs w:val="0"/>
                        <w:color w:val="000000"/>
                        <w:spacing w:val="0"/>
                        <w:w w:val="100"/>
                        <w:position w:val="0"/>
                      </w:rPr>
                      <w:t>010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70400" behindDoc="1" locked="0" layoutInCell="1" allowOverlap="1">
              <wp:simplePos x="0" y="0"/>
              <wp:positionH relativeFrom="page">
                <wp:posOffset>307975</wp:posOffset>
              </wp:positionH>
              <wp:positionV relativeFrom="page">
                <wp:posOffset>354330</wp:posOffset>
              </wp:positionV>
              <wp:extent cx="4681855" cy="0"/>
              <wp:effectExtent l="0" t="0" r="0" b="0"/>
              <wp:wrapNone/>
              <wp:docPr id="1292" name="Shape 1292"/>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4.25pt;margin-top:27.900000000000002pt;width:368.65000000000003pt;height:0;z-index:-251658240;mso-position-horizontal-relative:page;mso-position-vertical-relative:page">
              <v:stroke weight="1.pt"/>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93728" behindDoc="1" locked="0" layoutInCell="1" allowOverlap="1">
              <wp:simplePos x="0" y="0"/>
              <wp:positionH relativeFrom="page">
                <wp:posOffset>307975</wp:posOffset>
              </wp:positionH>
              <wp:positionV relativeFrom="page">
                <wp:posOffset>177800</wp:posOffset>
              </wp:positionV>
              <wp:extent cx="4678680" cy="113030"/>
              <wp:effectExtent l="0" t="0" r="0" b="0"/>
              <wp:wrapNone/>
              <wp:docPr id="1285" name="Shape 1285"/>
              <wp:cNvGraphicFramePr/>
              <a:graphic xmlns:a="http://schemas.openxmlformats.org/drawingml/2006/main">
                <a:graphicData uri="http://schemas.microsoft.com/office/word/2010/wordprocessingShape">
                  <wps:wsp>
                    <wps:cNvSpPr txBox="1"/>
                    <wps:spPr>
                      <a:xfrm>
                        <a:off x="0" y="0"/>
                        <a:ext cx="4678680" cy="113030"/>
                      </a:xfrm>
                      <a:prstGeom prst="rect">
                        <a:avLst/>
                      </a:prstGeom>
                      <a:noFill/>
                    </wps:spPr>
                    <wps:txbx>
                      <w:txbxContent>
                        <w:p w:rsidR="008E476A" w:rsidRDefault="00AA5811">
                          <w:pPr>
                            <w:pStyle w:val="Headerorfooter0"/>
                            <w:tabs>
                              <w:tab w:val="right" w:pos="4219"/>
                              <w:tab w:val="right" w:pos="7368"/>
                            </w:tabs>
                          </w:pPr>
                          <w:r>
                            <w:rPr>
                              <w:i w:val="0"/>
                              <w:iCs w:val="0"/>
                            </w:rPr>
                            <w:t>010</w:t>
                          </w:r>
                          <w:r>
                            <w:rPr>
                              <w:i w:val="0"/>
                              <w:iCs w:val="0"/>
                            </w:rPr>
                            <w:tab/>
                          </w:r>
                          <w:r>
                            <w:t>Thư mục học</w:t>
                          </w:r>
                          <w:r>
                            <w:tab/>
                          </w:r>
                          <w:r>
                            <w:rPr>
                              <w:i w:val="0"/>
                              <w:iCs w:val="0"/>
                            </w:rPr>
                            <w:t>010</w:t>
                          </w:r>
                        </w:p>
                      </w:txbxContent>
                    </wps:txbx>
                    <wps:bodyPr lIns="0" tIns="0" rIns="0" bIns="0">
                      <a:spAutoFit/>
                    </wps:bodyPr>
                  </wps:wsp>
                </a:graphicData>
              </a:graphic>
            </wp:anchor>
          </w:drawing>
        </mc:Choice>
        <mc:Fallback>
          <w:pict>
            <v:shape id="_x0000_s2311" type="#_x0000_t202" style="position:absolute;margin-left:24.25pt;margin-top:14.pt;width:368.40000000000003pt;height:8.9000000000000004pt;z-index:-18874311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219" w:val="right"/>
                        <w:tab w:pos="7368" w:val="right"/>
                      </w:tabs>
                      <w:bidi w:val="0"/>
                      <w:spacing w:before="0" w:after="0" w:line="240" w:lineRule="auto"/>
                      <w:ind w:left="0" w:right="0" w:firstLine="0"/>
                      <w:jc w:val="left"/>
                    </w:pPr>
                    <w:r>
                      <w:rPr>
                        <w:i w:val="0"/>
                        <w:iCs w:val="0"/>
                        <w:color w:val="000000"/>
                        <w:spacing w:val="0"/>
                        <w:w w:val="100"/>
                        <w:position w:val="0"/>
                      </w:rPr>
                      <w:t>010</w:t>
                      <w:tab/>
                    </w:r>
                    <w:r>
                      <w:rPr>
                        <w:color w:val="000000"/>
                        <w:spacing w:val="0"/>
                        <w:w w:val="100"/>
                        <w:position w:val="0"/>
                      </w:rPr>
                      <w:t>Thư mục học</w:t>
                      <w:tab/>
                    </w:r>
                    <w:r>
                      <w:rPr>
                        <w:i w:val="0"/>
                        <w:iCs w:val="0"/>
                        <w:color w:val="000000"/>
                        <w:spacing w:val="0"/>
                        <w:w w:val="100"/>
                        <w:position w:val="0"/>
                      </w:rPr>
                      <w:t>010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71424" behindDoc="1" locked="0" layoutInCell="1" allowOverlap="1">
              <wp:simplePos x="0" y="0"/>
              <wp:positionH relativeFrom="page">
                <wp:posOffset>307975</wp:posOffset>
              </wp:positionH>
              <wp:positionV relativeFrom="page">
                <wp:posOffset>354330</wp:posOffset>
              </wp:positionV>
              <wp:extent cx="4681855" cy="0"/>
              <wp:effectExtent l="0" t="0" r="0" b="0"/>
              <wp:wrapNone/>
              <wp:docPr id="1287" name="Shape 128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4.25pt;margin-top:27.900000000000002pt;width:368.65000000000003pt;height:0;z-index:-251658240;mso-position-horizontal-relative:page;mso-position-vertical-relative:page">
              <v:stroke weight="1.pt"/>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97824" behindDoc="1" locked="0" layoutInCell="1" allowOverlap="1">
              <wp:simplePos x="0" y="0"/>
              <wp:positionH relativeFrom="page">
                <wp:posOffset>313690</wp:posOffset>
              </wp:positionH>
              <wp:positionV relativeFrom="page">
                <wp:posOffset>193040</wp:posOffset>
              </wp:positionV>
              <wp:extent cx="4672330" cy="121920"/>
              <wp:effectExtent l="0" t="0" r="0" b="0"/>
              <wp:wrapNone/>
              <wp:docPr id="1295" name="Shape 1295"/>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5155"/>
                              <w:tab w:val="right" w:pos="7358"/>
                            </w:tabs>
                          </w:pPr>
                          <w:r>
                            <w:rPr>
                              <w:i w:val="0"/>
                              <w:iCs w:val="0"/>
                            </w:rPr>
                            <w:t>006</w:t>
                          </w:r>
                          <w:r>
                            <w:rPr>
                              <w:i w:val="0"/>
                              <w:iCs w:val="0"/>
                            </w:rPr>
                            <w:tab/>
                          </w:r>
                          <w:r>
                            <w:t>Khung phân loại thập phân Dewey</w:t>
                          </w:r>
                          <w:r>
                            <w:tab/>
                          </w:r>
                          <w:r>
                            <w:rPr>
                              <w:i w:val="0"/>
                              <w:iCs w:val="0"/>
                            </w:rPr>
                            <w:t>006</w:t>
                          </w:r>
                        </w:p>
                      </w:txbxContent>
                    </wps:txbx>
                    <wps:bodyPr lIns="0" tIns="0" rIns="0" bIns="0">
                      <a:spAutoFit/>
                    </wps:bodyPr>
                  </wps:wsp>
                </a:graphicData>
              </a:graphic>
            </wp:anchor>
          </w:drawing>
        </mc:Choice>
        <mc:Fallback>
          <w:pict>
            <v:shape id="_x0000_s2321" type="#_x0000_t202" style="position:absolute;margin-left:24.699999999999999pt;margin-top:15.200000000000001pt;width:367.90000000000003pt;height:9.5999999999999996pt;z-index:-18874310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006</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006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72448" behindDoc="1" locked="0" layoutInCell="1" allowOverlap="1">
              <wp:simplePos x="0" y="0"/>
              <wp:positionH relativeFrom="page">
                <wp:posOffset>311150</wp:posOffset>
              </wp:positionH>
              <wp:positionV relativeFrom="page">
                <wp:posOffset>371475</wp:posOffset>
              </wp:positionV>
              <wp:extent cx="4681855" cy="0"/>
              <wp:effectExtent l="0" t="0" r="0" b="0"/>
              <wp:wrapNone/>
              <wp:docPr id="1297" name="Shape 129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4.5pt;margin-top:29.25pt;width:368.65000000000003pt;height:0;z-index:-251658240;mso-position-horizontal-relative:page;mso-position-vertical-relative:page">
              <v:stroke weight="1.pt"/>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01920" behindDoc="1" locked="0" layoutInCell="1" allowOverlap="1">
              <wp:simplePos x="0" y="0"/>
              <wp:positionH relativeFrom="page">
                <wp:posOffset>323215</wp:posOffset>
              </wp:positionH>
              <wp:positionV relativeFrom="page">
                <wp:posOffset>226695</wp:posOffset>
              </wp:positionV>
              <wp:extent cx="4666615" cy="115570"/>
              <wp:effectExtent l="0" t="0" r="0" b="0"/>
              <wp:wrapNone/>
              <wp:docPr id="1305" name="Shape 1305"/>
              <wp:cNvGraphicFramePr/>
              <a:graphic xmlns:a="http://schemas.openxmlformats.org/drawingml/2006/main">
                <a:graphicData uri="http://schemas.microsoft.com/office/word/2010/wordprocessingShape">
                  <wps:wsp>
                    <wps:cNvSpPr txBox="1"/>
                    <wps:spPr>
                      <a:xfrm>
                        <a:off x="0" y="0"/>
                        <a:ext cx="4666615" cy="115570"/>
                      </a:xfrm>
                      <a:prstGeom prst="rect">
                        <a:avLst/>
                      </a:prstGeom>
                      <a:noFill/>
                    </wps:spPr>
                    <wps:txbx>
                      <w:txbxContent>
                        <w:p w:rsidR="008E476A" w:rsidRDefault="00AA5811">
                          <w:pPr>
                            <w:pStyle w:val="Headerorfooter0"/>
                            <w:tabs>
                              <w:tab w:val="right" w:pos="4219"/>
                              <w:tab w:val="right" w:pos="7349"/>
                            </w:tabs>
                          </w:pPr>
                          <w:r>
                            <w:rPr>
                              <w:i w:val="0"/>
                              <w:iCs w:val="0"/>
                            </w:rPr>
                            <w:t>oil</w:t>
                          </w:r>
                          <w:r>
                            <w:rPr>
                              <w:i w:val="0"/>
                              <w:iCs w:val="0"/>
                            </w:rPr>
                            <w:tab/>
                          </w:r>
                          <w:r>
                            <w:t>Thư mục học</w:t>
                          </w:r>
                          <w:r>
                            <w:tab/>
                          </w:r>
                          <w:r>
                            <w:rPr>
                              <w:i w:val="0"/>
                              <w:iCs w:val="0"/>
                            </w:rPr>
                            <w:t>oil</w:t>
                          </w:r>
                        </w:p>
                      </w:txbxContent>
                    </wps:txbx>
                    <wps:bodyPr lIns="0" tIns="0" rIns="0" bIns="0">
                      <a:spAutoFit/>
                    </wps:bodyPr>
                  </wps:wsp>
                </a:graphicData>
              </a:graphic>
            </wp:anchor>
          </w:drawing>
        </mc:Choice>
        <mc:Fallback>
          <w:pict>
            <v:shape id="_x0000_s2331" type="#_x0000_t202" style="position:absolute;margin-left:25.449999999999999pt;margin-top:17.850000000000001pt;width:367.44999999999999pt;height:9.0999999999999996pt;z-index:-18874310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219" w:val="right"/>
                        <w:tab w:pos="7349" w:val="right"/>
                      </w:tabs>
                      <w:bidi w:val="0"/>
                      <w:spacing w:before="0" w:after="0" w:line="240" w:lineRule="auto"/>
                      <w:ind w:left="0" w:right="0" w:firstLine="0"/>
                      <w:jc w:val="left"/>
                    </w:pPr>
                    <w:r>
                      <w:rPr>
                        <w:i w:val="0"/>
                        <w:iCs w:val="0"/>
                        <w:color w:val="000000"/>
                        <w:spacing w:val="0"/>
                        <w:w w:val="100"/>
                        <w:position w:val="0"/>
                      </w:rPr>
                      <w:t>oil</w:t>
                      <w:tab/>
                    </w:r>
                    <w:r>
                      <w:rPr>
                        <w:color w:val="000000"/>
                        <w:spacing w:val="0"/>
                        <w:w w:val="100"/>
                        <w:position w:val="0"/>
                      </w:rPr>
                      <w:t>Thư mục học</w:t>
                      <w:tab/>
                    </w:r>
                    <w:r>
                      <w:rPr>
                        <w:i w:val="0"/>
                        <w:iCs w:val="0"/>
                        <w:color w:val="000000"/>
                        <w:spacing w:val="0"/>
                        <w:w w:val="100"/>
                        <w:position w:val="0"/>
                      </w:rPr>
                      <w:t>oil</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73472" behindDoc="1" locked="0" layoutInCell="1" allowOverlap="1">
              <wp:simplePos x="0" y="0"/>
              <wp:positionH relativeFrom="page">
                <wp:posOffset>326390</wp:posOffset>
              </wp:positionH>
              <wp:positionV relativeFrom="page">
                <wp:posOffset>405765</wp:posOffset>
              </wp:positionV>
              <wp:extent cx="4681855" cy="0"/>
              <wp:effectExtent l="0" t="0" r="0" b="0"/>
              <wp:wrapNone/>
              <wp:docPr id="1307" name="Shape 130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5.699999999999999pt;margin-top:31.949999999999999pt;width:368.65000000000003pt;height:0;z-index:-251658240;mso-position-horizontal-relative:page;mso-position-vertical-relative:page">
              <v:stroke weight="1.pt"/>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99872" behindDoc="1" locked="0" layoutInCell="1" allowOverlap="1">
              <wp:simplePos x="0" y="0"/>
              <wp:positionH relativeFrom="page">
                <wp:posOffset>323215</wp:posOffset>
              </wp:positionH>
              <wp:positionV relativeFrom="page">
                <wp:posOffset>226695</wp:posOffset>
              </wp:positionV>
              <wp:extent cx="4666615" cy="115570"/>
              <wp:effectExtent l="0" t="0" r="0" b="0"/>
              <wp:wrapNone/>
              <wp:docPr id="1300" name="Shape 1300"/>
              <wp:cNvGraphicFramePr/>
              <a:graphic xmlns:a="http://schemas.openxmlformats.org/drawingml/2006/main">
                <a:graphicData uri="http://schemas.microsoft.com/office/word/2010/wordprocessingShape">
                  <wps:wsp>
                    <wps:cNvSpPr txBox="1"/>
                    <wps:spPr>
                      <a:xfrm>
                        <a:off x="0" y="0"/>
                        <a:ext cx="4666615" cy="115570"/>
                      </a:xfrm>
                      <a:prstGeom prst="rect">
                        <a:avLst/>
                      </a:prstGeom>
                      <a:noFill/>
                    </wps:spPr>
                    <wps:txbx>
                      <w:txbxContent>
                        <w:p w:rsidR="008E476A" w:rsidRDefault="00AA5811">
                          <w:pPr>
                            <w:pStyle w:val="Headerorfooter0"/>
                            <w:tabs>
                              <w:tab w:val="right" w:pos="4219"/>
                              <w:tab w:val="right" w:pos="7349"/>
                            </w:tabs>
                          </w:pPr>
                          <w:r>
                            <w:rPr>
                              <w:i w:val="0"/>
                              <w:iCs w:val="0"/>
                            </w:rPr>
                            <w:t>oil</w:t>
                          </w:r>
                          <w:r>
                            <w:rPr>
                              <w:i w:val="0"/>
                              <w:iCs w:val="0"/>
                            </w:rPr>
                            <w:tab/>
                          </w:r>
                          <w:r>
                            <w:t>Thư mục học</w:t>
                          </w:r>
                          <w:r>
                            <w:tab/>
                          </w:r>
                          <w:r>
                            <w:rPr>
                              <w:i w:val="0"/>
                              <w:iCs w:val="0"/>
                            </w:rPr>
                            <w:t>oil</w:t>
                          </w:r>
                        </w:p>
                      </w:txbxContent>
                    </wps:txbx>
                    <wps:bodyPr lIns="0" tIns="0" rIns="0" bIns="0">
                      <a:spAutoFit/>
                    </wps:bodyPr>
                  </wps:wsp>
                </a:graphicData>
              </a:graphic>
            </wp:anchor>
          </w:drawing>
        </mc:Choice>
        <mc:Fallback>
          <w:pict>
            <v:shape id="_x0000_s2326" type="#_x0000_t202" style="position:absolute;margin-left:25.449999999999999pt;margin-top:17.850000000000001pt;width:367.44999999999999pt;height:9.0999999999999996pt;z-index:-18874310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219" w:val="right"/>
                        <w:tab w:pos="7349" w:val="right"/>
                      </w:tabs>
                      <w:bidi w:val="0"/>
                      <w:spacing w:before="0" w:after="0" w:line="240" w:lineRule="auto"/>
                      <w:ind w:left="0" w:right="0" w:firstLine="0"/>
                      <w:jc w:val="left"/>
                    </w:pPr>
                    <w:r>
                      <w:rPr>
                        <w:i w:val="0"/>
                        <w:iCs w:val="0"/>
                        <w:color w:val="000000"/>
                        <w:spacing w:val="0"/>
                        <w:w w:val="100"/>
                        <w:position w:val="0"/>
                      </w:rPr>
                      <w:t>oil</w:t>
                      <w:tab/>
                    </w:r>
                    <w:r>
                      <w:rPr>
                        <w:color w:val="000000"/>
                        <w:spacing w:val="0"/>
                        <w:w w:val="100"/>
                        <w:position w:val="0"/>
                      </w:rPr>
                      <w:t>Thư mục học</w:t>
                      <w:tab/>
                    </w:r>
                    <w:r>
                      <w:rPr>
                        <w:i w:val="0"/>
                        <w:iCs w:val="0"/>
                        <w:color w:val="000000"/>
                        <w:spacing w:val="0"/>
                        <w:w w:val="100"/>
                        <w:position w:val="0"/>
                      </w:rPr>
                      <w:t>oil</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74496" behindDoc="1" locked="0" layoutInCell="1" allowOverlap="1">
              <wp:simplePos x="0" y="0"/>
              <wp:positionH relativeFrom="page">
                <wp:posOffset>326390</wp:posOffset>
              </wp:positionH>
              <wp:positionV relativeFrom="page">
                <wp:posOffset>405765</wp:posOffset>
              </wp:positionV>
              <wp:extent cx="4681855" cy="0"/>
              <wp:effectExtent l="0" t="0" r="0" b="0"/>
              <wp:wrapNone/>
              <wp:docPr id="1302" name="Shape 1302"/>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5.699999999999999pt;margin-top:31.949999999999999pt;width:368.65000000000003pt;height:0;z-index:-251658240;mso-position-horizontal-relative:page;mso-position-vertical-relative:page">
              <v:stroke weight="1.pt"/>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03968" behindDoc="1" locked="0" layoutInCell="1" allowOverlap="1">
              <wp:simplePos x="0" y="0"/>
              <wp:positionH relativeFrom="page">
                <wp:posOffset>315595</wp:posOffset>
              </wp:positionH>
              <wp:positionV relativeFrom="page">
                <wp:posOffset>257175</wp:posOffset>
              </wp:positionV>
              <wp:extent cx="4663440" cy="125095"/>
              <wp:effectExtent l="0" t="0" r="0" b="0"/>
              <wp:wrapNone/>
              <wp:docPr id="1310" name="Shape 1310"/>
              <wp:cNvGraphicFramePr/>
              <a:graphic xmlns:a="http://schemas.openxmlformats.org/drawingml/2006/main">
                <a:graphicData uri="http://schemas.microsoft.com/office/word/2010/wordprocessingShape">
                  <wps:wsp>
                    <wps:cNvSpPr txBox="1"/>
                    <wps:spPr>
                      <a:xfrm>
                        <a:off x="0" y="0"/>
                        <a:ext cx="4663440" cy="125095"/>
                      </a:xfrm>
                      <a:prstGeom prst="rect">
                        <a:avLst/>
                      </a:prstGeom>
                      <a:noFill/>
                    </wps:spPr>
                    <wps:txbx>
                      <w:txbxContent>
                        <w:p w:rsidR="008E476A" w:rsidRDefault="00AA5811">
                          <w:pPr>
                            <w:pStyle w:val="Headerorfooter0"/>
                            <w:tabs>
                              <w:tab w:val="right" w:pos="5165"/>
                              <w:tab w:val="right" w:pos="7344"/>
                            </w:tabs>
                          </w:pPr>
                          <w:r>
                            <w:rPr>
                              <w:i w:val="0"/>
                              <w:iCs w:val="0"/>
                            </w:rPr>
                            <w:t>oil</w:t>
                          </w:r>
                          <w:r>
                            <w:rPr>
                              <w:i w:val="0"/>
                              <w:iCs w:val="0"/>
                            </w:rPr>
                            <w:tab/>
                          </w:r>
                          <w:r>
                            <w:t>Khung phân loại thập phãn Dewey</w:t>
                          </w:r>
                          <w:r>
                            <w:rPr>
                              <w:i w:val="0"/>
                              <w:iCs w:val="0"/>
                            </w:rPr>
                            <w:tab/>
                            <w:t>oil</w:t>
                          </w:r>
                        </w:p>
                      </w:txbxContent>
                    </wps:txbx>
                    <wps:bodyPr lIns="0" tIns="0" rIns="0" bIns="0">
                      <a:spAutoFit/>
                    </wps:bodyPr>
                  </wps:wsp>
                </a:graphicData>
              </a:graphic>
            </wp:anchor>
          </w:drawing>
        </mc:Choice>
        <mc:Fallback>
          <w:pict>
            <v:shape id="_x0000_s2336" type="#_x0000_t202" style="position:absolute;margin-left:24.850000000000001pt;margin-top:20.25pt;width:367.19999999999999pt;height:9.8499999999999996pt;z-index:-18874309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5" w:val="right"/>
                        <w:tab w:pos="7344" w:val="right"/>
                      </w:tabs>
                      <w:bidi w:val="0"/>
                      <w:spacing w:before="0" w:after="0" w:line="240" w:lineRule="auto"/>
                      <w:ind w:left="0" w:right="0" w:firstLine="0"/>
                      <w:jc w:val="left"/>
                    </w:pPr>
                    <w:r>
                      <w:rPr>
                        <w:i w:val="0"/>
                        <w:iCs w:val="0"/>
                        <w:color w:val="000000"/>
                        <w:spacing w:val="0"/>
                        <w:w w:val="100"/>
                        <w:position w:val="0"/>
                      </w:rPr>
                      <w:t>oil</w:t>
                      <w:tab/>
                    </w:r>
                    <w:r>
                      <w:rPr>
                        <w:color w:val="000000"/>
                        <w:spacing w:val="0"/>
                        <w:w w:val="100"/>
                        <w:position w:val="0"/>
                      </w:rPr>
                      <w:t xml:space="preserve">Khung phân loại thập phãn </w:t>
                    </w:r>
                    <w:r>
                      <w:rPr>
                        <w:color w:val="000000"/>
                        <w:spacing w:val="0"/>
                        <w:w w:val="100"/>
                        <w:position w:val="0"/>
                      </w:rPr>
                      <w:t>Dewey</w:t>
                    </w:r>
                    <w:r>
                      <w:rPr>
                        <w:i w:val="0"/>
                        <w:iCs w:val="0"/>
                        <w:color w:val="000000"/>
                        <w:spacing w:val="0"/>
                        <w:w w:val="100"/>
                        <w:position w:val="0"/>
                      </w:rPr>
                      <w:tab/>
                      <w:t>oil</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75520" behindDoc="1" locked="0" layoutInCell="1" allowOverlap="1">
              <wp:simplePos x="0" y="0"/>
              <wp:positionH relativeFrom="page">
                <wp:posOffset>318770</wp:posOffset>
              </wp:positionH>
              <wp:positionV relativeFrom="page">
                <wp:posOffset>436245</wp:posOffset>
              </wp:positionV>
              <wp:extent cx="4678680" cy="0"/>
              <wp:effectExtent l="0" t="0" r="0" b="0"/>
              <wp:wrapNone/>
              <wp:docPr id="1312" name="Shape 1312"/>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5.100000000000001pt;margin-top:34.350000000000001pt;width:368.40000000000003pt;height:0;z-index:-251658240;mso-position-horizontal-relative:page;mso-position-vertical-relative:page">
              <v:stroke weight="1.pt"/>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08064" behindDoc="1" locked="0" layoutInCell="1" allowOverlap="1">
              <wp:simplePos x="0" y="0"/>
              <wp:positionH relativeFrom="page">
                <wp:posOffset>349250</wp:posOffset>
              </wp:positionH>
              <wp:positionV relativeFrom="page">
                <wp:posOffset>196215</wp:posOffset>
              </wp:positionV>
              <wp:extent cx="4669790" cy="115570"/>
              <wp:effectExtent l="0" t="0" r="0" b="0"/>
              <wp:wrapNone/>
              <wp:docPr id="1320" name="Shape 1320"/>
              <wp:cNvGraphicFramePr/>
              <a:graphic xmlns:a="http://schemas.openxmlformats.org/drawingml/2006/main">
                <a:graphicData uri="http://schemas.microsoft.com/office/word/2010/wordprocessingShape">
                  <wps:wsp>
                    <wps:cNvSpPr txBox="1"/>
                    <wps:spPr>
                      <a:xfrm>
                        <a:off x="0" y="0"/>
                        <a:ext cx="4669790" cy="115570"/>
                      </a:xfrm>
                      <a:prstGeom prst="rect">
                        <a:avLst/>
                      </a:prstGeom>
                      <a:noFill/>
                    </wps:spPr>
                    <wps:txbx>
                      <w:txbxContent>
                        <w:p w:rsidR="008E476A" w:rsidRDefault="00AA5811">
                          <w:pPr>
                            <w:pStyle w:val="Headerorfooter0"/>
                            <w:tabs>
                              <w:tab w:val="right" w:pos="4214"/>
                              <w:tab w:val="right" w:pos="7354"/>
                            </w:tabs>
                          </w:pPr>
                          <w:r>
                            <w:rPr>
                              <w:i w:val="0"/>
                              <w:iCs w:val="0"/>
                            </w:rPr>
                            <w:t>017</w:t>
                          </w:r>
                          <w:r>
                            <w:rPr>
                              <w:i w:val="0"/>
                              <w:iCs w:val="0"/>
                            </w:rPr>
                            <w:tab/>
                          </w:r>
                          <w:r>
                            <w:t>Thư mục học</w:t>
                          </w:r>
                          <w:r>
                            <w:tab/>
                          </w:r>
                          <w:r>
                            <w:rPr>
                              <w:i w:val="0"/>
                              <w:iCs w:val="0"/>
                            </w:rPr>
                            <w:t>017</w:t>
                          </w:r>
                        </w:p>
                      </w:txbxContent>
                    </wps:txbx>
                    <wps:bodyPr lIns="0" tIns="0" rIns="0" bIns="0">
                      <a:spAutoFit/>
                    </wps:bodyPr>
                  </wps:wsp>
                </a:graphicData>
              </a:graphic>
            </wp:anchor>
          </w:drawing>
        </mc:Choice>
        <mc:Fallback>
          <w:pict>
            <v:shape id="_x0000_s2346" type="#_x0000_t202" style="position:absolute;margin-left:27.5pt;margin-top:15.450000000000001pt;width:367.69999999999999pt;height:9.0999999999999996pt;z-index:-18874308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214" w:val="right"/>
                        <w:tab w:pos="7354" w:val="right"/>
                      </w:tabs>
                      <w:bidi w:val="0"/>
                      <w:spacing w:before="0" w:after="0" w:line="240" w:lineRule="auto"/>
                      <w:ind w:left="0" w:right="0" w:firstLine="0"/>
                      <w:jc w:val="left"/>
                    </w:pPr>
                    <w:r>
                      <w:rPr>
                        <w:i w:val="0"/>
                        <w:iCs w:val="0"/>
                        <w:color w:val="000000"/>
                        <w:spacing w:val="0"/>
                        <w:w w:val="100"/>
                        <w:position w:val="0"/>
                      </w:rPr>
                      <w:t>017</w:t>
                      <w:tab/>
                    </w:r>
                    <w:r>
                      <w:rPr>
                        <w:color w:val="000000"/>
                        <w:spacing w:val="0"/>
                        <w:w w:val="100"/>
                        <w:position w:val="0"/>
                      </w:rPr>
                      <w:t>Thư mục học</w:t>
                      <w:tab/>
                    </w:r>
                    <w:r>
                      <w:rPr>
                        <w:i w:val="0"/>
                        <w:iCs w:val="0"/>
                        <w:color w:val="000000"/>
                        <w:spacing w:val="0"/>
                        <w:w w:val="100"/>
                        <w:position w:val="0"/>
                      </w:rPr>
                      <w:t>017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76544" behindDoc="1" locked="0" layoutInCell="1" allowOverlap="1">
              <wp:simplePos x="0" y="0"/>
              <wp:positionH relativeFrom="page">
                <wp:posOffset>351790</wp:posOffset>
              </wp:positionH>
              <wp:positionV relativeFrom="page">
                <wp:posOffset>375285</wp:posOffset>
              </wp:positionV>
              <wp:extent cx="4675505" cy="0"/>
              <wp:effectExtent l="0" t="0" r="0" b="0"/>
              <wp:wrapNone/>
              <wp:docPr id="1322" name="Shape 1322"/>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27.699999999999999pt;margin-top:29.550000000000001pt;width:368.15000000000003pt;height:0;z-index:-251658240;mso-position-horizontal-relative:page;mso-position-vertical-relative:page">
              <v:stroke weight="1.pt"/>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06016" behindDoc="1" locked="0" layoutInCell="1" allowOverlap="1">
              <wp:simplePos x="0" y="0"/>
              <wp:positionH relativeFrom="page">
                <wp:posOffset>349250</wp:posOffset>
              </wp:positionH>
              <wp:positionV relativeFrom="page">
                <wp:posOffset>196215</wp:posOffset>
              </wp:positionV>
              <wp:extent cx="4669790" cy="115570"/>
              <wp:effectExtent l="0" t="0" r="0" b="0"/>
              <wp:wrapNone/>
              <wp:docPr id="1315" name="Shape 1315"/>
              <wp:cNvGraphicFramePr/>
              <a:graphic xmlns:a="http://schemas.openxmlformats.org/drawingml/2006/main">
                <a:graphicData uri="http://schemas.microsoft.com/office/word/2010/wordprocessingShape">
                  <wps:wsp>
                    <wps:cNvSpPr txBox="1"/>
                    <wps:spPr>
                      <a:xfrm>
                        <a:off x="0" y="0"/>
                        <a:ext cx="4669790" cy="115570"/>
                      </a:xfrm>
                      <a:prstGeom prst="rect">
                        <a:avLst/>
                      </a:prstGeom>
                      <a:noFill/>
                    </wps:spPr>
                    <wps:txbx>
                      <w:txbxContent>
                        <w:p w:rsidR="008E476A" w:rsidRDefault="00AA5811">
                          <w:pPr>
                            <w:pStyle w:val="Headerorfooter0"/>
                            <w:tabs>
                              <w:tab w:val="right" w:pos="4214"/>
                              <w:tab w:val="right" w:pos="7354"/>
                            </w:tabs>
                          </w:pPr>
                          <w:r>
                            <w:rPr>
                              <w:i w:val="0"/>
                              <w:iCs w:val="0"/>
                            </w:rPr>
                            <w:t>017</w:t>
                          </w:r>
                          <w:r>
                            <w:rPr>
                              <w:i w:val="0"/>
                              <w:iCs w:val="0"/>
                            </w:rPr>
                            <w:tab/>
                          </w:r>
                          <w:r>
                            <w:t>Thư mục học</w:t>
                          </w:r>
                          <w:r>
                            <w:tab/>
                          </w:r>
                          <w:r>
                            <w:rPr>
                              <w:i w:val="0"/>
                              <w:iCs w:val="0"/>
                            </w:rPr>
                            <w:t>017</w:t>
                          </w:r>
                        </w:p>
                      </w:txbxContent>
                    </wps:txbx>
                    <wps:bodyPr lIns="0" tIns="0" rIns="0" bIns="0">
                      <a:spAutoFit/>
                    </wps:bodyPr>
                  </wps:wsp>
                </a:graphicData>
              </a:graphic>
            </wp:anchor>
          </w:drawing>
        </mc:Choice>
        <mc:Fallback>
          <w:pict>
            <v:shape id="_x0000_s2341" type="#_x0000_t202" style="position:absolute;margin-left:27.5pt;margin-top:15.450000000000001pt;width:367.69999999999999pt;height:9.0999999999999996pt;z-index:-18874309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214" w:val="right"/>
                        <w:tab w:pos="7354" w:val="right"/>
                      </w:tabs>
                      <w:bidi w:val="0"/>
                      <w:spacing w:before="0" w:after="0" w:line="240" w:lineRule="auto"/>
                      <w:ind w:left="0" w:right="0" w:firstLine="0"/>
                      <w:jc w:val="left"/>
                    </w:pPr>
                    <w:r>
                      <w:rPr>
                        <w:i w:val="0"/>
                        <w:iCs w:val="0"/>
                        <w:color w:val="000000"/>
                        <w:spacing w:val="0"/>
                        <w:w w:val="100"/>
                        <w:position w:val="0"/>
                      </w:rPr>
                      <w:t>017</w:t>
                      <w:tab/>
                    </w:r>
                    <w:r>
                      <w:rPr>
                        <w:color w:val="000000"/>
                        <w:spacing w:val="0"/>
                        <w:w w:val="100"/>
                        <w:position w:val="0"/>
                      </w:rPr>
                      <w:t>Thư mục học</w:t>
                      <w:tab/>
                    </w:r>
                    <w:r>
                      <w:rPr>
                        <w:i w:val="0"/>
                        <w:iCs w:val="0"/>
                        <w:color w:val="000000"/>
                        <w:spacing w:val="0"/>
                        <w:w w:val="100"/>
                        <w:position w:val="0"/>
                      </w:rPr>
                      <w:t>017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77568" behindDoc="1" locked="0" layoutInCell="1" allowOverlap="1">
              <wp:simplePos x="0" y="0"/>
              <wp:positionH relativeFrom="page">
                <wp:posOffset>351790</wp:posOffset>
              </wp:positionH>
              <wp:positionV relativeFrom="page">
                <wp:posOffset>375285</wp:posOffset>
              </wp:positionV>
              <wp:extent cx="4675505" cy="0"/>
              <wp:effectExtent l="0" t="0" r="0" b="0"/>
              <wp:wrapNone/>
              <wp:docPr id="1317" name="Shape 1317"/>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27.699999999999999pt;margin-top:29.550000000000001pt;width:368.15000000000003pt;height:0;z-index:-251658240;mso-position-horizontal-relative:page;mso-position-vertical-relative:page">
              <v:stroke weight="1.pt"/>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10112" behindDoc="1" locked="0" layoutInCell="1" allowOverlap="1">
              <wp:simplePos x="0" y="0"/>
              <wp:positionH relativeFrom="page">
                <wp:posOffset>300355</wp:posOffset>
              </wp:positionH>
              <wp:positionV relativeFrom="page">
                <wp:posOffset>263525</wp:posOffset>
              </wp:positionV>
              <wp:extent cx="4666615" cy="121920"/>
              <wp:effectExtent l="0" t="0" r="0" b="0"/>
              <wp:wrapNone/>
              <wp:docPr id="1325" name="Shape 1325"/>
              <wp:cNvGraphicFramePr/>
              <a:graphic xmlns:a="http://schemas.openxmlformats.org/drawingml/2006/main">
                <a:graphicData uri="http://schemas.microsoft.com/office/word/2010/wordprocessingShape">
                  <wps:wsp>
                    <wps:cNvSpPr txBox="1"/>
                    <wps:spPr>
                      <a:xfrm>
                        <a:off x="0" y="0"/>
                        <a:ext cx="4666615" cy="121920"/>
                      </a:xfrm>
                      <a:prstGeom prst="rect">
                        <a:avLst/>
                      </a:prstGeom>
                      <a:noFill/>
                    </wps:spPr>
                    <wps:txbx>
                      <w:txbxContent>
                        <w:p w:rsidR="008E476A" w:rsidRDefault="00AA5811">
                          <w:pPr>
                            <w:pStyle w:val="Headerorfooter0"/>
                            <w:tabs>
                              <w:tab w:val="right" w:pos="5150"/>
                              <w:tab w:val="right" w:pos="7349"/>
                            </w:tabs>
                          </w:pPr>
                          <w:r>
                            <w:rPr>
                              <w:i w:val="0"/>
                              <w:iCs w:val="0"/>
                            </w:rPr>
                            <w:t>015</w:t>
                          </w:r>
                          <w:r>
                            <w:rPr>
                              <w:i w:val="0"/>
                              <w:iCs w:val="0"/>
                            </w:rPr>
                            <w:tab/>
                          </w:r>
                          <w:r>
                            <w:t>Khung phân loại thập phân Dewey</w:t>
                          </w:r>
                          <w:r>
                            <w:tab/>
                          </w:r>
                          <w:r>
                            <w:rPr>
                              <w:i w:val="0"/>
                              <w:iCs w:val="0"/>
                            </w:rPr>
                            <w:t>015</w:t>
                          </w:r>
                        </w:p>
                      </w:txbxContent>
                    </wps:txbx>
                    <wps:bodyPr lIns="0" tIns="0" rIns="0" bIns="0">
                      <a:spAutoFit/>
                    </wps:bodyPr>
                  </wps:wsp>
                </a:graphicData>
              </a:graphic>
            </wp:anchor>
          </w:drawing>
        </mc:Choice>
        <mc:Fallback>
          <w:pict>
            <v:shape id="_x0000_s2351" type="#_x0000_t202" style="position:absolute;margin-left:23.650000000000002pt;margin-top:20.75pt;width:367.44999999999999pt;height:9.5999999999999996pt;z-index:-18874308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49" w:val="right"/>
                      </w:tabs>
                      <w:bidi w:val="0"/>
                      <w:spacing w:before="0" w:after="0" w:line="240" w:lineRule="auto"/>
                      <w:ind w:left="0" w:right="0" w:firstLine="0"/>
                      <w:jc w:val="left"/>
                    </w:pPr>
                    <w:r>
                      <w:rPr>
                        <w:i w:val="0"/>
                        <w:iCs w:val="0"/>
                        <w:color w:val="000000"/>
                        <w:spacing w:val="0"/>
                        <w:w w:val="100"/>
                        <w:position w:val="0"/>
                      </w:rPr>
                      <w:t>015</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015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78592" behindDoc="1" locked="0" layoutInCell="1" allowOverlap="1">
              <wp:simplePos x="0" y="0"/>
              <wp:positionH relativeFrom="page">
                <wp:posOffset>297180</wp:posOffset>
              </wp:positionH>
              <wp:positionV relativeFrom="page">
                <wp:posOffset>441960</wp:posOffset>
              </wp:positionV>
              <wp:extent cx="4678680" cy="0"/>
              <wp:effectExtent l="0" t="0" r="0" b="0"/>
              <wp:wrapNone/>
              <wp:docPr id="1327" name="Shape 1327"/>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3.400000000000002pt;margin-top:34.800000000000004pt;width:368.40000000000003pt;height:0;z-index:-251658240;mso-position-horizontal-relative:page;mso-position-vertical-relative:page">
              <v:stroke weight="1.pt"/>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14208" behindDoc="1" locked="0" layoutInCell="1" allowOverlap="1">
              <wp:simplePos x="0" y="0"/>
              <wp:positionH relativeFrom="page">
                <wp:posOffset>302260</wp:posOffset>
              </wp:positionH>
              <wp:positionV relativeFrom="page">
                <wp:posOffset>128905</wp:posOffset>
              </wp:positionV>
              <wp:extent cx="4666615" cy="125095"/>
              <wp:effectExtent l="0" t="0" r="0" b="0"/>
              <wp:wrapNone/>
              <wp:docPr id="1335" name="Shape 1335"/>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4920"/>
                              <w:tab w:val="right" w:pos="7349"/>
                            </w:tabs>
                          </w:pPr>
                          <w:r>
                            <w:rPr>
                              <w:i w:val="0"/>
                              <w:iCs w:val="0"/>
                            </w:rPr>
                            <w:t>021</w:t>
                          </w:r>
                          <w:r>
                            <w:rPr>
                              <w:i w:val="0"/>
                              <w:iCs w:val="0"/>
                            </w:rPr>
                            <w:tab/>
                          </w:r>
                          <w:r>
                            <w:t>Thư viện học và thông tin học</w:t>
                          </w:r>
                          <w:r>
                            <w:tab/>
                          </w:r>
                          <w:r>
                            <w:rPr>
                              <w:i w:val="0"/>
                              <w:iCs w:val="0"/>
                            </w:rPr>
                            <w:t>021</w:t>
                          </w:r>
                        </w:p>
                      </w:txbxContent>
                    </wps:txbx>
                    <wps:bodyPr lIns="0" tIns="0" rIns="0" bIns="0">
                      <a:spAutoFit/>
                    </wps:bodyPr>
                  </wps:wsp>
                </a:graphicData>
              </a:graphic>
            </wp:anchor>
          </w:drawing>
        </mc:Choice>
        <mc:Fallback>
          <w:pict>
            <v:shape id="_x0000_s2361" type="#_x0000_t202" style="position:absolute;margin-left:23.800000000000001pt;margin-top:10.15pt;width:367.44999999999999pt;height:9.8499999999999996pt;z-index:-18874307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20" w:val="right"/>
                        <w:tab w:pos="7349" w:val="right"/>
                      </w:tabs>
                      <w:bidi w:val="0"/>
                      <w:spacing w:before="0" w:after="0" w:line="240" w:lineRule="auto"/>
                      <w:ind w:left="0" w:right="0" w:firstLine="0"/>
                      <w:jc w:val="left"/>
                    </w:pPr>
                    <w:r>
                      <w:rPr>
                        <w:i w:val="0"/>
                        <w:iCs w:val="0"/>
                        <w:color w:val="000000"/>
                        <w:spacing w:val="0"/>
                        <w:w w:val="100"/>
                        <w:position w:val="0"/>
                      </w:rPr>
                      <w:t>021</w:t>
                      <w:tab/>
                    </w:r>
                    <w:r>
                      <w:rPr>
                        <w:color w:val="000000"/>
                        <w:spacing w:val="0"/>
                        <w:w w:val="100"/>
                        <w:position w:val="0"/>
                      </w:rPr>
                      <w:t>Thư viện học và thông tin học</w:t>
                      <w:tab/>
                    </w:r>
                    <w:r>
                      <w:rPr>
                        <w:i w:val="0"/>
                        <w:iCs w:val="0"/>
                        <w:color w:val="000000"/>
                        <w:spacing w:val="0"/>
                        <w:w w:val="100"/>
                        <w:position w:val="0"/>
                      </w:rPr>
                      <w:t>021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79616" behindDoc="1" locked="0" layoutInCell="1" allowOverlap="1">
              <wp:simplePos x="0" y="0"/>
              <wp:positionH relativeFrom="page">
                <wp:posOffset>302260</wp:posOffset>
              </wp:positionH>
              <wp:positionV relativeFrom="page">
                <wp:posOffset>309880</wp:posOffset>
              </wp:positionV>
              <wp:extent cx="4687570" cy="0"/>
              <wp:effectExtent l="0" t="0" r="0" b="0"/>
              <wp:wrapNone/>
              <wp:docPr id="1337" name="Shape 1337"/>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3.800000000000001pt;margin-top:24.400000000000002pt;width:369.10000000000002pt;height:0;z-index:-251658240;mso-position-horizontal-relative:page;mso-position-vertical-relative:page">
              <v:stroke weight="1.pt"/>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12160" behindDoc="1" locked="0" layoutInCell="1" allowOverlap="1">
              <wp:simplePos x="0" y="0"/>
              <wp:positionH relativeFrom="page">
                <wp:posOffset>302260</wp:posOffset>
              </wp:positionH>
              <wp:positionV relativeFrom="page">
                <wp:posOffset>128905</wp:posOffset>
              </wp:positionV>
              <wp:extent cx="4666615" cy="125095"/>
              <wp:effectExtent l="0" t="0" r="0" b="0"/>
              <wp:wrapNone/>
              <wp:docPr id="1330" name="Shape 1330"/>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4920"/>
                              <w:tab w:val="right" w:pos="7349"/>
                            </w:tabs>
                          </w:pPr>
                          <w:r>
                            <w:rPr>
                              <w:i w:val="0"/>
                              <w:iCs w:val="0"/>
                            </w:rPr>
                            <w:t>021</w:t>
                          </w:r>
                          <w:r>
                            <w:rPr>
                              <w:i w:val="0"/>
                              <w:iCs w:val="0"/>
                            </w:rPr>
                            <w:tab/>
                          </w:r>
                          <w:r>
                            <w:t>Thư viện học và thông tin học</w:t>
                          </w:r>
                          <w:r>
                            <w:tab/>
                          </w:r>
                          <w:r>
                            <w:rPr>
                              <w:i w:val="0"/>
                              <w:iCs w:val="0"/>
                            </w:rPr>
                            <w:t>021</w:t>
                          </w:r>
                        </w:p>
                      </w:txbxContent>
                    </wps:txbx>
                    <wps:bodyPr lIns="0" tIns="0" rIns="0" bIns="0">
                      <a:spAutoFit/>
                    </wps:bodyPr>
                  </wps:wsp>
                </a:graphicData>
              </a:graphic>
            </wp:anchor>
          </w:drawing>
        </mc:Choice>
        <mc:Fallback>
          <w:pict>
            <v:shape id="_x0000_s2356" type="#_x0000_t202" style="position:absolute;margin-left:23.800000000000001pt;margin-top:10.15pt;width:367.44999999999999pt;height:9.8499999999999996pt;z-index:-18874308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20" w:val="right"/>
                        <w:tab w:pos="7349" w:val="right"/>
                      </w:tabs>
                      <w:bidi w:val="0"/>
                      <w:spacing w:before="0" w:after="0" w:line="240" w:lineRule="auto"/>
                      <w:ind w:left="0" w:right="0" w:firstLine="0"/>
                      <w:jc w:val="left"/>
                    </w:pPr>
                    <w:r>
                      <w:rPr>
                        <w:i w:val="0"/>
                        <w:iCs w:val="0"/>
                        <w:color w:val="000000"/>
                        <w:spacing w:val="0"/>
                        <w:w w:val="100"/>
                        <w:position w:val="0"/>
                      </w:rPr>
                      <w:t>021</w:t>
                      <w:tab/>
                    </w:r>
                    <w:r>
                      <w:rPr>
                        <w:color w:val="000000"/>
                        <w:spacing w:val="0"/>
                        <w:w w:val="100"/>
                        <w:position w:val="0"/>
                      </w:rPr>
                      <w:t>Thư viện học và thông tin học</w:t>
                      <w:tab/>
                    </w:r>
                    <w:r>
                      <w:rPr>
                        <w:i w:val="0"/>
                        <w:iCs w:val="0"/>
                        <w:color w:val="000000"/>
                        <w:spacing w:val="0"/>
                        <w:w w:val="100"/>
                        <w:position w:val="0"/>
                      </w:rPr>
                      <w:t>021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80640" behindDoc="1" locked="0" layoutInCell="1" allowOverlap="1">
              <wp:simplePos x="0" y="0"/>
              <wp:positionH relativeFrom="page">
                <wp:posOffset>302260</wp:posOffset>
              </wp:positionH>
              <wp:positionV relativeFrom="page">
                <wp:posOffset>309880</wp:posOffset>
              </wp:positionV>
              <wp:extent cx="4687570" cy="0"/>
              <wp:effectExtent l="0" t="0" r="0" b="0"/>
              <wp:wrapNone/>
              <wp:docPr id="1332" name="Shape 1332"/>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3.800000000000001pt;margin-top:24.400000000000002pt;width:369.10000000000002pt;height:0;z-index:-251658240;mso-position-horizontal-relative:page;mso-position-vertical-relative:page">
              <v:stroke weight="1.pt"/>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16256" behindDoc="1" locked="0" layoutInCell="1" allowOverlap="1">
              <wp:simplePos x="0" y="0"/>
              <wp:positionH relativeFrom="page">
                <wp:posOffset>302260</wp:posOffset>
              </wp:positionH>
              <wp:positionV relativeFrom="page">
                <wp:posOffset>125730</wp:posOffset>
              </wp:positionV>
              <wp:extent cx="4672330" cy="125095"/>
              <wp:effectExtent l="0" t="0" r="0" b="0"/>
              <wp:wrapNone/>
              <wp:docPr id="1340" name="Shape 1340"/>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02"/>
                              <w:tab w:val="right" w:pos="7334"/>
                            </w:tabs>
                          </w:pPr>
                          <w:r>
                            <w:rPr>
                              <w:i w:val="0"/>
                              <w:iCs w:val="0"/>
                            </w:rPr>
                            <w:t>028</w:t>
                          </w:r>
                          <w:r>
                            <w:rPr>
                              <w:i w:val="0"/>
                              <w:iCs w:val="0"/>
                            </w:rPr>
                            <w:tab/>
                          </w:r>
                          <w:r>
                            <w:t>Khung phân loại thập phân Dewey</w:t>
                          </w:r>
                          <w:r>
                            <w:rPr>
                              <w:i w:val="0"/>
                              <w:iCs w:val="0"/>
                            </w:rPr>
                            <w:tab/>
                            <w:t>028</w:t>
                          </w:r>
                        </w:p>
                      </w:txbxContent>
                    </wps:txbx>
                    <wps:bodyPr lIns="0" tIns="0" rIns="0" bIns="0">
                      <a:spAutoFit/>
                    </wps:bodyPr>
                  </wps:wsp>
                </a:graphicData>
              </a:graphic>
            </wp:anchor>
          </w:drawing>
        </mc:Choice>
        <mc:Fallback>
          <w:pict>
            <v:shape id="_x0000_s2366" type="#_x0000_t202" style="position:absolute;margin-left:23.800000000000001pt;margin-top:9.9000000000000004pt;width:367.90000000000003pt;height:9.8499999999999996pt;z-index:-18874307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02" w:val="right"/>
                        <w:tab w:pos="7334" w:val="right"/>
                      </w:tabs>
                      <w:bidi w:val="0"/>
                      <w:spacing w:before="0" w:after="0" w:line="240" w:lineRule="auto"/>
                      <w:ind w:left="0" w:right="0" w:firstLine="0"/>
                      <w:jc w:val="left"/>
                    </w:pPr>
                    <w:r>
                      <w:rPr>
                        <w:i w:val="0"/>
                        <w:iCs w:val="0"/>
                        <w:color w:val="000000"/>
                        <w:spacing w:val="0"/>
                        <w:w w:val="100"/>
                        <w:position w:val="0"/>
                      </w:rPr>
                      <w:t>028</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028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81664" behindDoc="1" locked="0" layoutInCell="1" allowOverlap="1">
              <wp:simplePos x="0" y="0"/>
              <wp:positionH relativeFrom="page">
                <wp:posOffset>299085</wp:posOffset>
              </wp:positionH>
              <wp:positionV relativeFrom="page">
                <wp:posOffset>305435</wp:posOffset>
              </wp:positionV>
              <wp:extent cx="4685030" cy="0"/>
              <wp:effectExtent l="0" t="0" r="0" b="0"/>
              <wp:wrapNone/>
              <wp:docPr id="1342" name="Shape 134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550000000000001pt;margin-top:24.050000000000001pt;width:368.90000000000003pt;height:0;z-index:-251658240;mso-position-horizontal-relative:page;mso-position-vertical-relative:page">
              <v:stroke weight="1.pt"/>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20352" behindDoc="1" locked="0" layoutInCell="1" allowOverlap="1">
              <wp:simplePos x="0" y="0"/>
              <wp:positionH relativeFrom="page">
                <wp:posOffset>196850</wp:posOffset>
              </wp:positionH>
              <wp:positionV relativeFrom="page">
                <wp:posOffset>125730</wp:posOffset>
              </wp:positionV>
              <wp:extent cx="4669790" cy="125095"/>
              <wp:effectExtent l="0" t="0" r="0" b="0"/>
              <wp:wrapNone/>
              <wp:docPr id="1356" name="Shape 1356"/>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4920"/>
                              <w:tab w:val="right" w:pos="7354"/>
                            </w:tabs>
                          </w:pPr>
                          <w:r>
                            <w:rPr>
                              <w:i w:val="0"/>
                              <w:iCs w:val="0"/>
                            </w:rPr>
                            <w:t>025</w:t>
                          </w:r>
                          <w:r>
                            <w:rPr>
                              <w:i w:val="0"/>
                              <w:iCs w:val="0"/>
                            </w:rPr>
                            <w:tab/>
                          </w:r>
                          <w:r>
                            <w:t>Thư viện học và thông tin học</w:t>
                          </w:r>
                          <w:r>
                            <w:tab/>
                          </w:r>
                          <w:r>
                            <w:rPr>
                              <w:i w:val="0"/>
                              <w:iCs w:val="0"/>
                            </w:rPr>
                            <w:t>025</w:t>
                          </w:r>
                        </w:p>
                      </w:txbxContent>
                    </wps:txbx>
                    <wps:bodyPr lIns="0" tIns="0" rIns="0" bIns="0">
                      <a:spAutoFit/>
                    </wps:bodyPr>
                  </wps:wsp>
                </a:graphicData>
              </a:graphic>
            </wp:anchor>
          </w:drawing>
        </mc:Choice>
        <mc:Fallback>
          <w:pict>
            <v:shape id="_x0000_s2382" type="#_x0000_t202" style="position:absolute;margin-left:15.5pt;margin-top:9.9000000000000004pt;width:367.69999999999999pt;height:9.8499999999999996pt;z-index:-18874306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20" w:val="right"/>
                        <w:tab w:pos="7354" w:val="right"/>
                      </w:tabs>
                      <w:bidi w:val="0"/>
                      <w:spacing w:before="0" w:after="0" w:line="240" w:lineRule="auto"/>
                      <w:ind w:left="0" w:right="0" w:firstLine="0"/>
                      <w:jc w:val="left"/>
                    </w:pPr>
                    <w:r>
                      <w:rPr>
                        <w:i w:val="0"/>
                        <w:iCs w:val="0"/>
                        <w:color w:val="000000"/>
                        <w:spacing w:val="0"/>
                        <w:w w:val="100"/>
                        <w:position w:val="0"/>
                      </w:rPr>
                      <w:t>025</w:t>
                      <w:tab/>
                    </w:r>
                    <w:r>
                      <w:rPr>
                        <w:color w:val="000000"/>
                        <w:spacing w:val="0"/>
                        <w:w w:val="100"/>
                        <w:position w:val="0"/>
                      </w:rPr>
                      <w:t>Thư viện học và thông tin học</w:t>
                      <w:tab/>
                    </w:r>
                    <w:r>
                      <w:rPr>
                        <w:i w:val="0"/>
                        <w:iCs w:val="0"/>
                        <w:color w:val="000000"/>
                        <w:spacing w:val="0"/>
                        <w:w w:val="100"/>
                        <w:position w:val="0"/>
                      </w:rPr>
                      <w:t>025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82688" behindDoc="1" locked="0" layoutInCell="1" allowOverlap="1">
              <wp:simplePos x="0" y="0"/>
              <wp:positionH relativeFrom="page">
                <wp:posOffset>196850</wp:posOffset>
              </wp:positionH>
              <wp:positionV relativeFrom="page">
                <wp:posOffset>305435</wp:posOffset>
              </wp:positionV>
              <wp:extent cx="4678680" cy="0"/>
              <wp:effectExtent l="0" t="0" r="0" b="0"/>
              <wp:wrapNone/>
              <wp:docPr id="1358" name="Shape 1358"/>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15.5pt;margin-top:24.050000000000001pt;width:368.40000000000003pt;height:0;z-index:-251658240;mso-position-horizontal-relative:page;mso-position-vertical-relative:page">
              <v:stroke weight="1.pt"/>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18304" behindDoc="1" locked="0" layoutInCell="1" allowOverlap="1">
              <wp:simplePos x="0" y="0"/>
              <wp:positionH relativeFrom="page">
                <wp:posOffset>196850</wp:posOffset>
              </wp:positionH>
              <wp:positionV relativeFrom="page">
                <wp:posOffset>125730</wp:posOffset>
              </wp:positionV>
              <wp:extent cx="4669790" cy="125095"/>
              <wp:effectExtent l="0" t="0" r="0" b="0"/>
              <wp:wrapNone/>
              <wp:docPr id="1351" name="Shape 1351"/>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4920"/>
                              <w:tab w:val="right" w:pos="7354"/>
                            </w:tabs>
                          </w:pPr>
                          <w:r>
                            <w:rPr>
                              <w:i w:val="0"/>
                              <w:iCs w:val="0"/>
                            </w:rPr>
                            <w:t>025</w:t>
                          </w:r>
                          <w:r>
                            <w:rPr>
                              <w:i w:val="0"/>
                              <w:iCs w:val="0"/>
                            </w:rPr>
                            <w:tab/>
                          </w:r>
                          <w:r>
                            <w:t>Thư viện học và thông tin học</w:t>
                          </w:r>
                          <w:r>
                            <w:tab/>
                          </w:r>
                          <w:r>
                            <w:rPr>
                              <w:i w:val="0"/>
                              <w:iCs w:val="0"/>
                            </w:rPr>
                            <w:t>025</w:t>
                          </w:r>
                        </w:p>
                      </w:txbxContent>
                    </wps:txbx>
                    <wps:bodyPr lIns="0" tIns="0" rIns="0" bIns="0">
                      <a:spAutoFit/>
                    </wps:bodyPr>
                  </wps:wsp>
                </a:graphicData>
              </a:graphic>
            </wp:anchor>
          </w:drawing>
        </mc:Choice>
        <mc:Fallback>
          <w:pict>
            <v:shape id="_x0000_s2377" type="#_x0000_t202" style="position:absolute;margin-left:15.5pt;margin-top:9.9000000000000004pt;width:367.69999999999999pt;height:9.8499999999999996pt;z-index:-18874306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20" w:val="right"/>
                        <w:tab w:pos="7354" w:val="right"/>
                      </w:tabs>
                      <w:bidi w:val="0"/>
                      <w:spacing w:before="0" w:after="0" w:line="240" w:lineRule="auto"/>
                      <w:ind w:left="0" w:right="0" w:firstLine="0"/>
                      <w:jc w:val="left"/>
                    </w:pPr>
                    <w:r>
                      <w:rPr>
                        <w:i w:val="0"/>
                        <w:iCs w:val="0"/>
                        <w:color w:val="000000"/>
                        <w:spacing w:val="0"/>
                        <w:w w:val="100"/>
                        <w:position w:val="0"/>
                      </w:rPr>
                      <w:t>025</w:t>
                      <w:tab/>
                    </w:r>
                    <w:r>
                      <w:rPr>
                        <w:color w:val="000000"/>
                        <w:spacing w:val="0"/>
                        <w:w w:val="100"/>
                        <w:position w:val="0"/>
                      </w:rPr>
                      <w:t>Thư viện học và thông tin học</w:t>
                      <w:tab/>
                    </w:r>
                    <w:r>
                      <w:rPr>
                        <w:i w:val="0"/>
                        <w:iCs w:val="0"/>
                        <w:color w:val="000000"/>
                        <w:spacing w:val="0"/>
                        <w:w w:val="100"/>
                        <w:position w:val="0"/>
                      </w:rPr>
                      <w:t>025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83712" behindDoc="1" locked="0" layoutInCell="1" allowOverlap="1">
              <wp:simplePos x="0" y="0"/>
              <wp:positionH relativeFrom="page">
                <wp:posOffset>196850</wp:posOffset>
              </wp:positionH>
              <wp:positionV relativeFrom="page">
                <wp:posOffset>305435</wp:posOffset>
              </wp:positionV>
              <wp:extent cx="4678680" cy="0"/>
              <wp:effectExtent l="0" t="0" r="0" b="0"/>
              <wp:wrapNone/>
              <wp:docPr id="1353" name="Shape 1353"/>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15.5pt;margin-top:24.050000000000001pt;width:368.40000000000003pt;height:0;z-index:-251658240;mso-position-horizontal-relative:page;mso-position-vertical-relative:page">
              <v:stroke weight="1.pt"/>
            </v:shape>
          </w:pict>
        </mc:Fallback>
      </mc:AlternateContent>
    </w: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22400" behindDoc="1" locked="0" layoutInCell="1" allowOverlap="1">
              <wp:simplePos x="0" y="0"/>
              <wp:positionH relativeFrom="page">
                <wp:posOffset>285750</wp:posOffset>
              </wp:positionH>
              <wp:positionV relativeFrom="page">
                <wp:posOffset>130175</wp:posOffset>
              </wp:positionV>
              <wp:extent cx="4666615" cy="121920"/>
              <wp:effectExtent l="0" t="0" r="0" b="0"/>
              <wp:wrapNone/>
              <wp:docPr id="1361" name="Shape 1361"/>
              <wp:cNvGraphicFramePr/>
              <a:graphic xmlns:a="http://schemas.openxmlformats.org/drawingml/2006/main">
                <a:graphicData uri="http://schemas.microsoft.com/office/word/2010/wordprocessingShape">
                  <wps:wsp>
                    <wps:cNvSpPr txBox="1"/>
                    <wps:spPr>
                      <a:xfrm>
                        <a:off x="0" y="0"/>
                        <a:ext cx="4666615" cy="121920"/>
                      </a:xfrm>
                      <a:prstGeom prst="rect">
                        <a:avLst/>
                      </a:prstGeom>
                      <a:noFill/>
                    </wps:spPr>
                    <wps:txbx>
                      <w:txbxContent>
                        <w:p w:rsidR="008E476A" w:rsidRDefault="00AA5811">
                          <w:pPr>
                            <w:pStyle w:val="Headerorfooter0"/>
                            <w:tabs>
                              <w:tab w:val="right" w:pos="5150"/>
                              <w:tab w:val="right" w:pos="7349"/>
                            </w:tabs>
                          </w:pPr>
                          <w:r>
                            <w:rPr>
                              <w:i w:val="0"/>
                              <w:iCs w:val="0"/>
                            </w:rPr>
                            <w:t>025</w:t>
                          </w:r>
                          <w:r>
                            <w:rPr>
                              <w:i w:val="0"/>
                              <w:iCs w:val="0"/>
                            </w:rPr>
                            <w:tab/>
                          </w:r>
                          <w:r>
                            <w:t>Khung phân loại thập phân Dewey</w:t>
                          </w:r>
                          <w:r>
                            <w:tab/>
                          </w:r>
                          <w:r>
                            <w:rPr>
                              <w:i w:val="0"/>
                              <w:iCs w:val="0"/>
                            </w:rPr>
                            <w:t>025</w:t>
                          </w:r>
                        </w:p>
                      </w:txbxContent>
                    </wps:txbx>
                    <wps:bodyPr lIns="0" tIns="0" rIns="0" bIns="0">
                      <a:spAutoFit/>
                    </wps:bodyPr>
                  </wps:wsp>
                </a:graphicData>
              </a:graphic>
            </wp:anchor>
          </w:drawing>
        </mc:Choice>
        <mc:Fallback>
          <w:pict>
            <v:shape id="_x0000_s2387" type="#_x0000_t202" style="position:absolute;margin-left:22.5pt;margin-top:10.25pt;width:367.44999999999999pt;height:9.5999999999999996pt;z-index:-18874306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49" w:val="right"/>
                      </w:tabs>
                      <w:bidi w:val="0"/>
                      <w:spacing w:before="0" w:after="0" w:line="240" w:lineRule="auto"/>
                      <w:ind w:left="0" w:right="0" w:firstLine="0"/>
                      <w:jc w:val="left"/>
                    </w:pPr>
                    <w:r>
                      <w:rPr>
                        <w:i w:val="0"/>
                        <w:iCs w:val="0"/>
                        <w:color w:val="000000"/>
                        <w:spacing w:val="0"/>
                        <w:w w:val="100"/>
                        <w:position w:val="0"/>
                      </w:rPr>
                      <w:t>025</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025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84736" behindDoc="1" locked="0" layoutInCell="1" allowOverlap="1">
              <wp:simplePos x="0" y="0"/>
              <wp:positionH relativeFrom="page">
                <wp:posOffset>285750</wp:posOffset>
              </wp:positionH>
              <wp:positionV relativeFrom="page">
                <wp:posOffset>308610</wp:posOffset>
              </wp:positionV>
              <wp:extent cx="4681855" cy="0"/>
              <wp:effectExtent l="0" t="0" r="0" b="0"/>
              <wp:wrapNone/>
              <wp:docPr id="1363" name="Shape 136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5pt;margin-top:24.300000000000001pt;width:368.65000000000003pt;height:0;z-index:-251658240;mso-position-horizontal-relative:page;mso-position-vertical-relative:page">
              <v:stroke weight="1.pt"/>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26496" behindDoc="1" locked="0" layoutInCell="1" allowOverlap="1">
              <wp:simplePos x="0" y="0"/>
              <wp:positionH relativeFrom="page">
                <wp:posOffset>285750</wp:posOffset>
              </wp:positionH>
              <wp:positionV relativeFrom="page">
                <wp:posOffset>121285</wp:posOffset>
              </wp:positionV>
              <wp:extent cx="4675505" cy="121920"/>
              <wp:effectExtent l="0" t="0" r="0" b="0"/>
              <wp:wrapNone/>
              <wp:docPr id="1375" name="Shape 1375"/>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4920"/>
                              <w:tab w:val="right" w:pos="7363"/>
                            </w:tabs>
                          </w:pPr>
                          <w:r>
                            <w:rPr>
                              <w:i w:val="0"/>
                              <w:iCs w:val="0"/>
                            </w:rPr>
                            <w:t>026</w:t>
                          </w:r>
                          <w:r>
                            <w:rPr>
                              <w:i w:val="0"/>
                              <w:iCs w:val="0"/>
                            </w:rPr>
                            <w:tab/>
                          </w:r>
                          <w:r>
                            <w:t>Thư viện học và thông tin học</w:t>
                          </w:r>
                          <w:r>
                            <w:tab/>
                          </w:r>
                          <w:r>
                            <w:rPr>
                              <w:i w:val="0"/>
                              <w:iCs w:val="0"/>
                            </w:rPr>
                            <w:t>026</w:t>
                          </w:r>
                        </w:p>
                      </w:txbxContent>
                    </wps:txbx>
                    <wps:bodyPr lIns="0" tIns="0" rIns="0" bIns="0">
                      <a:spAutoFit/>
                    </wps:bodyPr>
                  </wps:wsp>
                </a:graphicData>
              </a:graphic>
            </wp:anchor>
          </w:drawing>
        </mc:Choice>
        <mc:Fallback>
          <w:pict>
            <v:shape id="_x0000_s2401" type="#_x0000_t202" style="position:absolute;margin-left:22.5pt;margin-top:9.5500000000000007pt;width:368.15000000000003pt;height:9.5999999999999996pt;z-index:-18874305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20" w:val="right"/>
                        <w:tab w:pos="7363" w:val="right"/>
                      </w:tabs>
                      <w:bidi w:val="0"/>
                      <w:spacing w:before="0" w:after="0" w:line="240" w:lineRule="auto"/>
                      <w:ind w:left="0" w:right="0" w:firstLine="0"/>
                      <w:jc w:val="left"/>
                    </w:pPr>
                    <w:r>
                      <w:rPr>
                        <w:i w:val="0"/>
                        <w:iCs w:val="0"/>
                        <w:color w:val="000000"/>
                        <w:spacing w:val="0"/>
                        <w:w w:val="100"/>
                        <w:position w:val="0"/>
                      </w:rPr>
                      <w:t>026</w:t>
                      <w:tab/>
                    </w:r>
                    <w:r>
                      <w:rPr>
                        <w:color w:val="000000"/>
                        <w:spacing w:val="0"/>
                        <w:w w:val="100"/>
                        <w:position w:val="0"/>
                      </w:rPr>
                      <w:t>Thư viện học và thông tin học</w:t>
                      <w:tab/>
                    </w:r>
                    <w:r>
                      <w:rPr>
                        <w:i w:val="0"/>
                        <w:iCs w:val="0"/>
                        <w:color w:val="000000"/>
                        <w:spacing w:val="0"/>
                        <w:w w:val="100"/>
                        <w:position w:val="0"/>
                      </w:rPr>
                      <w:t>026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85760" behindDoc="1" locked="0" layoutInCell="1" allowOverlap="1">
              <wp:simplePos x="0" y="0"/>
              <wp:positionH relativeFrom="page">
                <wp:posOffset>285750</wp:posOffset>
              </wp:positionH>
              <wp:positionV relativeFrom="page">
                <wp:posOffset>300355</wp:posOffset>
              </wp:positionV>
              <wp:extent cx="4681855" cy="0"/>
              <wp:effectExtent l="0" t="0" r="0" b="0"/>
              <wp:wrapNone/>
              <wp:docPr id="1377" name="Shape 137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5pt;margin-top:23.650000000000002pt;width:368.65000000000003pt;height:0;z-index:-251658240;mso-position-horizontal-relative:page;mso-position-vertical-relative:page">
              <v:stroke weight="1.pt"/>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24448" behindDoc="1" locked="0" layoutInCell="1" allowOverlap="1">
              <wp:simplePos x="0" y="0"/>
              <wp:positionH relativeFrom="page">
                <wp:posOffset>285750</wp:posOffset>
              </wp:positionH>
              <wp:positionV relativeFrom="page">
                <wp:posOffset>121285</wp:posOffset>
              </wp:positionV>
              <wp:extent cx="4675505" cy="121920"/>
              <wp:effectExtent l="0" t="0" r="0" b="0"/>
              <wp:wrapNone/>
              <wp:docPr id="1370" name="Shape 1370"/>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4920"/>
                              <w:tab w:val="right" w:pos="7363"/>
                            </w:tabs>
                          </w:pPr>
                          <w:r>
                            <w:rPr>
                              <w:i w:val="0"/>
                              <w:iCs w:val="0"/>
                            </w:rPr>
                            <w:t>026</w:t>
                          </w:r>
                          <w:r>
                            <w:rPr>
                              <w:i w:val="0"/>
                              <w:iCs w:val="0"/>
                            </w:rPr>
                            <w:tab/>
                          </w:r>
                          <w:r>
                            <w:t>Thư viện học và thông tin học</w:t>
                          </w:r>
                          <w:r>
                            <w:tab/>
                          </w:r>
                          <w:r>
                            <w:rPr>
                              <w:i w:val="0"/>
                              <w:iCs w:val="0"/>
                            </w:rPr>
                            <w:t>026</w:t>
                          </w:r>
                        </w:p>
                      </w:txbxContent>
                    </wps:txbx>
                    <wps:bodyPr lIns="0" tIns="0" rIns="0" bIns="0">
                      <a:spAutoFit/>
                    </wps:bodyPr>
                  </wps:wsp>
                </a:graphicData>
              </a:graphic>
            </wp:anchor>
          </w:drawing>
        </mc:Choice>
        <mc:Fallback>
          <w:pict>
            <v:shape id="_x0000_s2396" type="#_x0000_t202" style="position:absolute;margin-left:22.5pt;margin-top:9.5500000000000007pt;width:368.15000000000003pt;height:9.5999999999999996pt;z-index:-18874305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20" w:val="right"/>
                        <w:tab w:pos="7363" w:val="right"/>
                      </w:tabs>
                      <w:bidi w:val="0"/>
                      <w:spacing w:before="0" w:after="0" w:line="240" w:lineRule="auto"/>
                      <w:ind w:left="0" w:right="0" w:firstLine="0"/>
                      <w:jc w:val="left"/>
                    </w:pPr>
                    <w:r>
                      <w:rPr>
                        <w:i w:val="0"/>
                        <w:iCs w:val="0"/>
                        <w:color w:val="000000"/>
                        <w:spacing w:val="0"/>
                        <w:w w:val="100"/>
                        <w:position w:val="0"/>
                      </w:rPr>
                      <w:t>026</w:t>
                      <w:tab/>
                    </w:r>
                    <w:r>
                      <w:rPr>
                        <w:color w:val="000000"/>
                        <w:spacing w:val="0"/>
                        <w:w w:val="100"/>
                        <w:position w:val="0"/>
                      </w:rPr>
                      <w:t>Thư viện học và thông tin học</w:t>
                      <w:tab/>
                    </w:r>
                    <w:r>
                      <w:rPr>
                        <w:i w:val="0"/>
                        <w:iCs w:val="0"/>
                        <w:color w:val="000000"/>
                        <w:spacing w:val="0"/>
                        <w:w w:val="100"/>
                        <w:position w:val="0"/>
                      </w:rPr>
                      <w:t>026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86784" behindDoc="1" locked="0" layoutInCell="1" allowOverlap="1">
              <wp:simplePos x="0" y="0"/>
              <wp:positionH relativeFrom="page">
                <wp:posOffset>285750</wp:posOffset>
              </wp:positionH>
              <wp:positionV relativeFrom="page">
                <wp:posOffset>300355</wp:posOffset>
              </wp:positionV>
              <wp:extent cx="4681855" cy="0"/>
              <wp:effectExtent l="0" t="0" r="0" b="0"/>
              <wp:wrapNone/>
              <wp:docPr id="1372" name="Shape 1372"/>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5pt;margin-top:23.650000000000002pt;width:368.65000000000003pt;height:0;z-index:-251658240;mso-position-horizontal-relative:page;mso-position-vertical-relative:page">
              <v:stroke weight="1.pt"/>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28544" behindDoc="1" locked="0" layoutInCell="1" allowOverlap="1">
              <wp:simplePos x="0" y="0"/>
              <wp:positionH relativeFrom="page">
                <wp:posOffset>236855</wp:posOffset>
              </wp:positionH>
              <wp:positionV relativeFrom="page">
                <wp:posOffset>125730</wp:posOffset>
              </wp:positionV>
              <wp:extent cx="4672330" cy="125095"/>
              <wp:effectExtent l="0" t="0" r="0" b="0"/>
              <wp:wrapNone/>
              <wp:docPr id="1380" name="Shape 1380"/>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60"/>
                              <w:tab w:val="right" w:pos="7358"/>
                            </w:tabs>
                          </w:pPr>
                          <w:r>
                            <w:rPr>
                              <w:i w:val="0"/>
                              <w:iCs w:val="0"/>
                            </w:rPr>
                            <w:t>025</w:t>
                          </w:r>
                          <w:r>
                            <w:rPr>
                              <w:i w:val="0"/>
                              <w:iCs w:val="0"/>
                            </w:rPr>
                            <w:tab/>
                          </w:r>
                          <w:r>
                            <w:t>Khung phân loại thập phân Dewey</w:t>
                          </w:r>
                          <w:r>
                            <w:tab/>
                          </w:r>
                          <w:r>
                            <w:rPr>
                              <w:i w:val="0"/>
                              <w:iCs w:val="0"/>
                            </w:rPr>
                            <w:t>025</w:t>
                          </w:r>
                        </w:p>
                      </w:txbxContent>
                    </wps:txbx>
                    <wps:bodyPr lIns="0" tIns="0" rIns="0" bIns="0">
                      <a:spAutoFit/>
                    </wps:bodyPr>
                  </wps:wsp>
                </a:graphicData>
              </a:graphic>
            </wp:anchor>
          </w:drawing>
        </mc:Choice>
        <mc:Fallback>
          <w:pict>
            <v:shape id="_x0000_s2406" type="#_x0000_t202" style="position:absolute;margin-left:18.650000000000002pt;margin-top:9.9000000000000004pt;width:367.90000000000003pt;height:9.8499999999999996pt;z-index:-18874304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58" w:val="right"/>
                      </w:tabs>
                      <w:bidi w:val="0"/>
                      <w:spacing w:before="0" w:after="0" w:line="240" w:lineRule="auto"/>
                      <w:ind w:left="0" w:right="0" w:firstLine="0"/>
                      <w:jc w:val="left"/>
                    </w:pPr>
                    <w:r>
                      <w:rPr>
                        <w:i w:val="0"/>
                        <w:iCs w:val="0"/>
                        <w:color w:val="000000"/>
                        <w:spacing w:val="0"/>
                        <w:w w:val="100"/>
                        <w:position w:val="0"/>
                      </w:rPr>
                      <w:t>025</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025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87808" behindDoc="1" locked="0" layoutInCell="1" allowOverlap="1">
              <wp:simplePos x="0" y="0"/>
              <wp:positionH relativeFrom="page">
                <wp:posOffset>236855</wp:posOffset>
              </wp:positionH>
              <wp:positionV relativeFrom="page">
                <wp:posOffset>305435</wp:posOffset>
              </wp:positionV>
              <wp:extent cx="4685030" cy="0"/>
              <wp:effectExtent l="0" t="0" r="0" b="0"/>
              <wp:wrapNone/>
              <wp:docPr id="1382" name="Shape 138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8.650000000000002pt;margin-top:24.050000000000001pt;width:368.90000000000003pt;height:0;z-index:-251658240;mso-position-horizontal-relative:page;mso-position-vertical-relative:page">
              <v:stroke weight="1.pt"/>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33664" behindDoc="1" locked="0" layoutInCell="1" allowOverlap="1">
              <wp:simplePos x="0" y="0"/>
              <wp:positionH relativeFrom="page">
                <wp:posOffset>287020</wp:posOffset>
              </wp:positionH>
              <wp:positionV relativeFrom="page">
                <wp:posOffset>227965</wp:posOffset>
              </wp:positionV>
              <wp:extent cx="4672330" cy="121920"/>
              <wp:effectExtent l="0" t="0" r="0" b="0"/>
              <wp:wrapNone/>
              <wp:docPr id="1392" name="Shape 1392"/>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4915"/>
                              <w:tab w:val="right" w:pos="7358"/>
                            </w:tabs>
                          </w:pPr>
                          <w:r>
                            <w:rPr>
                              <w:i w:val="0"/>
                              <w:iCs w:val="0"/>
                            </w:rPr>
                            <w:t>027</w:t>
                          </w:r>
                          <w:r>
                            <w:rPr>
                              <w:i w:val="0"/>
                              <w:iCs w:val="0"/>
                            </w:rPr>
                            <w:tab/>
                          </w:r>
                          <w:r>
                            <w:t>Thư viện học và thông tin học</w:t>
                          </w:r>
                          <w:r>
                            <w:tab/>
                          </w:r>
                          <w:r>
                            <w:rPr>
                              <w:i w:val="0"/>
                              <w:iCs w:val="0"/>
                            </w:rPr>
                            <w:t>027</w:t>
                          </w:r>
                        </w:p>
                      </w:txbxContent>
                    </wps:txbx>
                    <wps:bodyPr lIns="0" tIns="0" rIns="0" bIns="0">
                      <a:spAutoFit/>
                    </wps:bodyPr>
                  </wps:wsp>
                </a:graphicData>
              </a:graphic>
            </wp:anchor>
          </w:drawing>
        </mc:Choice>
        <mc:Fallback>
          <w:pict>
            <v:shape id="_x0000_s2418" type="#_x0000_t202" style="position:absolute;margin-left:22.600000000000001pt;margin-top:17.949999999999999pt;width:367.90000000000003pt;height:9.5999999999999996pt;z-index:-18874303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15" w:val="right"/>
                        <w:tab w:pos="7358" w:val="right"/>
                      </w:tabs>
                      <w:bidi w:val="0"/>
                      <w:spacing w:before="0" w:after="0" w:line="240" w:lineRule="auto"/>
                      <w:ind w:left="0" w:right="0" w:firstLine="0"/>
                      <w:jc w:val="left"/>
                    </w:pPr>
                    <w:r>
                      <w:rPr>
                        <w:i w:val="0"/>
                        <w:iCs w:val="0"/>
                        <w:color w:val="000000"/>
                        <w:spacing w:val="0"/>
                        <w:w w:val="100"/>
                        <w:position w:val="0"/>
                      </w:rPr>
                      <w:t>027</w:t>
                      <w:tab/>
                    </w:r>
                    <w:r>
                      <w:rPr>
                        <w:color w:val="000000"/>
                        <w:spacing w:val="0"/>
                        <w:w w:val="100"/>
                        <w:position w:val="0"/>
                      </w:rPr>
                      <w:t>Thư viện học và thông tin học</w:t>
                      <w:tab/>
                    </w:r>
                    <w:r>
                      <w:rPr>
                        <w:i w:val="0"/>
                        <w:iCs w:val="0"/>
                        <w:color w:val="000000"/>
                        <w:spacing w:val="0"/>
                        <w:w w:val="100"/>
                        <w:position w:val="0"/>
                      </w:rPr>
                      <w:t>027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88832" behindDoc="1" locked="0" layoutInCell="1" allowOverlap="1">
              <wp:simplePos x="0" y="0"/>
              <wp:positionH relativeFrom="page">
                <wp:posOffset>283845</wp:posOffset>
              </wp:positionH>
              <wp:positionV relativeFrom="page">
                <wp:posOffset>405765</wp:posOffset>
              </wp:positionV>
              <wp:extent cx="4685030" cy="0"/>
              <wp:effectExtent l="0" t="0" r="0" b="0"/>
              <wp:wrapNone/>
              <wp:docPr id="1394" name="Shape 139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350000000000001pt;margin-top:31.949999999999999pt;width:368.90000000000003pt;height:0;z-index:-251658240;mso-position-horizontal-relative:page;mso-position-vertical-relative:page">
              <v:stroke weight="1.pt"/>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30592" behindDoc="1" locked="0" layoutInCell="1" allowOverlap="1">
              <wp:simplePos x="0" y="0"/>
              <wp:positionH relativeFrom="page">
                <wp:posOffset>287020</wp:posOffset>
              </wp:positionH>
              <wp:positionV relativeFrom="page">
                <wp:posOffset>227965</wp:posOffset>
              </wp:positionV>
              <wp:extent cx="4672330" cy="121920"/>
              <wp:effectExtent l="0" t="0" r="0" b="0"/>
              <wp:wrapNone/>
              <wp:docPr id="1385" name="Shape 1385"/>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4915"/>
                              <w:tab w:val="right" w:pos="7358"/>
                            </w:tabs>
                          </w:pPr>
                          <w:r>
                            <w:rPr>
                              <w:i w:val="0"/>
                              <w:iCs w:val="0"/>
                            </w:rPr>
                            <w:t>027</w:t>
                          </w:r>
                          <w:r>
                            <w:rPr>
                              <w:i w:val="0"/>
                              <w:iCs w:val="0"/>
                            </w:rPr>
                            <w:tab/>
                          </w:r>
                          <w:r>
                            <w:t>Thư viện học và thông tin học</w:t>
                          </w:r>
                          <w:r>
                            <w:tab/>
                          </w:r>
                          <w:r>
                            <w:rPr>
                              <w:i w:val="0"/>
                              <w:iCs w:val="0"/>
                            </w:rPr>
                            <w:t>027</w:t>
                          </w:r>
                        </w:p>
                      </w:txbxContent>
                    </wps:txbx>
                    <wps:bodyPr lIns="0" tIns="0" rIns="0" bIns="0">
                      <a:spAutoFit/>
                    </wps:bodyPr>
                  </wps:wsp>
                </a:graphicData>
              </a:graphic>
            </wp:anchor>
          </w:drawing>
        </mc:Choice>
        <mc:Fallback>
          <w:pict>
            <v:shape id="_x0000_s2411" type="#_x0000_t202" style="position:absolute;margin-left:22.600000000000001pt;margin-top:17.949999999999999pt;width:367.90000000000003pt;height:9.5999999999999996pt;z-index:-18874304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15" w:val="right"/>
                        <w:tab w:pos="7358" w:val="right"/>
                      </w:tabs>
                      <w:bidi w:val="0"/>
                      <w:spacing w:before="0" w:after="0" w:line="240" w:lineRule="auto"/>
                      <w:ind w:left="0" w:right="0" w:firstLine="0"/>
                      <w:jc w:val="left"/>
                    </w:pPr>
                    <w:r>
                      <w:rPr>
                        <w:i w:val="0"/>
                        <w:iCs w:val="0"/>
                        <w:color w:val="000000"/>
                        <w:spacing w:val="0"/>
                        <w:w w:val="100"/>
                        <w:position w:val="0"/>
                      </w:rPr>
                      <w:t>027</w:t>
                      <w:tab/>
                    </w:r>
                    <w:r>
                      <w:rPr>
                        <w:color w:val="000000"/>
                        <w:spacing w:val="0"/>
                        <w:w w:val="100"/>
                        <w:position w:val="0"/>
                      </w:rPr>
                      <w:t>Thư viện học và thông tin học</w:t>
                      <w:tab/>
                    </w:r>
                    <w:r>
                      <w:rPr>
                        <w:i w:val="0"/>
                        <w:iCs w:val="0"/>
                        <w:color w:val="000000"/>
                        <w:spacing w:val="0"/>
                        <w:w w:val="100"/>
                        <w:position w:val="0"/>
                      </w:rPr>
                      <w:t>027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89856" behindDoc="1" locked="0" layoutInCell="1" allowOverlap="1">
              <wp:simplePos x="0" y="0"/>
              <wp:positionH relativeFrom="page">
                <wp:posOffset>283845</wp:posOffset>
              </wp:positionH>
              <wp:positionV relativeFrom="page">
                <wp:posOffset>405765</wp:posOffset>
              </wp:positionV>
              <wp:extent cx="4685030" cy="0"/>
              <wp:effectExtent l="0" t="0" r="0" b="0"/>
              <wp:wrapNone/>
              <wp:docPr id="1387" name="Shape 1387"/>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350000000000001pt;margin-top:31.949999999999999pt;width:368.90000000000003pt;height:0;z-index:-251658240;mso-position-horizontal-relative:page;mso-position-vertical-relative:page">
              <v:stroke weight="1.pt"/>
            </v:shape>
          </w:pict>
        </mc:Fallback>
      </mc:AlternateContent>
    </w: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36736" behindDoc="1" locked="0" layoutInCell="1" allowOverlap="1">
              <wp:simplePos x="0" y="0"/>
              <wp:positionH relativeFrom="page">
                <wp:posOffset>282575</wp:posOffset>
              </wp:positionH>
              <wp:positionV relativeFrom="page">
                <wp:posOffset>223520</wp:posOffset>
              </wp:positionV>
              <wp:extent cx="4675505" cy="125095"/>
              <wp:effectExtent l="0" t="0" r="0" b="0"/>
              <wp:wrapNone/>
              <wp:docPr id="1399" name="Shape 1399"/>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131"/>
                              <w:tab w:val="right" w:pos="7363"/>
                            </w:tabs>
                          </w:pPr>
                          <w:r>
                            <w:rPr>
                              <w:i w:val="0"/>
                              <w:iCs w:val="0"/>
                            </w:rPr>
                            <w:t>027</w:t>
                          </w:r>
                          <w:r>
                            <w:rPr>
                              <w:i w:val="0"/>
                              <w:iCs w:val="0"/>
                            </w:rPr>
                            <w:tab/>
                          </w:r>
                          <w:r>
                            <w:t>Khung phân loại thập phân Dewey</w:t>
                          </w:r>
                          <w:r>
                            <w:rPr>
                              <w:i w:val="0"/>
                              <w:iCs w:val="0"/>
                            </w:rPr>
                            <w:tab/>
                            <w:t>027</w:t>
                          </w:r>
                        </w:p>
                      </w:txbxContent>
                    </wps:txbx>
                    <wps:bodyPr lIns="0" tIns="0" rIns="0" bIns="0">
                      <a:spAutoFit/>
                    </wps:bodyPr>
                  </wps:wsp>
                </a:graphicData>
              </a:graphic>
            </wp:anchor>
          </w:drawing>
        </mc:Choice>
        <mc:Fallback>
          <w:pict>
            <v:shape id="_x0000_s2425" type="#_x0000_t202" style="position:absolute;margin-left:22.25pt;margin-top:17.600000000000001pt;width:368.15000000000003pt;height:9.8499999999999996pt;z-index:-18874303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31" w:val="right"/>
                        <w:tab w:pos="7363" w:val="right"/>
                      </w:tabs>
                      <w:bidi w:val="0"/>
                      <w:spacing w:before="0" w:after="0" w:line="240" w:lineRule="auto"/>
                      <w:ind w:left="0" w:right="0" w:firstLine="0"/>
                      <w:jc w:val="left"/>
                    </w:pPr>
                    <w:r>
                      <w:rPr>
                        <w:i w:val="0"/>
                        <w:iCs w:val="0"/>
                        <w:color w:val="000000"/>
                        <w:spacing w:val="0"/>
                        <w:w w:val="100"/>
                        <w:position w:val="0"/>
                      </w:rPr>
                      <w:t>027</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027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90880" behindDoc="1" locked="0" layoutInCell="1" allowOverlap="1">
              <wp:simplePos x="0" y="0"/>
              <wp:positionH relativeFrom="page">
                <wp:posOffset>282575</wp:posOffset>
              </wp:positionH>
              <wp:positionV relativeFrom="page">
                <wp:posOffset>402590</wp:posOffset>
              </wp:positionV>
              <wp:extent cx="4681855" cy="0"/>
              <wp:effectExtent l="0" t="0" r="0" b="0"/>
              <wp:wrapNone/>
              <wp:docPr id="1401" name="Shape 1401"/>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25pt;margin-top:31.699999999999999pt;width:368.65000000000003pt;height:0;z-index:-251658240;mso-position-horizontal-relative:page;mso-position-vertical-relative:page">
              <v:stroke weight="1.pt"/>
            </v:shape>
          </w:pict>
        </mc:Fallback>
      </mc:AlternateContent>
    </w: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41856" behindDoc="1" locked="0" layoutInCell="1" allowOverlap="1">
              <wp:simplePos x="0" y="0"/>
              <wp:positionH relativeFrom="page">
                <wp:posOffset>320675</wp:posOffset>
              </wp:positionH>
              <wp:positionV relativeFrom="page">
                <wp:posOffset>106045</wp:posOffset>
              </wp:positionV>
              <wp:extent cx="4666615" cy="146050"/>
              <wp:effectExtent l="0" t="0" r="0" b="0"/>
              <wp:wrapNone/>
              <wp:docPr id="1411" name="Shape 1411"/>
              <wp:cNvGraphicFramePr/>
              <a:graphic xmlns:a="http://schemas.openxmlformats.org/drawingml/2006/main">
                <a:graphicData uri="http://schemas.microsoft.com/office/word/2010/wordprocessingShape">
                  <wps:wsp>
                    <wps:cNvSpPr txBox="1"/>
                    <wps:spPr>
                      <a:xfrm>
                        <a:off x="0" y="0"/>
                        <a:ext cx="4666615" cy="146050"/>
                      </a:xfrm>
                      <a:prstGeom prst="rect">
                        <a:avLst/>
                      </a:prstGeom>
                      <a:noFill/>
                    </wps:spPr>
                    <wps:txbx>
                      <w:txbxContent>
                        <w:p w:rsidR="008E476A" w:rsidRDefault="00AA5811">
                          <w:pPr>
                            <w:pStyle w:val="Headerorfooter0"/>
                            <w:tabs>
                              <w:tab w:val="right" w:pos="4982"/>
                              <w:tab w:val="right" w:pos="7349"/>
                            </w:tabs>
                          </w:pPr>
                          <w:r>
                            <w:rPr>
                              <w:i w:val="0"/>
                              <w:iCs w:val="0"/>
                            </w:rPr>
                            <w:t>031</w:t>
                          </w:r>
                          <w:r>
                            <w:rPr>
                              <w:i w:val="0"/>
                              <w:iCs w:val="0"/>
                            </w:rPr>
                            <w:tab/>
                          </w:r>
                          <w:r>
                            <w:t>Tác phấm bách khoa tống quát</w:t>
                          </w:r>
                          <w:r>
                            <w:tab/>
                          </w:r>
                          <w:r>
                            <w:rPr>
                              <w:i w:val="0"/>
                              <w:iCs w:val="0"/>
                            </w:rPr>
                            <w:t>031</w:t>
                          </w:r>
                        </w:p>
                      </w:txbxContent>
                    </wps:txbx>
                    <wps:bodyPr lIns="0" tIns="0" rIns="0" bIns="0">
                      <a:spAutoFit/>
                    </wps:bodyPr>
                  </wps:wsp>
                </a:graphicData>
              </a:graphic>
            </wp:anchor>
          </w:drawing>
        </mc:Choice>
        <mc:Fallback>
          <w:pict>
            <v:shape id="_x0000_s2437" type="#_x0000_t202" style="position:absolute;margin-left:25.25pt;margin-top:8.3499999999999996pt;width:367.44999999999999pt;height:11.5pt;z-index:-18874302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82" w:val="right"/>
                        <w:tab w:pos="7349" w:val="right"/>
                      </w:tabs>
                      <w:bidi w:val="0"/>
                      <w:spacing w:before="0" w:after="0" w:line="240" w:lineRule="auto"/>
                      <w:ind w:left="0" w:right="0" w:firstLine="0"/>
                      <w:jc w:val="left"/>
                    </w:pPr>
                    <w:r>
                      <w:rPr>
                        <w:i w:val="0"/>
                        <w:iCs w:val="0"/>
                        <w:color w:val="000000"/>
                        <w:spacing w:val="0"/>
                        <w:w w:val="100"/>
                        <w:position w:val="0"/>
                      </w:rPr>
                      <w:t>031</w:t>
                      <w:tab/>
                    </w:r>
                    <w:r>
                      <w:rPr>
                        <w:color w:val="000000"/>
                        <w:spacing w:val="0"/>
                        <w:w w:val="100"/>
                        <w:position w:val="0"/>
                      </w:rPr>
                      <w:t>Tác phấm bách khoa tống quát</w:t>
                      <w:tab/>
                    </w:r>
                    <w:r>
                      <w:rPr>
                        <w:i w:val="0"/>
                        <w:iCs w:val="0"/>
                        <w:color w:val="000000"/>
                        <w:spacing w:val="0"/>
                        <w:w w:val="100"/>
                        <w:position w:val="0"/>
                      </w:rPr>
                      <w:t>031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91904" behindDoc="1" locked="0" layoutInCell="1" allowOverlap="1">
              <wp:simplePos x="0" y="0"/>
              <wp:positionH relativeFrom="page">
                <wp:posOffset>320675</wp:posOffset>
              </wp:positionH>
              <wp:positionV relativeFrom="page">
                <wp:posOffset>306705</wp:posOffset>
              </wp:positionV>
              <wp:extent cx="4685030" cy="0"/>
              <wp:effectExtent l="0" t="0" r="0" b="0"/>
              <wp:wrapNone/>
              <wp:docPr id="1413" name="Shape 141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5.25pt;margin-top:24.150000000000002pt;width:368.90000000000003pt;height:0;z-index:-251658240;mso-position-horizontal-relative:page;mso-position-vertical-relative:page">
              <v:stroke weight="1.pt"/>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66080" behindDoc="1" locked="0" layoutInCell="1" allowOverlap="1">
              <wp:simplePos x="0" y="0"/>
              <wp:positionH relativeFrom="page">
                <wp:posOffset>302260</wp:posOffset>
              </wp:positionH>
              <wp:positionV relativeFrom="page">
                <wp:posOffset>30480</wp:posOffset>
              </wp:positionV>
              <wp:extent cx="4675505" cy="121920"/>
              <wp:effectExtent l="0" t="0" r="0" b="0"/>
              <wp:wrapNone/>
              <wp:docPr id="1183" name="Shape 1183"/>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5165"/>
                              <w:tab w:val="right" w:pos="7363"/>
                            </w:tabs>
                          </w:pPr>
                          <w:r>
                            <w:rPr>
                              <w:i w:val="0"/>
                              <w:iCs w:val="0"/>
                            </w:rPr>
                            <w:t>003</w:t>
                          </w:r>
                          <w:r>
                            <w:rPr>
                              <w:i w:val="0"/>
                              <w:iCs w:val="0"/>
                            </w:rPr>
                            <w:tab/>
                          </w:r>
                          <w:r>
                            <w:t>Khung phân loại thập phân Dewey</w:t>
                          </w:r>
                          <w:r>
                            <w:tab/>
                          </w:r>
                          <w:r>
                            <w:rPr>
                              <w:i w:val="0"/>
                              <w:iCs w:val="0"/>
                            </w:rPr>
                            <w:t>003</w:t>
                          </w:r>
                        </w:p>
                      </w:txbxContent>
                    </wps:txbx>
                    <wps:bodyPr lIns="0" tIns="0" rIns="0" bIns="0">
                      <a:spAutoFit/>
                    </wps:bodyPr>
                  </wps:wsp>
                </a:graphicData>
              </a:graphic>
            </wp:anchor>
          </w:drawing>
        </mc:Choice>
        <mc:Fallback>
          <w:pict>
            <v:shape id="_x0000_s2209" type="#_x0000_t202" style="position:absolute;margin-left:23.800000000000001pt;margin-top:2.3999999999999999pt;width:368.15000000000003pt;height:9.5999999999999996pt;z-index:-18874317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5" w:val="right"/>
                        <w:tab w:pos="7363" w:val="right"/>
                      </w:tabs>
                      <w:bidi w:val="0"/>
                      <w:spacing w:before="0" w:after="0" w:line="240" w:lineRule="auto"/>
                      <w:ind w:left="0" w:right="0" w:firstLine="0"/>
                      <w:jc w:val="left"/>
                    </w:pPr>
                    <w:r>
                      <w:rPr>
                        <w:i w:val="0"/>
                        <w:iCs w:val="0"/>
                        <w:color w:val="000000"/>
                        <w:spacing w:val="0"/>
                        <w:w w:val="100"/>
                        <w:position w:val="0"/>
                      </w:rPr>
                      <w:t>003</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003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58112" behindDoc="1" locked="0" layoutInCell="1" allowOverlap="1">
              <wp:simplePos x="0" y="0"/>
              <wp:positionH relativeFrom="page">
                <wp:posOffset>302260</wp:posOffset>
              </wp:positionH>
              <wp:positionV relativeFrom="page">
                <wp:posOffset>401320</wp:posOffset>
              </wp:positionV>
              <wp:extent cx="4685030" cy="0"/>
              <wp:effectExtent l="0" t="0" r="0" b="0"/>
              <wp:wrapNone/>
              <wp:docPr id="1185" name="Shape 118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800000000000001pt;margin-top:31.600000000000001pt;width:368.90000000000003pt;height:0;z-index:-251658240;mso-position-horizontal-relative:page;mso-position-vertical-relative:page">
              <v:stroke weight="1.pt"/>
            </v:shape>
          </w:pict>
        </mc:Fallback>
      </mc:AlternateContent>
    </w:r>
  </w:p>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39808" behindDoc="1" locked="0" layoutInCell="1" allowOverlap="1">
              <wp:simplePos x="0" y="0"/>
              <wp:positionH relativeFrom="page">
                <wp:posOffset>320675</wp:posOffset>
              </wp:positionH>
              <wp:positionV relativeFrom="page">
                <wp:posOffset>106045</wp:posOffset>
              </wp:positionV>
              <wp:extent cx="4666615" cy="146050"/>
              <wp:effectExtent l="0" t="0" r="0" b="0"/>
              <wp:wrapNone/>
              <wp:docPr id="1406" name="Shape 1406"/>
              <wp:cNvGraphicFramePr/>
              <a:graphic xmlns:a="http://schemas.openxmlformats.org/drawingml/2006/main">
                <a:graphicData uri="http://schemas.microsoft.com/office/word/2010/wordprocessingShape">
                  <wps:wsp>
                    <wps:cNvSpPr txBox="1"/>
                    <wps:spPr>
                      <a:xfrm>
                        <a:off x="0" y="0"/>
                        <a:ext cx="4666615" cy="146050"/>
                      </a:xfrm>
                      <a:prstGeom prst="rect">
                        <a:avLst/>
                      </a:prstGeom>
                      <a:noFill/>
                    </wps:spPr>
                    <wps:txbx>
                      <w:txbxContent>
                        <w:p w:rsidR="008E476A" w:rsidRDefault="00AA5811">
                          <w:pPr>
                            <w:pStyle w:val="Headerorfooter0"/>
                            <w:tabs>
                              <w:tab w:val="right" w:pos="4982"/>
                              <w:tab w:val="right" w:pos="7349"/>
                            </w:tabs>
                          </w:pPr>
                          <w:r>
                            <w:rPr>
                              <w:i w:val="0"/>
                              <w:iCs w:val="0"/>
                            </w:rPr>
                            <w:t>031</w:t>
                          </w:r>
                          <w:r>
                            <w:rPr>
                              <w:i w:val="0"/>
                              <w:iCs w:val="0"/>
                            </w:rPr>
                            <w:tab/>
                          </w:r>
                          <w:r>
                            <w:t>Tác phấm bách khoa tống quát</w:t>
                          </w:r>
                          <w:r>
                            <w:tab/>
                          </w:r>
                          <w:r>
                            <w:rPr>
                              <w:i w:val="0"/>
                              <w:iCs w:val="0"/>
                            </w:rPr>
                            <w:t>031</w:t>
                          </w:r>
                        </w:p>
                      </w:txbxContent>
                    </wps:txbx>
                    <wps:bodyPr lIns="0" tIns="0" rIns="0" bIns="0">
                      <a:spAutoFit/>
                    </wps:bodyPr>
                  </wps:wsp>
                </a:graphicData>
              </a:graphic>
            </wp:anchor>
          </w:drawing>
        </mc:Choice>
        <mc:Fallback>
          <w:pict>
            <v:shape id="_x0000_s2432" type="#_x0000_t202" style="position:absolute;margin-left:25.25pt;margin-top:8.3499999999999996pt;width:367.44999999999999pt;height:11.5pt;z-index:-18874302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82" w:val="right"/>
                        <w:tab w:pos="7349" w:val="right"/>
                      </w:tabs>
                      <w:bidi w:val="0"/>
                      <w:spacing w:before="0" w:after="0" w:line="240" w:lineRule="auto"/>
                      <w:ind w:left="0" w:right="0" w:firstLine="0"/>
                      <w:jc w:val="left"/>
                    </w:pPr>
                    <w:r>
                      <w:rPr>
                        <w:i w:val="0"/>
                        <w:iCs w:val="0"/>
                        <w:color w:val="000000"/>
                        <w:spacing w:val="0"/>
                        <w:w w:val="100"/>
                        <w:position w:val="0"/>
                      </w:rPr>
                      <w:t>031</w:t>
                      <w:tab/>
                    </w:r>
                    <w:r>
                      <w:rPr>
                        <w:color w:val="000000"/>
                        <w:spacing w:val="0"/>
                        <w:w w:val="100"/>
                        <w:position w:val="0"/>
                      </w:rPr>
                      <w:t>Tác phấm bách khoa tống quát</w:t>
                      <w:tab/>
                    </w:r>
                    <w:r>
                      <w:rPr>
                        <w:i w:val="0"/>
                        <w:iCs w:val="0"/>
                        <w:color w:val="000000"/>
                        <w:spacing w:val="0"/>
                        <w:w w:val="100"/>
                        <w:position w:val="0"/>
                      </w:rPr>
                      <w:t>031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92928" behindDoc="1" locked="0" layoutInCell="1" allowOverlap="1">
              <wp:simplePos x="0" y="0"/>
              <wp:positionH relativeFrom="page">
                <wp:posOffset>320675</wp:posOffset>
              </wp:positionH>
              <wp:positionV relativeFrom="page">
                <wp:posOffset>306705</wp:posOffset>
              </wp:positionV>
              <wp:extent cx="4685030" cy="0"/>
              <wp:effectExtent l="0" t="0" r="0" b="0"/>
              <wp:wrapNone/>
              <wp:docPr id="1408" name="Shape 140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5.25pt;margin-top:24.150000000000002pt;width:368.90000000000003pt;height:0;z-index:-251658240;mso-position-horizontal-relative:page;mso-position-vertical-relative:page">
              <v:stroke weight="1.pt"/>
            </v:shape>
          </w:pict>
        </mc:Fallback>
      </mc:AlternateContent>
    </w: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43904" behindDoc="1" locked="0" layoutInCell="1" allowOverlap="1">
              <wp:simplePos x="0" y="0"/>
              <wp:positionH relativeFrom="page">
                <wp:posOffset>302260</wp:posOffset>
              </wp:positionH>
              <wp:positionV relativeFrom="page">
                <wp:posOffset>125730</wp:posOffset>
              </wp:positionV>
              <wp:extent cx="4672330" cy="125095"/>
              <wp:effectExtent l="0" t="0" r="0" b="0"/>
              <wp:wrapNone/>
              <wp:docPr id="1416" name="Shape 1416"/>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02"/>
                              <w:tab w:val="right" w:pos="7334"/>
                            </w:tabs>
                          </w:pPr>
                          <w:r>
                            <w:rPr>
                              <w:i w:val="0"/>
                              <w:iCs w:val="0"/>
                            </w:rPr>
                            <w:t>028</w:t>
                          </w:r>
                          <w:r>
                            <w:rPr>
                              <w:i w:val="0"/>
                              <w:iCs w:val="0"/>
                            </w:rPr>
                            <w:tab/>
                          </w:r>
                          <w:r>
                            <w:t>Khung phân loại thập phân Dewey</w:t>
                          </w:r>
                          <w:r>
                            <w:rPr>
                              <w:i w:val="0"/>
                              <w:iCs w:val="0"/>
                            </w:rPr>
                            <w:tab/>
                            <w:t>028</w:t>
                          </w:r>
                        </w:p>
                      </w:txbxContent>
                    </wps:txbx>
                    <wps:bodyPr lIns="0" tIns="0" rIns="0" bIns="0">
                      <a:spAutoFit/>
                    </wps:bodyPr>
                  </wps:wsp>
                </a:graphicData>
              </a:graphic>
            </wp:anchor>
          </w:drawing>
        </mc:Choice>
        <mc:Fallback>
          <w:pict>
            <v:shape id="_x0000_s2442" type="#_x0000_t202" style="position:absolute;margin-left:23.800000000000001pt;margin-top:9.9000000000000004pt;width:367.90000000000003pt;height:9.8499999999999996pt;z-index:-18874301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02" w:val="right"/>
                        <w:tab w:pos="7334" w:val="right"/>
                      </w:tabs>
                      <w:bidi w:val="0"/>
                      <w:spacing w:before="0" w:after="0" w:line="240" w:lineRule="auto"/>
                      <w:ind w:left="0" w:right="0" w:firstLine="0"/>
                      <w:jc w:val="left"/>
                    </w:pPr>
                    <w:r>
                      <w:rPr>
                        <w:i w:val="0"/>
                        <w:iCs w:val="0"/>
                        <w:color w:val="000000"/>
                        <w:spacing w:val="0"/>
                        <w:w w:val="100"/>
                        <w:position w:val="0"/>
                      </w:rPr>
                      <w:t>028</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028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93952" behindDoc="1" locked="0" layoutInCell="1" allowOverlap="1">
              <wp:simplePos x="0" y="0"/>
              <wp:positionH relativeFrom="page">
                <wp:posOffset>299085</wp:posOffset>
              </wp:positionH>
              <wp:positionV relativeFrom="page">
                <wp:posOffset>305435</wp:posOffset>
              </wp:positionV>
              <wp:extent cx="4685030" cy="0"/>
              <wp:effectExtent l="0" t="0" r="0" b="0"/>
              <wp:wrapNone/>
              <wp:docPr id="1418" name="Shape 141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550000000000001pt;margin-top:24.050000000000001pt;width:368.90000000000003pt;height:0;z-index:-251658240;mso-position-horizontal-relative:page;mso-position-vertical-relative:page">
              <v:stroke weight="1.pt"/>
            </v:shape>
          </w:pict>
        </mc:Fallback>
      </mc:AlternateContent>
    </w:r>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48000" behindDoc="1" locked="0" layoutInCell="1" allowOverlap="1">
              <wp:simplePos x="0" y="0"/>
              <wp:positionH relativeFrom="page">
                <wp:posOffset>1699895</wp:posOffset>
              </wp:positionH>
              <wp:positionV relativeFrom="page">
                <wp:posOffset>96520</wp:posOffset>
              </wp:positionV>
              <wp:extent cx="3242945" cy="149225"/>
              <wp:effectExtent l="0" t="0" r="0" b="0"/>
              <wp:wrapNone/>
              <wp:docPr id="1426" name="Shape 1426"/>
              <wp:cNvGraphicFramePr/>
              <a:graphic xmlns:a="http://schemas.openxmlformats.org/drawingml/2006/main">
                <a:graphicData uri="http://schemas.microsoft.com/office/word/2010/wordprocessingShape">
                  <wps:wsp>
                    <wps:cNvSpPr txBox="1"/>
                    <wps:spPr>
                      <a:xfrm>
                        <a:off x="0" y="0"/>
                        <a:ext cx="3242945" cy="149225"/>
                      </a:xfrm>
                      <a:prstGeom prst="rect">
                        <a:avLst/>
                      </a:prstGeom>
                      <a:noFill/>
                    </wps:spPr>
                    <wps:txbx>
                      <w:txbxContent>
                        <w:p w:rsidR="008E476A" w:rsidRDefault="00AA5811">
                          <w:pPr>
                            <w:pStyle w:val="Headerorfooter0"/>
                            <w:tabs>
                              <w:tab w:val="right" w:pos="5107"/>
                            </w:tabs>
                          </w:pPr>
                          <w:r>
                            <w:t>Xuất bản phẩm nhiều kỳ tổng quát</w:t>
                          </w:r>
                          <w:r>
                            <w:tab/>
                          </w:r>
                          <w:r>
                            <w:rPr>
                              <w:i w:val="0"/>
                              <w:iCs w:val="0"/>
                            </w:rPr>
                            <w:t>051</w:t>
                          </w:r>
                        </w:p>
                      </w:txbxContent>
                    </wps:txbx>
                    <wps:bodyPr lIns="0" tIns="0" rIns="0" bIns="0">
                      <a:spAutoFit/>
                    </wps:bodyPr>
                  </wps:wsp>
                </a:graphicData>
              </a:graphic>
            </wp:anchor>
          </w:drawing>
        </mc:Choice>
        <mc:Fallback>
          <w:pict>
            <v:shape id="_x0000_s2452" type="#_x0000_t202" style="position:absolute;margin-left:133.84999999999999pt;margin-top:7.6000000000000005pt;width:255.34999999999999pt;height:11.75pt;z-index:-18874301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07" w:val="right"/>
                      </w:tabs>
                      <w:bidi w:val="0"/>
                      <w:spacing w:before="0" w:after="0" w:line="240" w:lineRule="auto"/>
                      <w:ind w:left="0" w:right="0" w:firstLine="0"/>
                      <w:jc w:val="left"/>
                    </w:pPr>
                    <w:r>
                      <w:rPr>
                        <w:color w:val="000000"/>
                        <w:spacing w:val="0"/>
                        <w:w w:val="100"/>
                        <w:position w:val="0"/>
                      </w:rPr>
                      <w:t>Xuất bản phẩm nhiều kỳ tổng quát</w:t>
                      <w:tab/>
                    </w:r>
                    <w:r>
                      <w:rPr>
                        <w:i w:val="0"/>
                        <w:iCs w:val="0"/>
                        <w:color w:val="000000"/>
                        <w:spacing w:val="0"/>
                        <w:w w:val="100"/>
                        <w:position w:val="0"/>
                      </w:rPr>
                      <w:t>051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94976" behindDoc="1" locked="0" layoutInCell="1" allowOverlap="1">
              <wp:simplePos x="0" y="0"/>
              <wp:positionH relativeFrom="page">
                <wp:posOffset>276225</wp:posOffset>
              </wp:positionH>
              <wp:positionV relativeFrom="page">
                <wp:posOffset>300355</wp:posOffset>
              </wp:positionV>
              <wp:extent cx="4687570" cy="0"/>
              <wp:effectExtent l="0" t="0" r="0" b="0"/>
              <wp:wrapNone/>
              <wp:docPr id="1428" name="Shape 1428"/>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1.75pt;margin-top:23.650000000000002pt;width:369.10000000000002pt;height:0;z-index:-251658240;mso-position-horizontal-relative:page;mso-position-vertical-relative:page">
              <v:stroke weight="1.pt"/>
            </v:shape>
          </w:pict>
        </mc:Fallback>
      </mc:AlternateContent>
    </w:r>
  </w:p>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45952" behindDoc="1" locked="0" layoutInCell="1" allowOverlap="1">
              <wp:simplePos x="0" y="0"/>
              <wp:positionH relativeFrom="page">
                <wp:posOffset>1699895</wp:posOffset>
              </wp:positionH>
              <wp:positionV relativeFrom="page">
                <wp:posOffset>96520</wp:posOffset>
              </wp:positionV>
              <wp:extent cx="3242945" cy="149225"/>
              <wp:effectExtent l="0" t="0" r="0" b="0"/>
              <wp:wrapNone/>
              <wp:docPr id="1421" name="Shape 1421"/>
              <wp:cNvGraphicFramePr/>
              <a:graphic xmlns:a="http://schemas.openxmlformats.org/drawingml/2006/main">
                <a:graphicData uri="http://schemas.microsoft.com/office/word/2010/wordprocessingShape">
                  <wps:wsp>
                    <wps:cNvSpPr txBox="1"/>
                    <wps:spPr>
                      <a:xfrm>
                        <a:off x="0" y="0"/>
                        <a:ext cx="3242945" cy="149225"/>
                      </a:xfrm>
                      <a:prstGeom prst="rect">
                        <a:avLst/>
                      </a:prstGeom>
                      <a:noFill/>
                    </wps:spPr>
                    <wps:txbx>
                      <w:txbxContent>
                        <w:p w:rsidR="008E476A" w:rsidRDefault="00AA5811">
                          <w:pPr>
                            <w:pStyle w:val="Headerorfooter0"/>
                            <w:tabs>
                              <w:tab w:val="right" w:pos="5107"/>
                            </w:tabs>
                          </w:pPr>
                          <w:r>
                            <w:t>Xuất bản phẩm nhiều kỳ tổng quát</w:t>
                          </w:r>
                          <w:r>
                            <w:tab/>
                          </w:r>
                          <w:r>
                            <w:rPr>
                              <w:i w:val="0"/>
                              <w:iCs w:val="0"/>
                            </w:rPr>
                            <w:t>051</w:t>
                          </w:r>
                        </w:p>
                      </w:txbxContent>
                    </wps:txbx>
                    <wps:bodyPr lIns="0" tIns="0" rIns="0" bIns="0">
                      <a:spAutoFit/>
                    </wps:bodyPr>
                  </wps:wsp>
                </a:graphicData>
              </a:graphic>
            </wp:anchor>
          </w:drawing>
        </mc:Choice>
        <mc:Fallback>
          <w:pict>
            <v:shape id="_x0000_s2447" type="#_x0000_t202" style="position:absolute;margin-left:133.84999999999999pt;margin-top:7.6000000000000005pt;width:255.34999999999999pt;height:11.75pt;z-index:-18874301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07" w:val="right"/>
                      </w:tabs>
                      <w:bidi w:val="0"/>
                      <w:spacing w:before="0" w:after="0" w:line="240" w:lineRule="auto"/>
                      <w:ind w:left="0" w:right="0" w:firstLine="0"/>
                      <w:jc w:val="left"/>
                    </w:pPr>
                    <w:r>
                      <w:rPr>
                        <w:color w:val="000000"/>
                        <w:spacing w:val="0"/>
                        <w:w w:val="100"/>
                        <w:position w:val="0"/>
                      </w:rPr>
                      <w:t>Xuất bản phẩm nhiều kỳ tổng quát</w:t>
                      <w:tab/>
                    </w:r>
                    <w:r>
                      <w:rPr>
                        <w:i w:val="0"/>
                        <w:iCs w:val="0"/>
                        <w:color w:val="000000"/>
                        <w:spacing w:val="0"/>
                        <w:w w:val="100"/>
                        <w:position w:val="0"/>
                      </w:rPr>
                      <w:t>051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96000" behindDoc="1" locked="0" layoutInCell="1" allowOverlap="1">
              <wp:simplePos x="0" y="0"/>
              <wp:positionH relativeFrom="page">
                <wp:posOffset>276225</wp:posOffset>
              </wp:positionH>
              <wp:positionV relativeFrom="page">
                <wp:posOffset>300355</wp:posOffset>
              </wp:positionV>
              <wp:extent cx="4687570" cy="0"/>
              <wp:effectExtent l="0" t="0" r="0" b="0"/>
              <wp:wrapNone/>
              <wp:docPr id="1423" name="Shape 1423"/>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1.75pt;margin-top:23.650000000000002pt;width:369.10000000000002pt;height:0;z-index:-251658240;mso-position-horizontal-relative:page;mso-position-vertical-relative:page">
              <v:stroke weight="1.pt"/>
            </v:shape>
          </w:pict>
        </mc:Fallback>
      </mc:AlternateContent>
    </w:r>
  </w:p>
</w:hdr>
</file>

<file path=word/header4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50048" behindDoc="1" locked="0" layoutInCell="1" allowOverlap="1">
              <wp:simplePos x="0" y="0"/>
              <wp:positionH relativeFrom="page">
                <wp:posOffset>303530</wp:posOffset>
              </wp:positionH>
              <wp:positionV relativeFrom="page">
                <wp:posOffset>127000</wp:posOffset>
              </wp:positionV>
              <wp:extent cx="4678680" cy="125095"/>
              <wp:effectExtent l="0" t="0" r="0" b="0"/>
              <wp:wrapNone/>
              <wp:docPr id="1431" name="Shape 1431"/>
              <wp:cNvGraphicFramePr/>
              <a:graphic xmlns:a="http://schemas.openxmlformats.org/drawingml/2006/main">
                <a:graphicData uri="http://schemas.microsoft.com/office/word/2010/wordprocessingShape">
                  <wps:wsp>
                    <wps:cNvSpPr txBox="1"/>
                    <wps:spPr>
                      <a:xfrm>
                        <a:off x="0" y="0"/>
                        <a:ext cx="4678680" cy="125095"/>
                      </a:xfrm>
                      <a:prstGeom prst="rect">
                        <a:avLst/>
                      </a:prstGeom>
                      <a:noFill/>
                    </wps:spPr>
                    <wps:txbx>
                      <w:txbxContent>
                        <w:p w:rsidR="008E476A" w:rsidRDefault="00AA5811">
                          <w:pPr>
                            <w:pStyle w:val="Headerorfooter0"/>
                            <w:tabs>
                              <w:tab w:val="right" w:pos="5160"/>
                              <w:tab w:val="right" w:pos="7368"/>
                            </w:tabs>
                          </w:pPr>
                          <w:r>
                            <w:rPr>
                              <w:i w:val="0"/>
                              <w:iCs w:val="0"/>
                            </w:rPr>
                            <w:t>044</w:t>
                          </w:r>
                          <w:r>
                            <w:rPr>
                              <w:i w:val="0"/>
                              <w:iCs w:val="0"/>
                            </w:rPr>
                            <w:tab/>
                          </w:r>
                          <w:r>
                            <w:t>Khung phân loại thập phân Dewey</w:t>
                          </w:r>
                          <w:r>
                            <w:tab/>
                          </w:r>
                          <w:r>
                            <w:rPr>
                              <w:i w:val="0"/>
                              <w:iCs w:val="0"/>
                            </w:rPr>
                            <w:t>044</w:t>
                          </w:r>
                        </w:p>
                      </w:txbxContent>
                    </wps:txbx>
                    <wps:bodyPr lIns="0" tIns="0" rIns="0" bIns="0">
                      <a:spAutoFit/>
                    </wps:bodyPr>
                  </wps:wsp>
                </a:graphicData>
              </a:graphic>
            </wp:anchor>
          </w:drawing>
        </mc:Choice>
        <mc:Fallback>
          <w:pict>
            <v:shape id="_x0000_s2457" type="#_x0000_t202" style="position:absolute;margin-left:23.900000000000002pt;margin-top:10.pt;width:368.40000000000003pt;height:9.8499999999999996pt;z-index:-18874300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68" w:val="right"/>
                      </w:tabs>
                      <w:bidi w:val="0"/>
                      <w:spacing w:before="0" w:after="0" w:line="240" w:lineRule="auto"/>
                      <w:ind w:left="0" w:right="0" w:firstLine="0"/>
                      <w:jc w:val="left"/>
                    </w:pPr>
                    <w:r>
                      <w:rPr>
                        <w:i w:val="0"/>
                        <w:iCs w:val="0"/>
                        <w:color w:val="000000"/>
                        <w:spacing w:val="0"/>
                        <w:w w:val="100"/>
                        <w:position w:val="0"/>
                      </w:rPr>
                      <w:t>044</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044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97024" behindDoc="1" locked="0" layoutInCell="1" allowOverlap="1">
              <wp:simplePos x="0" y="0"/>
              <wp:positionH relativeFrom="page">
                <wp:posOffset>303530</wp:posOffset>
              </wp:positionH>
              <wp:positionV relativeFrom="page">
                <wp:posOffset>305435</wp:posOffset>
              </wp:positionV>
              <wp:extent cx="4685030" cy="0"/>
              <wp:effectExtent l="0" t="0" r="0" b="0"/>
              <wp:wrapNone/>
              <wp:docPr id="1433" name="Shape 143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900000000000002pt;margin-top:24.050000000000001pt;width:368.90000000000003pt;height:0;z-index:-251658240;mso-position-horizontal-relative:page;mso-position-vertical-relative:page">
              <v:stroke weight="1.pt"/>
            </v:shape>
          </w:pict>
        </mc:Fallback>
      </mc:AlternateContent>
    </w:r>
  </w:p>
</w:hdr>
</file>

<file path=word/header4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4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52096" behindDoc="1" locked="0" layoutInCell="1" allowOverlap="1">
              <wp:simplePos x="0" y="0"/>
              <wp:positionH relativeFrom="page">
                <wp:posOffset>172720</wp:posOffset>
              </wp:positionH>
              <wp:positionV relativeFrom="page">
                <wp:posOffset>124460</wp:posOffset>
              </wp:positionV>
              <wp:extent cx="4678680" cy="125095"/>
              <wp:effectExtent l="0" t="0" r="0" b="0"/>
              <wp:wrapNone/>
              <wp:docPr id="1436" name="Shape 1436"/>
              <wp:cNvGraphicFramePr/>
              <a:graphic xmlns:a="http://schemas.openxmlformats.org/drawingml/2006/main">
                <a:graphicData uri="http://schemas.microsoft.com/office/word/2010/wordprocessingShape">
                  <wps:wsp>
                    <wps:cNvSpPr txBox="1"/>
                    <wps:spPr>
                      <a:xfrm>
                        <a:off x="0" y="0"/>
                        <a:ext cx="4678680" cy="125095"/>
                      </a:xfrm>
                      <a:prstGeom prst="rect">
                        <a:avLst/>
                      </a:prstGeom>
                      <a:noFill/>
                    </wps:spPr>
                    <wps:txbx>
                      <w:txbxContent>
                        <w:p w:rsidR="008E476A" w:rsidRDefault="00AA5811">
                          <w:pPr>
                            <w:pStyle w:val="Headerorfooter0"/>
                            <w:tabs>
                              <w:tab w:val="right" w:pos="5160"/>
                              <w:tab w:val="right" w:pos="7368"/>
                            </w:tabs>
                          </w:pPr>
                          <w:r>
                            <w:rPr>
                              <w:i w:val="0"/>
                              <w:iCs w:val="0"/>
                            </w:rPr>
                            <w:t>070</w:t>
                          </w:r>
                          <w:r>
                            <w:rPr>
                              <w:i w:val="0"/>
                              <w:iCs w:val="0"/>
                            </w:rPr>
                            <w:tab/>
                          </w:r>
                          <w:r>
                            <w:t>Khung phân loại thập phân Dewey</w:t>
                          </w:r>
                          <w:r>
                            <w:tab/>
                          </w:r>
                          <w:r>
                            <w:rPr>
                              <w:i w:val="0"/>
                              <w:iCs w:val="0"/>
                            </w:rPr>
                            <w:t>070</w:t>
                          </w:r>
                        </w:p>
                      </w:txbxContent>
                    </wps:txbx>
                    <wps:bodyPr lIns="0" tIns="0" rIns="0" bIns="0">
                      <a:spAutoFit/>
                    </wps:bodyPr>
                  </wps:wsp>
                </a:graphicData>
              </a:graphic>
            </wp:anchor>
          </w:drawing>
        </mc:Choice>
        <mc:Fallback>
          <w:pict>
            <v:shape id="_x0000_s2462" type="#_x0000_t202" style="position:absolute;margin-left:13.6pt;margin-top:9.8000000000000007pt;width:368.40000000000003pt;height:9.8499999999999996pt;z-index:-18874300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68" w:val="right"/>
                      </w:tabs>
                      <w:bidi w:val="0"/>
                      <w:spacing w:before="0" w:after="0" w:line="240" w:lineRule="auto"/>
                      <w:ind w:left="0" w:right="0" w:firstLine="0"/>
                      <w:jc w:val="left"/>
                    </w:pPr>
                    <w:r>
                      <w:rPr>
                        <w:i w:val="0"/>
                        <w:iCs w:val="0"/>
                        <w:color w:val="000000"/>
                        <w:spacing w:val="0"/>
                        <w:w w:val="100"/>
                        <w:position w:val="0"/>
                      </w:rPr>
                      <w:t>070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070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98048" behindDoc="1" locked="0" layoutInCell="1" allowOverlap="1">
              <wp:simplePos x="0" y="0"/>
              <wp:positionH relativeFrom="page">
                <wp:posOffset>169545</wp:posOffset>
              </wp:positionH>
              <wp:positionV relativeFrom="page">
                <wp:posOffset>305435</wp:posOffset>
              </wp:positionV>
              <wp:extent cx="4687570" cy="0"/>
              <wp:effectExtent l="0" t="0" r="0" b="0"/>
              <wp:wrapNone/>
              <wp:docPr id="1438" name="Shape 1438"/>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13.35pt;margin-top:24.050000000000001pt;width:369.10000000000002pt;height:0;z-index:-251658240;mso-position-horizontal-relative:page;mso-position-vertical-relative:page">
              <v:stroke weight="1.pt"/>
            </v:shape>
          </w:pict>
        </mc:Fallback>
      </mc:AlternateContent>
    </w:r>
  </w:p>
</w:hdr>
</file>

<file path=word/header4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55168" behindDoc="1" locked="0" layoutInCell="1" allowOverlap="1">
              <wp:simplePos x="0" y="0"/>
              <wp:positionH relativeFrom="page">
                <wp:posOffset>288290</wp:posOffset>
              </wp:positionH>
              <wp:positionV relativeFrom="page">
                <wp:posOffset>122555</wp:posOffset>
              </wp:positionV>
              <wp:extent cx="4672330" cy="125095"/>
              <wp:effectExtent l="0" t="0" r="0" b="0"/>
              <wp:wrapNone/>
              <wp:docPr id="1443" name="Shape 1443"/>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60"/>
                              <w:tab w:val="right" w:pos="7358"/>
                            </w:tabs>
                          </w:pPr>
                          <w:r>
                            <w:rPr>
                              <w:i w:val="0"/>
                              <w:iCs w:val="0"/>
                            </w:rPr>
                            <w:t>060</w:t>
                          </w:r>
                          <w:r>
                            <w:rPr>
                              <w:i w:val="0"/>
                              <w:iCs w:val="0"/>
                            </w:rPr>
                            <w:tab/>
                          </w:r>
                          <w:r>
                            <w:t>Khung phân loại thập phân Dewey</w:t>
                          </w:r>
                          <w:r>
                            <w:rPr>
                              <w:i w:val="0"/>
                              <w:iCs w:val="0"/>
                            </w:rPr>
                            <w:tab/>
                            <w:t>060</w:t>
                          </w:r>
                        </w:p>
                      </w:txbxContent>
                    </wps:txbx>
                    <wps:bodyPr lIns="0" tIns="0" rIns="0" bIns="0">
                      <a:spAutoFit/>
                    </wps:bodyPr>
                  </wps:wsp>
                </a:graphicData>
              </a:graphic>
            </wp:anchor>
          </w:drawing>
        </mc:Choice>
        <mc:Fallback>
          <w:pict>
            <v:shape id="_x0000_s2469" type="#_x0000_t202" style="position:absolute;margin-left:22.699999999999999pt;margin-top:9.6500000000000004pt;width:367.90000000000003pt;height:9.8499999999999996pt;z-index:-18874299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58" w:val="right"/>
                      </w:tabs>
                      <w:bidi w:val="0"/>
                      <w:spacing w:before="0" w:after="0" w:line="240" w:lineRule="auto"/>
                      <w:ind w:left="0" w:right="0" w:firstLine="0"/>
                      <w:jc w:val="left"/>
                    </w:pPr>
                    <w:r>
                      <w:rPr>
                        <w:i w:val="0"/>
                        <w:iCs w:val="0"/>
                        <w:color w:val="000000"/>
                        <w:spacing w:val="0"/>
                        <w:w w:val="100"/>
                        <w:position w:val="0"/>
                      </w:rPr>
                      <w:t>060</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060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99072" behindDoc="1" locked="0" layoutInCell="1" allowOverlap="1">
              <wp:simplePos x="0" y="0"/>
              <wp:positionH relativeFrom="page">
                <wp:posOffset>288290</wp:posOffset>
              </wp:positionH>
              <wp:positionV relativeFrom="page">
                <wp:posOffset>302260</wp:posOffset>
              </wp:positionV>
              <wp:extent cx="4681855" cy="0"/>
              <wp:effectExtent l="0" t="0" r="0" b="0"/>
              <wp:wrapNone/>
              <wp:docPr id="1445" name="Shape 1445"/>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699999999999999pt;margin-top:23.800000000000001pt;width:368.65000000000003pt;height:0;z-index:-251658240;mso-position-horizontal-relative:page;mso-position-vertical-relative:page">
              <v:stroke weight="1.pt"/>
            </v:shape>
          </w:pict>
        </mc:Fallback>
      </mc:AlternateContent>
    </w:r>
  </w:p>
</w:hdr>
</file>

<file path=word/header4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8832" behindDoc="1" locked="0" layoutInCell="1" allowOverlap="1">
              <wp:simplePos x="0" y="0"/>
              <wp:positionH relativeFrom="page">
                <wp:posOffset>1821815</wp:posOffset>
              </wp:positionH>
              <wp:positionV relativeFrom="page">
                <wp:posOffset>199390</wp:posOffset>
              </wp:positionV>
              <wp:extent cx="1840865" cy="121920"/>
              <wp:effectExtent l="0" t="0" r="0" b="0"/>
              <wp:wrapNone/>
              <wp:docPr id="5326" name="Shape 5326"/>
              <wp:cNvGraphicFramePr/>
              <a:graphic xmlns:a="http://schemas.openxmlformats.org/drawingml/2006/main">
                <a:graphicData uri="http://schemas.microsoft.com/office/word/2010/wordprocessingShape">
                  <wps:wsp>
                    <wps:cNvSpPr txBox="1"/>
                    <wps:spPr>
                      <a:xfrm>
                        <a:off x="0" y="0"/>
                        <a:ext cx="1840865" cy="121920"/>
                      </a:xfrm>
                      <a:prstGeom prst="rect">
                        <a:avLst/>
                      </a:prstGeom>
                      <a:noFill/>
                    </wps:spPr>
                    <wps:txbx>
                      <w:txbxContent>
                        <w:p w:rsidR="008E476A" w:rsidRDefault="00AA5811">
                          <w:pPr>
                            <w:pStyle w:val="Headerorfooter0"/>
                          </w:pPr>
                          <w:r>
                            <w:t>Khung phân loại thập phân Dewey</w:t>
                          </w:r>
                        </w:p>
                      </w:txbxContent>
                    </wps:txbx>
                    <wps:bodyPr wrap="none" lIns="0" tIns="0" rIns="0" bIns="0">
                      <a:spAutoFit/>
                    </wps:bodyPr>
                  </wps:wsp>
                </a:graphicData>
              </a:graphic>
            </wp:anchor>
          </w:drawing>
        </mc:Choice>
        <mc:Fallback>
          <w:pict>
            <v:shape id="_x0000_s6352" type="#_x0000_t202" style="position:absolute;margin-left:143.45000000000002pt;margin-top:15.700000000000001pt;width:144.95000000000002pt;height:9.5999999999999996pt;z-index:-1887402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09376" behindDoc="1" locked="0" layoutInCell="1" allowOverlap="1">
              <wp:simplePos x="0" y="0"/>
              <wp:positionH relativeFrom="page">
                <wp:posOffset>392430</wp:posOffset>
              </wp:positionH>
              <wp:positionV relativeFrom="page">
                <wp:posOffset>379095</wp:posOffset>
              </wp:positionV>
              <wp:extent cx="4678680" cy="0"/>
              <wp:effectExtent l="0" t="0" r="0" b="0"/>
              <wp:wrapNone/>
              <wp:docPr id="5328" name="Shape 5328"/>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30.900000000000002pt;margin-top:29.850000000000001pt;width:368.40000000000003pt;height:0;z-index:-251658240;mso-position-horizontal-relative:page;mso-position-vertical-relative:page">
              <v:stroke weight="1.pt"/>
            </v:shape>
          </w:pict>
        </mc:Fallback>
      </mc:AlternateContent>
    </w:r>
  </w:p>
</w:hdr>
</file>

<file path=word/header4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6784" behindDoc="1" locked="0" layoutInCell="1" allowOverlap="1">
              <wp:simplePos x="0" y="0"/>
              <wp:positionH relativeFrom="page">
                <wp:posOffset>1976120</wp:posOffset>
              </wp:positionH>
              <wp:positionV relativeFrom="page">
                <wp:posOffset>193040</wp:posOffset>
              </wp:positionV>
              <wp:extent cx="1179830" cy="121920"/>
              <wp:effectExtent l="0" t="0" r="0" b="0"/>
              <wp:wrapNone/>
              <wp:docPr id="5321" name="Shape 5321"/>
              <wp:cNvGraphicFramePr/>
              <a:graphic xmlns:a="http://schemas.openxmlformats.org/drawingml/2006/main">
                <a:graphicData uri="http://schemas.microsoft.com/office/word/2010/wordprocessingShape">
                  <wps:wsp>
                    <wps:cNvSpPr txBox="1"/>
                    <wps:spPr>
                      <a:xfrm>
                        <a:off x="0" y="0"/>
                        <a:ext cx="1179830" cy="121920"/>
                      </a:xfrm>
                      <a:prstGeom prst="rect">
                        <a:avLst/>
                      </a:prstGeom>
                      <a:noFill/>
                    </wps:spPr>
                    <wps:txbx>
                      <w:txbxContent>
                        <w:p w:rsidR="008E476A" w:rsidRDefault="00AA5811">
                          <w:pPr>
                            <w:pStyle w:val="Headerorfooter0"/>
                          </w:pPr>
                          <w:r>
                            <w:t>Bảng chỉ mục quan hệ</w:t>
                          </w:r>
                        </w:p>
                      </w:txbxContent>
                    </wps:txbx>
                    <wps:bodyPr wrap="none" lIns="0" tIns="0" rIns="0" bIns="0">
                      <a:spAutoFit/>
                    </wps:bodyPr>
                  </wps:wsp>
                </a:graphicData>
              </a:graphic>
            </wp:anchor>
          </w:drawing>
        </mc:Choice>
        <mc:Fallback>
          <w:pict>
            <v:shape id="_x0000_s6347" type="#_x0000_t202" style="position:absolute;margin-left:155.59999999999999pt;margin-top:15.200000000000001pt;width:92.900000000000006pt;height:9.5999999999999996pt;z-index:-18874027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Bảng chỉ mục quan hệ</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10400" behindDoc="1" locked="0" layoutInCell="1" allowOverlap="1">
              <wp:simplePos x="0" y="0"/>
              <wp:positionH relativeFrom="page">
                <wp:posOffset>217170</wp:posOffset>
              </wp:positionH>
              <wp:positionV relativeFrom="page">
                <wp:posOffset>379730</wp:posOffset>
              </wp:positionV>
              <wp:extent cx="4675505" cy="0"/>
              <wp:effectExtent l="0" t="0" r="0" b="0"/>
              <wp:wrapNone/>
              <wp:docPr id="5323" name="Shape 5323"/>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17.100000000000001pt;margin-top:29.900000000000002pt;width:368.15000000000003pt;height:0;z-index:-251658240;mso-position-horizontal-relative:page;mso-position-vertical-relative:page">
              <v:stroke weight="1.pt"/>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71200" behindDoc="1" locked="0" layoutInCell="1" allowOverlap="1">
              <wp:simplePos x="0" y="0"/>
              <wp:positionH relativeFrom="page">
                <wp:posOffset>294005</wp:posOffset>
              </wp:positionH>
              <wp:positionV relativeFrom="page">
                <wp:posOffset>31750</wp:posOffset>
              </wp:positionV>
              <wp:extent cx="4681855" cy="121920"/>
              <wp:effectExtent l="0" t="0" r="0" b="0"/>
              <wp:wrapNone/>
              <wp:docPr id="1195" name="Shape 1195"/>
              <wp:cNvGraphicFramePr/>
              <a:graphic xmlns:a="http://schemas.openxmlformats.org/drawingml/2006/main">
                <a:graphicData uri="http://schemas.microsoft.com/office/word/2010/wordprocessingShape">
                  <wps:wsp>
                    <wps:cNvSpPr txBox="1"/>
                    <wps:spPr>
                      <a:xfrm>
                        <a:off x="0" y="0"/>
                        <a:ext cx="4681855" cy="121920"/>
                      </a:xfrm>
                      <a:prstGeom prst="rect">
                        <a:avLst/>
                      </a:prstGeom>
                      <a:noFill/>
                    </wps:spPr>
                    <wps:txbx>
                      <w:txbxContent>
                        <w:p w:rsidR="008E476A" w:rsidRDefault="00AA5811">
                          <w:pPr>
                            <w:pStyle w:val="Headerorfooter0"/>
                            <w:tabs>
                              <w:tab w:val="right" w:pos="5165"/>
                              <w:tab w:val="right" w:pos="7373"/>
                            </w:tabs>
                          </w:pPr>
                          <w:r>
                            <w:rPr>
                              <w:i w:val="0"/>
                              <w:iCs w:val="0"/>
                            </w:rPr>
                            <w:t>004</w:t>
                          </w:r>
                          <w:r>
                            <w:rPr>
                              <w:i w:val="0"/>
                              <w:iCs w:val="0"/>
                            </w:rPr>
                            <w:tab/>
                          </w:r>
                          <w:r>
                            <w:t>Khung phân loại thập phân Dewey</w:t>
                          </w:r>
                          <w:r>
                            <w:tab/>
                          </w:r>
                          <w:r>
                            <w:rPr>
                              <w:i w:val="0"/>
                              <w:iCs w:val="0"/>
                            </w:rPr>
                            <w:t>004</w:t>
                          </w:r>
                        </w:p>
                      </w:txbxContent>
                    </wps:txbx>
                    <wps:bodyPr lIns="0" tIns="0" rIns="0" bIns="0">
                      <a:spAutoFit/>
                    </wps:bodyPr>
                  </wps:wsp>
                </a:graphicData>
              </a:graphic>
            </wp:anchor>
          </w:drawing>
        </mc:Choice>
        <mc:Fallback>
          <w:pict>
            <v:shape id="_x0000_s2221" type="#_x0000_t202" style="position:absolute;margin-left:23.150000000000002pt;margin-top:2.5pt;width:368.65000000000003pt;height:9.5999999999999996pt;z-index:-18874316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5" w:val="right"/>
                        <w:tab w:pos="7373" w:val="right"/>
                      </w:tabs>
                      <w:bidi w:val="0"/>
                      <w:spacing w:before="0" w:after="0" w:line="240" w:lineRule="auto"/>
                      <w:ind w:left="0" w:right="0" w:firstLine="0"/>
                      <w:jc w:val="left"/>
                    </w:pPr>
                    <w:r>
                      <w:rPr>
                        <w:i w:val="0"/>
                        <w:iCs w:val="0"/>
                        <w:color w:val="000000"/>
                        <w:spacing w:val="0"/>
                        <w:w w:val="100"/>
                        <w:position w:val="0"/>
                      </w:rPr>
                      <w:t>004</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004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59136" behindDoc="1" locked="0" layoutInCell="1" allowOverlap="1">
              <wp:simplePos x="0" y="0"/>
              <wp:positionH relativeFrom="page">
                <wp:posOffset>290830</wp:posOffset>
              </wp:positionH>
              <wp:positionV relativeFrom="page">
                <wp:posOffset>210185</wp:posOffset>
              </wp:positionV>
              <wp:extent cx="4687570" cy="0"/>
              <wp:effectExtent l="0" t="0" r="0" b="0"/>
              <wp:wrapNone/>
              <wp:docPr id="1197" name="Shape 1197"/>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2.900000000000002pt;margin-top:16.550000000000001pt;width:369.10000000000002pt;height:0;z-index:-251658240;mso-position-horizontal-relative:page;mso-position-vertical-relative:page">
              <v:stroke weight="1.pt"/>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69152" behindDoc="1" locked="0" layoutInCell="1" allowOverlap="1">
              <wp:simplePos x="0" y="0"/>
              <wp:positionH relativeFrom="page">
                <wp:posOffset>294005</wp:posOffset>
              </wp:positionH>
              <wp:positionV relativeFrom="page">
                <wp:posOffset>31750</wp:posOffset>
              </wp:positionV>
              <wp:extent cx="4681855" cy="121920"/>
              <wp:effectExtent l="0" t="0" r="0" b="0"/>
              <wp:wrapNone/>
              <wp:docPr id="1190" name="Shape 1190"/>
              <wp:cNvGraphicFramePr/>
              <a:graphic xmlns:a="http://schemas.openxmlformats.org/drawingml/2006/main">
                <a:graphicData uri="http://schemas.microsoft.com/office/word/2010/wordprocessingShape">
                  <wps:wsp>
                    <wps:cNvSpPr txBox="1"/>
                    <wps:spPr>
                      <a:xfrm>
                        <a:off x="0" y="0"/>
                        <a:ext cx="4681855" cy="121920"/>
                      </a:xfrm>
                      <a:prstGeom prst="rect">
                        <a:avLst/>
                      </a:prstGeom>
                      <a:noFill/>
                    </wps:spPr>
                    <wps:txbx>
                      <w:txbxContent>
                        <w:p w:rsidR="008E476A" w:rsidRDefault="00AA5811">
                          <w:pPr>
                            <w:pStyle w:val="Headerorfooter0"/>
                            <w:tabs>
                              <w:tab w:val="right" w:pos="5165"/>
                              <w:tab w:val="right" w:pos="7373"/>
                            </w:tabs>
                          </w:pPr>
                          <w:r>
                            <w:rPr>
                              <w:i w:val="0"/>
                              <w:iCs w:val="0"/>
                            </w:rPr>
                            <w:t>004</w:t>
                          </w:r>
                          <w:r>
                            <w:rPr>
                              <w:i w:val="0"/>
                              <w:iCs w:val="0"/>
                            </w:rPr>
                            <w:tab/>
                          </w:r>
                          <w:r>
                            <w:t>Khung phân loại thập phân Dewey</w:t>
                          </w:r>
                          <w:r>
                            <w:tab/>
                          </w:r>
                          <w:r>
                            <w:rPr>
                              <w:i w:val="0"/>
                              <w:iCs w:val="0"/>
                            </w:rPr>
                            <w:t>004</w:t>
                          </w:r>
                        </w:p>
                      </w:txbxContent>
                    </wps:txbx>
                    <wps:bodyPr lIns="0" tIns="0" rIns="0" bIns="0">
                      <a:spAutoFit/>
                    </wps:bodyPr>
                  </wps:wsp>
                </a:graphicData>
              </a:graphic>
            </wp:anchor>
          </w:drawing>
        </mc:Choice>
        <mc:Fallback>
          <w:pict>
            <v:shape id="_x0000_s2216" type="#_x0000_t202" style="position:absolute;margin-left:23.150000000000002pt;margin-top:2.5pt;width:368.65000000000003pt;height:9.5999999999999996pt;z-index:-18874316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5" w:val="right"/>
                        <w:tab w:pos="7373" w:val="right"/>
                      </w:tabs>
                      <w:bidi w:val="0"/>
                      <w:spacing w:before="0" w:after="0" w:line="240" w:lineRule="auto"/>
                      <w:ind w:left="0" w:right="0" w:firstLine="0"/>
                      <w:jc w:val="left"/>
                    </w:pPr>
                    <w:r>
                      <w:rPr>
                        <w:i w:val="0"/>
                        <w:iCs w:val="0"/>
                        <w:color w:val="000000"/>
                        <w:spacing w:val="0"/>
                        <w:w w:val="100"/>
                        <w:position w:val="0"/>
                      </w:rPr>
                      <w:t>004</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004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60160" behindDoc="1" locked="0" layoutInCell="1" allowOverlap="1">
              <wp:simplePos x="0" y="0"/>
              <wp:positionH relativeFrom="page">
                <wp:posOffset>290830</wp:posOffset>
              </wp:positionH>
              <wp:positionV relativeFrom="page">
                <wp:posOffset>210185</wp:posOffset>
              </wp:positionV>
              <wp:extent cx="4687570" cy="0"/>
              <wp:effectExtent l="0" t="0" r="0" b="0"/>
              <wp:wrapNone/>
              <wp:docPr id="1192" name="Shape 1192"/>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2.900000000000002pt;margin-top:16.550000000000001pt;width:369.10000000000002pt;height:0;z-index:-251658240;mso-position-horizontal-relative:page;mso-position-vertical-relative:page">
              <v:stroke weight="1.pt"/>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73248" behindDoc="1" locked="0" layoutInCell="1" allowOverlap="1">
              <wp:simplePos x="0" y="0"/>
              <wp:positionH relativeFrom="page">
                <wp:posOffset>275590</wp:posOffset>
              </wp:positionH>
              <wp:positionV relativeFrom="page">
                <wp:posOffset>74930</wp:posOffset>
              </wp:positionV>
              <wp:extent cx="4681855" cy="146050"/>
              <wp:effectExtent l="0" t="0" r="0" b="0"/>
              <wp:wrapNone/>
              <wp:docPr id="1200" name="Shape 1200"/>
              <wp:cNvGraphicFramePr/>
              <a:graphic xmlns:a="http://schemas.openxmlformats.org/drawingml/2006/main">
                <a:graphicData uri="http://schemas.microsoft.com/office/word/2010/wordprocessingShape">
                  <wps:wsp>
                    <wps:cNvSpPr txBox="1"/>
                    <wps:spPr>
                      <a:xfrm>
                        <a:off x="0" y="0"/>
                        <a:ext cx="4681855" cy="146050"/>
                      </a:xfrm>
                      <a:prstGeom prst="rect">
                        <a:avLst/>
                      </a:prstGeom>
                      <a:noFill/>
                    </wps:spPr>
                    <wps:txbx>
                      <w:txbxContent>
                        <w:p w:rsidR="008E476A" w:rsidRDefault="00AA5811">
                          <w:pPr>
                            <w:pStyle w:val="Headerorfooter0"/>
                            <w:tabs>
                              <w:tab w:val="right" w:pos="5290"/>
                              <w:tab w:val="right" w:pos="7373"/>
                            </w:tabs>
                          </w:pPr>
                          <w:r>
                            <w:rPr>
                              <w:i w:val="0"/>
                              <w:iCs w:val="0"/>
                            </w:rPr>
                            <w:t>004</w:t>
                          </w:r>
                          <w:r>
                            <w:rPr>
                              <w:i w:val="0"/>
                              <w:iCs w:val="0"/>
                            </w:rPr>
                            <w:tab/>
                          </w:r>
                          <w:r>
                            <w:t>Tin học, thông tin, tác phấm tổng quát</w:t>
                          </w:r>
                          <w:r>
                            <w:tab/>
                          </w:r>
                          <w:r>
                            <w:rPr>
                              <w:i w:val="0"/>
                              <w:iCs w:val="0"/>
                            </w:rPr>
                            <w:t>004</w:t>
                          </w:r>
                        </w:p>
                      </w:txbxContent>
                    </wps:txbx>
                    <wps:bodyPr lIns="0" tIns="0" rIns="0" bIns="0">
                      <a:spAutoFit/>
                    </wps:bodyPr>
                  </wps:wsp>
                </a:graphicData>
              </a:graphic>
            </wp:anchor>
          </w:drawing>
        </mc:Choice>
        <mc:Fallback>
          <w:pict>
            <v:shape id="_x0000_s2226" type="#_x0000_t202" style="position:absolute;margin-left:21.699999999999999pt;margin-top:5.9000000000000004pt;width:368.65000000000003pt;height:11.5pt;z-index:-18874315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290" w:val="right"/>
                        <w:tab w:pos="7373" w:val="right"/>
                      </w:tabs>
                      <w:bidi w:val="0"/>
                      <w:spacing w:before="0" w:after="0" w:line="240" w:lineRule="auto"/>
                      <w:ind w:left="0" w:right="0" w:firstLine="0"/>
                      <w:jc w:val="left"/>
                    </w:pPr>
                    <w:r>
                      <w:rPr>
                        <w:i w:val="0"/>
                        <w:iCs w:val="0"/>
                        <w:color w:val="000000"/>
                        <w:spacing w:val="0"/>
                        <w:w w:val="100"/>
                        <w:position w:val="0"/>
                      </w:rPr>
                      <w:t>004</w:t>
                      <w:tab/>
                    </w:r>
                    <w:r>
                      <w:rPr>
                        <w:color w:val="000000"/>
                        <w:spacing w:val="0"/>
                        <w:w w:val="100"/>
                        <w:position w:val="0"/>
                      </w:rPr>
                      <w:t>Tin học, thông tin, tác phấm tổng quát</w:t>
                      <w:tab/>
                    </w:r>
                    <w:r>
                      <w:rPr>
                        <w:i w:val="0"/>
                        <w:iCs w:val="0"/>
                        <w:color w:val="000000"/>
                        <w:spacing w:val="0"/>
                        <w:w w:val="100"/>
                        <w:position w:val="0"/>
                      </w:rPr>
                      <w:t>004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61184" behindDoc="1" locked="0" layoutInCell="1" allowOverlap="1">
              <wp:simplePos x="0" y="0"/>
              <wp:positionH relativeFrom="page">
                <wp:posOffset>278765</wp:posOffset>
              </wp:positionH>
              <wp:positionV relativeFrom="page">
                <wp:posOffset>277495</wp:posOffset>
              </wp:positionV>
              <wp:extent cx="4687570" cy="0"/>
              <wp:effectExtent l="0" t="0" r="0" b="0"/>
              <wp:wrapNone/>
              <wp:docPr id="1202" name="Shape 1202"/>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1.949999999999999pt;margin-top:21.850000000000001pt;width:369.10000000000002pt;height:0;z-index:-251658240;mso-position-horizontal-relative:page;mso-position-vertical-relative:page">
              <v:stroke weight="1.pt"/>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51D8"/>
    <w:multiLevelType w:val="multilevel"/>
    <w:tmpl w:val="1E365B1A"/>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9A316F"/>
    <w:multiLevelType w:val="multilevel"/>
    <w:tmpl w:val="3F9EED0A"/>
    <w:lvl w:ilvl="0">
      <w:start w:val="9"/>
      <w:numFmt w:val="decimal"/>
      <w:lvlText w:val="6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F44F91"/>
    <w:multiLevelType w:val="multilevel"/>
    <w:tmpl w:val="514647BE"/>
    <w:lvl w:ilvl="0">
      <w:start w:val="96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537B53"/>
    <w:multiLevelType w:val="multilevel"/>
    <w:tmpl w:val="E160DF40"/>
    <w:lvl w:ilvl="0">
      <w:start w:val="37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570B6C"/>
    <w:multiLevelType w:val="multilevel"/>
    <w:tmpl w:val="CDF4AC30"/>
    <w:lvl w:ilvl="0">
      <w:start w:val="6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157161B"/>
    <w:multiLevelType w:val="multilevel"/>
    <w:tmpl w:val="8CF290B4"/>
    <w:lvl w:ilvl="0">
      <w:start w:val="3"/>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1AD686C"/>
    <w:multiLevelType w:val="multilevel"/>
    <w:tmpl w:val="A00ECE18"/>
    <w:lvl w:ilvl="0">
      <w:start w:val="8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1B47EA4"/>
    <w:multiLevelType w:val="multilevel"/>
    <w:tmpl w:val="7B9A5D5A"/>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20065FD"/>
    <w:multiLevelType w:val="multilevel"/>
    <w:tmpl w:val="C0BEE530"/>
    <w:lvl w:ilvl="0">
      <w:start w:val="23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2146DC7"/>
    <w:multiLevelType w:val="multilevel"/>
    <w:tmpl w:val="737AA650"/>
    <w:lvl w:ilvl="0">
      <w:start w:val="75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21471D0"/>
    <w:multiLevelType w:val="multilevel"/>
    <w:tmpl w:val="0DA27E54"/>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25817B2"/>
    <w:multiLevelType w:val="multilevel"/>
    <w:tmpl w:val="696E1F82"/>
    <w:lvl w:ilvl="0">
      <w:start w:val="99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2661EF5"/>
    <w:multiLevelType w:val="multilevel"/>
    <w:tmpl w:val="CAC6BB6A"/>
    <w:lvl w:ilvl="0">
      <w:start w:val="9"/>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29B1A74"/>
    <w:multiLevelType w:val="multilevel"/>
    <w:tmpl w:val="1724306E"/>
    <w:lvl w:ilvl="0">
      <w:start w:val="5"/>
      <w:numFmt w:val="decimal"/>
      <w:lvlText w:val="36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2B50D6C"/>
    <w:multiLevelType w:val="multilevel"/>
    <w:tmpl w:val="4DDED6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3630C2C"/>
    <w:multiLevelType w:val="multilevel"/>
    <w:tmpl w:val="2B06CD7E"/>
    <w:lvl w:ilvl="0">
      <w:start w:val="9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3A32CA9"/>
    <w:multiLevelType w:val="multilevel"/>
    <w:tmpl w:val="378A1EF6"/>
    <w:lvl w:ilvl="0">
      <w:start w:val="63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42D5DB4"/>
    <w:multiLevelType w:val="multilevel"/>
    <w:tmpl w:val="36E8ACF8"/>
    <w:lvl w:ilvl="0">
      <w:start w:val="74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4682B1C"/>
    <w:multiLevelType w:val="multilevel"/>
    <w:tmpl w:val="3AEE5060"/>
    <w:lvl w:ilvl="0">
      <w:start w:val="1"/>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51D5835"/>
    <w:multiLevelType w:val="multilevel"/>
    <w:tmpl w:val="5ED2FAAA"/>
    <w:lvl w:ilvl="0">
      <w:start w:val="4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5327D65"/>
    <w:multiLevelType w:val="multilevel"/>
    <w:tmpl w:val="A71433A2"/>
    <w:lvl w:ilvl="0">
      <w:start w:val="49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5C34199"/>
    <w:multiLevelType w:val="multilevel"/>
    <w:tmpl w:val="8FE61224"/>
    <w:lvl w:ilvl="0">
      <w:start w:val="2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670390F"/>
    <w:multiLevelType w:val="multilevel"/>
    <w:tmpl w:val="47063196"/>
    <w:lvl w:ilvl="0">
      <w:start w:val="5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69B167A"/>
    <w:multiLevelType w:val="multilevel"/>
    <w:tmpl w:val="FC8656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6D07A73"/>
    <w:multiLevelType w:val="multilevel"/>
    <w:tmpl w:val="C448A908"/>
    <w:lvl w:ilvl="0">
      <w:start w:val="5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079A4773"/>
    <w:multiLevelType w:val="multilevel"/>
    <w:tmpl w:val="9B188C84"/>
    <w:lvl w:ilvl="0">
      <w:start w:val="13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7C70D69"/>
    <w:multiLevelType w:val="multilevel"/>
    <w:tmpl w:val="73F2892A"/>
    <w:lvl w:ilvl="0">
      <w:start w:val="52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82D45D0"/>
    <w:multiLevelType w:val="multilevel"/>
    <w:tmpl w:val="0144D854"/>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89204B3"/>
    <w:multiLevelType w:val="multilevel"/>
    <w:tmpl w:val="E448368C"/>
    <w:lvl w:ilvl="0">
      <w:start w:val="63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89A23B4"/>
    <w:multiLevelType w:val="multilevel"/>
    <w:tmpl w:val="B672A248"/>
    <w:lvl w:ilvl="0">
      <w:start w:val="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98276EA"/>
    <w:multiLevelType w:val="multilevel"/>
    <w:tmpl w:val="A80423CE"/>
    <w:lvl w:ilvl="0">
      <w:start w:val="7"/>
      <w:numFmt w:val="decimal"/>
      <w:lvlText w:val="6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99F3C78"/>
    <w:multiLevelType w:val="multilevel"/>
    <w:tmpl w:val="EC3421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09DB4B93"/>
    <w:multiLevelType w:val="multilevel"/>
    <w:tmpl w:val="3050ECDE"/>
    <w:lvl w:ilvl="0">
      <w:start w:val="3"/>
      <w:numFmt w:val="decimal"/>
      <w:lvlText w:val="34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09EC503C"/>
    <w:multiLevelType w:val="multilevel"/>
    <w:tmpl w:val="96AE18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0A03484B"/>
    <w:multiLevelType w:val="multilevel"/>
    <w:tmpl w:val="38E293E6"/>
    <w:lvl w:ilvl="0">
      <w:start w:val="94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0A382F80"/>
    <w:multiLevelType w:val="multilevel"/>
    <w:tmpl w:val="13923856"/>
    <w:lvl w:ilvl="0">
      <w:start w:val="4"/>
      <w:numFmt w:val="decimal"/>
      <w:lvlText w:val="37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0A7446B5"/>
    <w:multiLevelType w:val="multilevel"/>
    <w:tmpl w:val="C0B094FA"/>
    <w:lvl w:ilvl="0">
      <w:start w:val="3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0AF93386"/>
    <w:multiLevelType w:val="multilevel"/>
    <w:tmpl w:val="C24C65A4"/>
    <w:lvl w:ilvl="0">
      <w:start w:val="50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0B310320"/>
    <w:multiLevelType w:val="multilevel"/>
    <w:tmpl w:val="11B6E3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0B712380"/>
    <w:multiLevelType w:val="multilevel"/>
    <w:tmpl w:val="60CCDCA8"/>
    <w:lvl w:ilvl="0">
      <w:start w:val="7"/>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0B893631"/>
    <w:multiLevelType w:val="multilevel"/>
    <w:tmpl w:val="714E23E4"/>
    <w:lvl w:ilvl="0">
      <w:start w:val="4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0BE6308E"/>
    <w:multiLevelType w:val="multilevel"/>
    <w:tmpl w:val="F1980D82"/>
    <w:lvl w:ilvl="0">
      <w:start w:val="8"/>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0C141DDA"/>
    <w:multiLevelType w:val="multilevel"/>
    <w:tmpl w:val="CDDCEA0A"/>
    <w:lvl w:ilvl="0">
      <w:start w:val="51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0C914697"/>
    <w:multiLevelType w:val="multilevel"/>
    <w:tmpl w:val="C9C64A3E"/>
    <w:lvl w:ilvl="0">
      <w:start w:val="3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0D231F75"/>
    <w:multiLevelType w:val="multilevel"/>
    <w:tmpl w:val="E8DCD45C"/>
    <w:lvl w:ilvl="0">
      <w:start w:val="30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0D801FC9"/>
    <w:multiLevelType w:val="multilevel"/>
    <w:tmpl w:val="17AEE578"/>
    <w:lvl w:ilvl="0">
      <w:start w:val="8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0DFE7361"/>
    <w:multiLevelType w:val="multilevel"/>
    <w:tmpl w:val="2726349E"/>
    <w:lvl w:ilvl="0">
      <w:start w:val="6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0E23145D"/>
    <w:multiLevelType w:val="multilevel"/>
    <w:tmpl w:val="BAF85072"/>
    <w:lvl w:ilvl="0">
      <w:start w:val="3"/>
      <w:numFmt w:val="decimal"/>
      <w:lvlText w:val="35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0E44024A"/>
    <w:multiLevelType w:val="multilevel"/>
    <w:tmpl w:val="12A481C2"/>
    <w:lvl w:ilvl="0">
      <w:start w:val="9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10496AC8"/>
    <w:multiLevelType w:val="multilevel"/>
    <w:tmpl w:val="9FD8A1D2"/>
    <w:lvl w:ilvl="0">
      <w:start w:val="7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1079369A"/>
    <w:multiLevelType w:val="multilevel"/>
    <w:tmpl w:val="01CAF59C"/>
    <w:lvl w:ilvl="0">
      <w:start w:val="2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9"/>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10AB17A9"/>
    <w:multiLevelType w:val="multilevel"/>
    <w:tmpl w:val="B1D6E436"/>
    <w:lvl w:ilvl="0">
      <w:start w:val="72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110B05F1"/>
    <w:multiLevelType w:val="multilevel"/>
    <w:tmpl w:val="3E6AC33A"/>
    <w:lvl w:ilvl="0">
      <w:start w:val="708"/>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113678DF"/>
    <w:multiLevelType w:val="multilevel"/>
    <w:tmpl w:val="CF1AA96E"/>
    <w:lvl w:ilvl="0">
      <w:start w:val="78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113D10C3"/>
    <w:multiLevelType w:val="multilevel"/>
    <w:tmpl w:val="52BE9436"/>
    <w:lvl w:ilvl="0">
      <w:start w:val="9"/>
      <w:numFmt w:val="decimal"/>
      <w:lvlText w:val="28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12527FEE"/>
    <w:multiLevelType w:val="multilevel"/>
    <w:tmpl w:val="31A849CC"/>
    <w:lvl w:ilvl="0">
      <w:start w:val="7"/>
      <w:numFmt w:val="decimal"/>
      <w:lvlText w:val="625.%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12D1141B"/>
    <w:multiLevelType w:val="multilevel"/>
    <w:tmpl w:val="F056D0E4"/>
    <w:lvl w:ilvl="0">
      <w:start w:val="2"/>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12D40E00"/>
    <w:multiLevelType w:val="multilevel"/>
    <w:tmpl w:val="7EC6EDFC"/>
    <w:lvl w:ilvl="0">
      <w:start w:val="2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13623C2E"/>
    <w:multiLevelType w:val="multilevel"/>
    <w:tmpl w:val="D8E0CC44"/>
    <w:lvl w:ilvl="0">
      <w:start w:val="5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13874CD7"/>
    <w:multiLevelType w:val="multilevel"/>
    <w:tmpl w:val="3FFC2D78"/>
    <w:lvl w:ilvl="0">
      <w:start w:val="1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13901C45"/>
    <w:multiLevelType w:val="multilevel"/>
    <w:tmpl w:val="56E29038"/>
    <w:lvl w:ilvl="0">
      <w:start w:val="3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13A542F2"/>
    <w:multiLevelType w:val="multilevel"/>
    <w:tmpl w:val="05C2461A"/>
    <w:lvl w:ilvl="0">
      <w:start w:val="5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14996A77"/>
    <w:multiLevelType w:val="multilevel"/>
    <w:tmpl w:val="2E363F8A"/>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14A70F0C"/>
    <w:multiLevelType w:val="multilevel"/>
    <w:tmpl w:val="C8867A1C"/>
    <w:lvl w:ilvl="0">
      <w:start w:val="1"/>
      <w:numFmt w:val="decimal"/>
      <w:lvlText w:val="133.%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14AE0CD9"/>
    <w:multiLevelType w:val="multilevel"/>
    <w:tmpl w:val="45FE98E2"/>
    <w:lvl w:ilvl="0">
      <w:start w:val="292"/>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14E253CF"/>
    <w:multiLevelType w:val="multilevel"/>
    <w:tmpl w:val="01CE9800"/>
    <w:lvl w:ilvl="0">
      <w:start w:val="39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14FE184A"/>
    <w:multiLevelType w:val="multilevel"/>
    <w:tmpl w:val="057EF134"/>
    <w:lvl w:ilvl="0">
      <w:start w:val="7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16045242"/>
    <w:multiLevelType w:val="multilevel"/>
    <w:tmpl w:val="04745316"/>
    <w:lvl w:ilvl="0">
      <w:start w:val="5"/>
      <w:numFmt w:val="decimal"/>
      <w:lvlText w:val="[743.%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17571708"/>
    <w:multiLevelType w:val="multilevel"/>
    <w:tmpl w:val="9AFC410A"/>
    <w:lvl w:ilvl="0">
      <w:start w:val="58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17606D68"/>
    <w:multiLevelType w:val="multilevel"/>
    <w:tmpl w:val="04F0ABBA"/>
    <w:lvl w:ilvl="0">
      <w:start w:val="39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177C3365"/>
    <w:multiLevelType w:val="multilevel"/>
    <w:tmpl w:val="C70A6918"/>
    <w:lvl w:ilvl="0">
      <w:start w:val="68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195472BF"/>
    <w:multiLevelType w:val="multilevel"/>
    <w:tmpl w:val="99306032"/>
    <w:lvl w:ilvl="0">
      <w:start w:val="5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199A653C"/>
    <w:multiLevelType w:val="multilevel"/>
    <w:tmpl w:val="04C075A4"/>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19A469F8"/>
    <w:multiLevelType w:val="multilevel"/>
    <w:tmpl w:val="1B806C82"/>
    <w:lvl w:ilvl="0">
      <w:start w:val="44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19B27243"/>
    <w:multiLevelType w:val="multilevel"/>
    <w:tmpl w:val="7958B9D6"/>
    <w:lvl w:ilvl="0">
      <w:start w:val="61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19C96A1B"/>
    <w:multiLevelType w:val="multilevel"/>
    <w:tmpl w:val="9C144720"/>
    <w:lvl w:ilvl="0">
      <w:start w:val="3"/>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1A891DC5"/>
    <w:multiLevelType w:val="multilevel"/>
    <w:tmpl w:val="703ACD48"/>
    <w:lvl w:ilvl="0">
      <w:start w:val="4"/>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1AFD1FA0"/>
    <w:multiLevelType w:val="multilevel"/>
    <w:tmpl w:val="D0F877D0"/>
    <w:lvl w:ilvl="0">
      <w:start w:val="5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1BDD15A2"/>
    <w:multiLevelType w:val="multilevel"/>
    <w:tmpl w:val="268C0F52"/>
    <w:lvl w:ilvl="0">
      <w:start w:val="54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1CF05DFE"/>
    <w:multiLevelType w:val="multilevel"/>
    <w:tmpl w:val="5BD0A300"/>
    <w:lvl w:ilvl="0">
      <w:start w:val="23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1D212059"/>
    <w:multiLevelType w:val="multilevel"/>
    <w:tmpl w:val="75A81E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1D417A98"/>
    <w:multiLevelType w:val="multilevel"/>
    <w:tmpl w:val="DAD22C54"/>
    <w:lvl w:ilvl="0">
      <w:start w:val="12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1DB71C9C"/>
    <w:multiLevelType w:val="multilevel"/>
    <w:tmpl w:val="976C80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1DF85EF1"/>
    <w:multiLevelType w:val="multilevel"/>
    <w:tmpl w:val="F6E40E5A"/>
    <w:lvl w:ilvl="0">
      <w:start w:val="55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8"/>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1E170086"/>
    <w:multiLevelType w:val="multilevel"/>
    <w:tmpl w:val="6C683C00"/>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1EF27404"/>
    <w:multiLevelType w:val="multilevel"/>
    <w:tmpl w:val="FC94405C"/>
    <w:lvl w:ilvl="0">
      <w:start w:val="67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1EF976E1"/>
    <w:multiLevelType w:val="multilevel"/>
    <w:tmpl w:val="E67E1AEA"/>
    <w:lvl w:ilvl="0">
      <w:start w:val="1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1F7163E0"/>
    <w:multiLevelType w:val="multilevel"/>
    <w:tmpl w:val="8CA877E2"/>
    <w:lvl w:ilvl="0">
      <w:start w:val="9"/>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1FAE0329"/>
    <w:multiLevelType w:val="multilevel"/>
    <w:tmpl w:val="F0EE9E08"/>
    <w:lvl w:ilvl="0">
      <w:start w:val="5"/>
      <w:numFmt w:val="decimal"/>
      <w:lvlText w:val="15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21853437"/>
    <w:multiLevelType w:val="multilevel"/>
    <w:tmpl w:val="E432D28A"/>
    <w:lvl w:ilvl="0">
      <w:start w:val="6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218C2B6C"/>
    <w:multiLevelType w:val="multilevel"/>
    <w:tmpl w:val="30162CAA"/>
    <w:lvl w:ilvl="0">
      <w:start w:val="8"/>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21C06C16"/>
    <w:multiLevelType w:val="multilevel"/>
    <w:tmpl w:val="A1E8DD98"/>
    <w:lvl w:ilvl="0">
      <w:start w:val="7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21C35F07"/>
    <w:multiLevelType w:val="multilevel"/>
    <w:tmpl w:val="A290171E"/>
    <w:lvl w:ilvl="0">
      <w:start w:val="1"/>
      <w:numFmt w:val="decimal"/>
      <w:lvlText w:val="58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21CF3C88"/>
    <w:multiLevelType w:val="multilevel"/>
    <w:tmpl w:val="F76C8304"/>
    <w:lvl w:ilvl="0">
      <w:start w:val="6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21D814B5"/>
    <w:multiLevelType w:val="multilevel"/>
    <w:tmpl w:val="5382F9FA"/>
    <w:lvl w:ilvl="0">
      <w:start w:val="7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21E167C7"/>
    <w:multiLevelType w:val="multilevel"/>
    <w:tmpl w:val="21368D68"/>
    <w:lvl w:ilvl="0">
      <w:start w:val="7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22763135"/>
    <w:multiLevelType w:val="multilevel"/>
    <w:tmpl w:val="F90E160C"/>
    <w:lvl w:ilvl="0">
      <w:start w:val="62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228F7EB7"/>
    <w:multiLevelType w:val="multilevel"/>
    <w:tmpl w:val="E9342F8E"/>
    <w:lvl w:ilvl="0">
      <w:start w:val="708"/>
      <w:numFmt w:val="decimal"/>
      <w:lvlText w:val="296.%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23064328"/>
    <w:multiLevelType w:val="multilevel"/>
    <w:tmpl w:val="4CEA3F8E"/>
    <w:lvl w:ilvl="0">
      <w:start w:val="1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23204104"/>
    <w:multiLevelType w:val="multilevel"/>
    <w:tmpl w:val="D292B49E"/>
    <w:lvl w:ilvl="0">
      <w:start w:val="7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23256EE5"/>
    <w:multiLevelType w:val="multilevel"/>
    <w:tmpl w:val="4D042718"/>
    <w:lvl w:ilvl="0">
      <w:start w:val="266"/>
      <w:numFmt w:val="decimal"/>
      <w:lvlText w:val="394.%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23343FA7"/>
    <w:multiLevelType w:val="multilevel"/>
    <w:tmpl w:val="2FB246EA"/>
    <w:lvl w:ilvl="0">
      <w:start w:val="9"/>
      <w:numFmt w:val="decimal"/>
      <w:lvlText w:val="66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245B5D78"/>
    <w:multiLevelType w:val="multilevel"/>
    <w:tmpl w:val="00E00FD2"/>
    <w:lvl w:ilvl="0">
      <w:start w:val="8"/>
      <w:numFmt w:val="decimal"/>
      <w:lvlText w:val="57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245D4894"/>
    <w:multiLevelType w:val="multilevel"/>
    <w:tmpl w:val="129E8298"/>
    <w:lvl w:ilvl="0">
      <w:start w:val="3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247D7DD9"/>
    <w:multiLevelType w:val="multilevel"/>
    <w:tmpl w:val="6142AA4C"/>
    <w:lvl w:ilvl="0">
      <w:start w:val="1"/>
      <w:numFmt w:val="decimal"/>
      <w:lvlText w:val="64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24A469DA"/>
    <w:multiLevelType w:val="multilevel"/>
    <w:tmpl w:val="520E6EAA"/>
    <w:lvl w:ilvl="0">
      <w:start w:val="3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24A92A69"/>
    <w:multiLevelType w:val="multilevel"/>
    <w:tmpl w:val="5596CE0A"/>
    <w:lvl w:ilvl="0">
      <w:start w:val="2"/>
      <w:numFmt w:val="decimal"/>
      <w:lvlText w:val="29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257C4A5D"/>
    <w:multiLevelType w:val="multilevel"/>
    <w:tmpl w:val="085E6F8A"/>
    <w:lvl w:ilvl="0">
      <w:start w:val="9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26205585"/>
    <w:multiLevelType w:val="multilevel"/>
    <w:tmpl w:val="19843182"/>
    <w:lvl w:ilvl="0">
      <w:start w:val="6"/>
      <w:numFmt w:val="decimal"/>
      <w:lvlText w:val="36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27441CB3"/>
    <w:multiLevelType w:val="multilevel"/>
    <w:tmpl w:val="8D020C0A"/>
    <w:lvl w:ilvl="0">
      <w:start w:val="5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275360C8"/>
    <w:multiLevelType w:val="multilevel"/>
    <w:tmpl w:val="3B48B6A4"/>
    <w:lvl w:ilvl="0">
      <w:start w:val="1"/>
      <w:numFmt w:val="decimal"/>
      <w:lvlText w:val="59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275C2BA6"/>
    <w:multiLevelType w:val="multilevel"/>
    <w:tmpl w:val="5CB60D56"/>
    <w:lvl w:ilvl="0">
      <w:start w:val="3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27937525"/>
    <w:multiLevelType w:val="multilevel"/>
    <w:tmpl w:val="BB068F26"/>
    <w:lvl w:ilvl="0">
      <w:start w:val="6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27B86820"/>
    <w:multiLevelType w:val="multilevel"/>
    <w:tmpl w:val="DAE0506C"/>
    <w:lvl w:ilvl="0">
      <w:start w:val="8"/>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27CD11E7"/>
    <w:multiLevelType w:val="multilevel"/>
    <w:tmpl w:val="E5C8D256"/>
    <w:lvl w:ilvl="0">
      <w:start w:val="92"/>
      <w:numFmt w:val="decimal"/>
      <w:lvlText w:val="17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28057881"/>
    <w:multiLevelType w:val="multilevel"/>
    <w:tmpl w:val="946A26CE"/>
    <w:lvl w:ilvl="0">
      <w:start w:val="77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283E1ED6"/>
    <w:multiLevelType w:val="multilevel"/>
    <w:tmpl w:val="6382F0A8"/>
    <w:lvl w:ilvl="0">
      <w:start w:val="5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284E5FF6"/>
    <w:multiLevelType w:val="multilevel"/>
    <w:tmpl w:val="5F7C76CA"/>
    <w:lvl w:ilvl="0">
      <w:start w:val="26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29640DEB"/>
    <w:multiLevelType w:val="multilevel"/>
    <w:tmpl w:val="62002C66"/>
    <w:lvl w:ilvl="0">
      <w:start w:val="1"/>
      <w:numFmt w:val="decimal"/>
      <w:lvlText w:val="2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2A594664"/>
    <w:multiLevelType w:val="multilevel"/>
    <w:tmpl w:val="41D88C20"/>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2A832DAE"/>
    <w:multiLevelType w:val="multilevel"/>
    <w:tmpl w:val="4F6C6C20"/>
    <w:lvl w:ilvl="0">
      <w:start w:val="33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2ABE758A"/>
    <w:multiLevelType w:val="multilevel"/>
    <w:tmpl w:val="0022652E"/>
    <w:lvl w:ilvl="0">
      <w:start w:val="69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2ACA3419"/>
    <w:multiLevelType w:val="multilevel"/>
    <w:tmpl w:val="E3C21C52"/>
    <w:lvl w:ilvl="0">
      <w:start w:val="60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2AEB3722"/>
    <w:multiLevelType w:val="multilevel"/>
    <w:tmpl w:val="B25CE294"/>
    <w:lvl w:ilvl="0">
      <w:start w:val="4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2BCD2072"/>
    <w:multiLevelType w:val="multilevel"/>
    <w:tmpl w:val="F3F6E602"/>
    <w:lvl w:ilvl="0">
      <w:start w:val="45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2C754C49"/>
    <w:multiLevelType w:val="multilevel"/>
    <w:tmpl w:val="C6D44CB2"/>
    <w:lvl w:ilvl="0">
      <w:start w:val="92"/>
      <w:numFmt w:val="decimal"/>
      <w:lvlText w:val="78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2DFF4B79"/>
    <w:multiLevelType w:val="multilevel"/>
    <w:tmpl w:val="25AA5532"/>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2F4D6BBC"/>
    <w:multiLevelType w:val="multilevel"/>
    <w:tmpl w:val="90B8477A"/>
    <w:lvl w:ilvl="0">
      <w:start w:val="3"/>
      <w:numFmt w:val="decimal"/>
      <w:lvlText w:val="372.%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2F981A61"/>
    <w:multiLevelType w:val="multilevel"/>
    <w:tmpl w:val="4E9407EC"/>
    <w:lvl w:ilvl="0">
      <w:start w:val="4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2FB57510"/>
    <w:multiLevelType w:val="multilevel"/>
    <w:tmpl w:val="5CFEE08A"/>
    <w:lvl w:ilvl="0">
      <w:start w:val="7"/>
      <w:numFmt w:val="decimal"/>
      <w:lvlText w:val="9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30D0568D"/>
    <w:multiLevelType w:val="multilevel"/>
    <w:tmpl w:val="436AB0E2"/>
    <w:lvl w:ilvl="0">
      <w:start w:val="6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310B382C"/>
    <w:multiLevelType w:val="multilevel"/>
    <w:tmpl w:val="64741000"/>
    <w:lvl w:ilvl="0">
      <w:start w:val="2"/>
      <w:numFmt w:val="decimal"/>
      <w:lvlText w:val="786.%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31315E59"/>
    <w:multiLevelType w:val="multilevel"/>
    <w:tmpl w:val="9D1A9A54"/>
    <w:lvl w:ilvl="0">
      <w:start w:val="6"/>
      <w:numFmt w:val="decimal"/>
      <w:lvlText w:val="300,32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31CD5448"/>
    <w:multiLevelType w:val="multilevel"/>
    <w:tmpl w:val="1A6E5BAA"/>
    <w:lvl w:ilvl="0">
      <w:start w:val="1"/>
      <w:numFmt w:val="decimal"/>
      <w:lvlText w:val="3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32593E76"/>
    <w:multiLevelType w:val="multilevel"/>
    <w:tmpl w:val="E3CA7A5C"/>
    <w:lvl w:ilvl="0">
      <w:start w:val="7"/>
      <w:numFmt w:val="decimal"/>
      <w:lvlText w:val="439.%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32703902"/>
    <w:multiLevelType w:val="multilevel"/>
    <w:tmpl w:val="818C5746"/>
    <w:lvl w:ilvl="0">
      <w:start w:val="4"/>
      <w:numFmt w:val="decimal"/>
      <w:lvlText w:val="57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32CE559F"/>
    <w:multiLevelType w:val="multilevel"/>
    <w:tmpl w:val="1CD8D77A"/>
    <w:lvl w:ilvl="0">
      <w:start w:val="65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33946ECA"/>
    <w:multiLevelType w:val="multilevel"/>
    <w:tmpl w:val="1B5C1832"/>
    <w:lvl w:ilvl="0">
      <w:start w:val="2"/>
      <w:numFmt w:val="decimal"/>
      <w:lvlText w:val="786.%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339E00C8"/>
    <w:multiLevelType w:val="multilevel"/>
    <w:tmpl w:val="6BF28724"/>
    <w:lvl w:ilvl="0">
      <w:start w:val="6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33BF6FB6"/>
    <w:multiLevelType w:val="multilevel"/>
    <w:tmpl w:val="C952C86E"/>
    <w:lvl w:ilvl="0">
      <w:start w:val="5"/>
      <w:numFmt w:val="decimal"/>
      <w:lvlText w:val="25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33FD24AA"/>
    <w:multiLevelType w:val="multilevel"/>
    <w:tmpl w:val="6A1C4996"/>
    <w:lvl w:ilvl="0">
      <w:start w:val="2"/>
      <w:numFmt w:val="decimal"/>
      <w:lvlText w:val="61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341E1D31"/>
    <w:multiLevelType w:val="multilevel"/>
    <w:tmpl w:val="29260F44"/>
    <w:lvl w:ilvl="0">
      <w:start w:val="7"/>
      <w:numFmt w:val="decimal"/>
      <w:lvlText w:val="23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34A6711D"/>
    <w:multiLevelType w:val="multilevel"/>
    <w:tmpl w:val="6658BDE2"/>
    <w:lvl w:ilvl="0">
      <w:start w:val="1"/>
      <w:numFmt w:val="decimal"/>
      <w:lvlText w:val="363.%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34DD3757"/>
    <w:multiLevelType w:val="multilevel"/>
    <w:tmpl w:val="73BEDE44"/>
    <w:lvl w:ilvl="0">
      <w:start w:val="27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34E9184A"/>
    <w:multiLevelType w:val="multilevel"/>
    <w:tmpl w:val="291A3BDE"/>
    <w:lvl w:ilvl="0">
      <w:start w:val="23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34F66D8F"/>
    <w:multiLevelType w:val="multilevel"/>
    <w:tmpl w:val="A3044E20"/>
    <w:lvl w:ilvl="0">
      <w:start w:val="2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361F0719"/>
    <w:multiLevelType w:val="multilevel"/>
    <w:tmpl w:val="FE24471E"/>
    <w:lvl w:ilvl="0">
      <w:start w:val="8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36870D3B"/>
    <w:multiLevelType w:val="multilevel"/>
    <w:tmpl w:val="A866DD8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369668DF"/>
    <w:multiLevelType w:val="multilevel"/>
    <w:tmpl w:val="03C05F14"/>
    <w:lvl w:ilvl="0">
      <w:start w:val="38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36B27BDE"/>
    <w:multiLevelType w:val="multilevel"/>
    <w:tmpl w:val="7812F026"/>
    <w:lvl w:ilvl="0">
      <w:start w:val="1"/>
      <w:numFmt w:val="decimal"/>
      <w:lvlText w:val="80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36B56F57"/>
    <w:multiLevelType w:val="multilevel"/>
    <w:tmpl w:val="725E17E2"/>
    <w:lvl w:ilvl="0">
      <w:start w:val="3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377127A0"/>
    <w:multiLevelType w:val="multilevel"/>
    <w:tmpl w:val="DD7C9DF0"/>
    <w:lvl w:ilvl="0">
      <w:start w:val="24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378D52A4"/>
    <w:multiLevelType w:val="multilevel"/>
    <w:tmpl w:val="6DA82B68"/>
    <w:lvl w:ilvl="0">
      <w:start w:val="33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37B60696"/>
    <w:multiLevelType w:val="multilevel"/>
    <w:tmpl w:val="B7305B2E"/>
    <w:lvl w:ilvl="0">
      <w:start w:val="6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37DB0228"/>
    <w:multiLevelType w:val="multilevel"/>
    <w:tmpl w:val="E4624946"/>
    <w:lvl w:ilvl="0">
      <w:start w:val="62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385E1F5F"/>
    <w:multiLevelType w:val="multilevel"/>
    <w:tmpl w:val="616841D4"/>
    <w:lvl w:ilvl="0">
      <w:start w:val="9"/>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38944B41"/>
    <w:multiLevelType w:val="multilevel"/>
    <w:tmpl w:val="630C61E4"/>
    <w:lvl w:ilvl="0">
      <w:start w:val="9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3954182D"/>
    <w:multiLevelType w:val="multilevel"/>
    <w:tmpl w:val="7730F4EA"/>
    <w:lvl w:ilvl="0">
      <w:start w:val="87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39FF3762"/>
    <w:multiLevelType w:val="multilevel"/>
    <w:tmpl w:val="C57A5FB6"/>
    <w:lvl w:ilvl="0">
      <w:start w:val="5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3A5E6C81"/>
    <w:multiLevelType w:val="multilevel"/>
    <w:tmpl w:val="DC4E38B6"/>
    <w:lvl w:ilvl="0">
      <w:start w:val="2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15:restartNumberingAfterBreak="0">
    <w:nsid w:val="3B4C1E42"/>
    <w:multiLevelType w:val="multilevel"/>
    <w:tmpl w:val="EF8A36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3C2F0AEE"/>
    <w:multiLevelType w:val="multilevel"/>
    <w:tmpl w:val="E6C83074"/>
    <w:lvl w:ilvl="0">
      <w:start w:val="2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3C305008"/>
    <w:multiLevelType w:val="multilevel"/>
    <w:tmpl w:val="32E4D854"/>
    <w:lvl w:ilvl="0">
      <w:start w:val="73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3C512BD3"/>
    <w:multiLevelType w:val="multilevel"/>
    <w:tmpl w:val="01F8CEB8"/>
    <w:lvl w:ilvl="0">
      <w:start w:val="8"/>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3D6D2EC9"/>
    <w:multiLevelType w:val="multilevel"/>
    <w:tmpl w:val="38D24A12"/>
    <w:lvl w:ilvl="0">
      <w:start w:val="9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3D6E77A6"/>
    <w:multiLevelType w:val="multilevel"/>
    <w:tmpl w:val="BFA241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3D787398"/>
    <w:multiLevelType w:val="multilevel"/>
    <w:tmpl w:val="E02224AA"/>
    <w:lvl w:ilvl="0">
      <w:start w:val="30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3DFE6E11"/>
    <w:multiLevelType w:val="multilevel"/>
    <w:tmpl w:val="A04044B4"/>
    <w:lvl w:ilvl="0">
      <w:start w:val="152"/>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3E143E69"/>
    <w:multiLevelType w:val="multilevel"/>
    <w:tmpl w:val="FE6AD2CE"/>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3E592E04"/>
    <w:multiLevelType w:val="multilevel"/>
    <w:tmpl w:val="15F4982C"/>
    <w:lvl w:ilvl="0">
      <w:start w:val="79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3F596DF1"/>
    <w:multiLevelType w:val="multilevel"/>
    <w:tmpl w:val="262E20BE"/>
    <w:lvl w:ilvl="0">
      <w:start w:val="4"/>
      <w:numFmt w:val="decimal"/>
      <w:lvlText w:val="306.%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3F6B1FD5"/>
    <w:multiLevelType w:val="multilevel"/>
    <w:tmpl w:val="A6E4E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3F822722"/>
    <w:multiLevelType w:val="multilevel"/>
    <w:tmpl w:val="E54400CC"/>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15:restartNumberingAfterBreak="0">
    <w:nsid w:val="3FA85337"/>
    <w:multiLevelType w:val="multilevel"/>
    <w:tmpl w:val="705019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3FB82CD5"/>
    <w:multiLevelType w:val="multilevel"/>
    <w:tmpl w:val="5826002E"/>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40221682"/>
    <w:multiLevelType w:val="multilevel"/>
    <w:tmpl w:val="39722D9E"/>
    <w:lvl w:ilvl="0">
      <w:start w:val="3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40FC4851"/>
    <w:multiLevelType w:val="multilevel"/>
    <w:tmpl w:val="0A0E0CAE"/>
    <w:lvl w:ilvl="0">
      <w:start w:val="4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2"/>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41517415"/>
    <w:multiLevelType w:val="multilevel"/>
    <w:tmpl w:val="5A84F73C"/>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42184EF1"/>
    <w:multiLevelType w:val="multilevel"/>
    <w:tmpl w:val="568A72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42F86C43"/>
    <w:multiLevelType w:val="multilevel"/>
    <w:tmpl w:val="1B2850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43165B3B"/>
    <w:multiLevelType w:val="multilevel"/>
    <w:tmpl w:val="63E251D4"/>
    <w:lvl w:ilvl="0">
      <w:start w:val="62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436D63D5"/>
    <w:multiLevelType w:val="multilevel"/>
    <w:tmpl w:val="4B6E46EA"/>
    <w:lvl w:ilvl="0">
      <w:start w:val="6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44037647"/>
    <w:multiLevelType w:val="multilevel"/>
    <w:tmpl w:val="CD2CA20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447757F7"/>
    <w:multiLevelType w:val="multilevel"/>
    <w:tmpl w:val="F03E26B2"/>
    <w:lvl w:ilvl="0">
      <w:start w:val="37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15:restartNumberingAfterBreak="0">
    <w:nsid w:val="447D3608"/>
    <w:multiLevelType w:val="multilevel"/>
    <w:tmpl w:val="0DEEAE58"/>
    <w:lvl w:ilvl="0">
      <w:start w:val="99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44C57CCD"/>
    <w:multiLevelType w:val="multilevel"/>
    <w:tmpl w:val="1BEC8FB0"/>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450629B0"/>
    <w:multiLevelType w:val="multilevel"/>
    <w:tmpl w:val="E79847CE"/>
    <w:lvl w:ilvl="0">
      <w:start w:val="57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459D6BF4"/>
    <w:multiLevelType w:val="multilevel"/>
    <w:tmpl w:val="7FB4AD1C"/>
    <w:lvl w:ilvl="0">
      <w:start w:val="46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45A47314"/>
    <w:multiLevelType w:val="multilevel"/>
    <w:tmpl w:val="18C830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15:restartNumberingAfterBreak="0">
    <w:nsid w:val="45BA2E75"/>
    <w:multiLevelType w:val="multilevel"/>
    <w:tmpl w:val="FAE48526"/>
    <w:lvl w:ilvl="0">
      <w:start w:val="9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45DC4A83"/>
    <w:multiLevelType w:val="multilevel"/>
    <w:tmpl w:val="8B4EA3CA"/>
    <w:lvl w:ilvl="0">
      <w:start w:val="72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46060894"/>
    <w:multiLevelType w:val="multilevel"/>
    <w:tmpl w:val="92287B0E"/>
    <w:lvl w:ilvl="0">
      <w:start w:val="3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46403D08"/>
    <w:multiLevelType w:val="multilevel"/>
    <w:tmpl w:val="5748BBA0"/>
    <w:lvl w:ilvl="0">
      <w:start w:val="5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15:restartNumberingAfterBreak="0">
    <w:nsid w:val="46963993"/>
    <w:multiLevelType w:val="multilevel"/>
    <w:tmpl w:val="EB4C650A"/>
    <w:lvl w:ilvl="0">
      <w:start w:val="7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46A328B6"/>
    <w:multiLevelType w:val="multilevel"/>
    <w:tmpl w:val="0B9814F8"/>
    <w:lvl w:ilvl="0">
      <w:start w:val="25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46F1403B"/>
    <w:multiLevelType w:val="multilevel"/>
    <w:tmpl w:val="B5E4717E"/>
    <w:lvl w:ilvl="0">
      <w:start w:val="7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472230CB"/>
    <w:multiLevelType w:val="multilevel"/>
    <w:tmpl w:val="30348612"/>
    <w:lvl w:ilvl="0">
      <w:start w:val="7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477927B4"/>
    <w:multiLevelType w:val="multilevel"/>
    <w:tmpl w:val="9AEA6988"/>
    <w:lvl w:ilvl="0">
      <w:start w:val="3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48872738"/>
    <w:multiLevelType w:val="multilevel"/>
    <w:tmpl w:val="A1746A5C"/>
    <w:lvl w:ilvl="0">
      <w:start w:val="6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488A2AFB"/>
    <w:multiLevelType w:val="multilevel"/>
    <w:tmpl w:val="109A4292"/>
    <w:lvl w:ilvl="0">
      <w:start w:val="601"/>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488F5AE9"/>
    <w:multiLevelType w:val="multilevel"/>
    <w:tmpl w:val="C6D2E4AC"/>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48EE0EB7"/>
    <w:multiLevelType w:val="multilevel"/>
    <w:tmpl w:val="7330992C"/>
    <w:lvl w:ilvl="0">
      <w:start w:val="8"/>
      <w:numFmt w:val="decimal"/>
      <w:lvlText w:val="97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4A3935F5"/>
    <w:multiLevelType w:val="multilevel"/>
    <w:tmpl w:val="4822B9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4AC80DCA"/>
    <w:multiLevelType w:val="multilevel"/>
    <w:tmpl w:val="5F687CE4"/>
    <w:lvl w:ilvl="0">
      <w:start w:val="60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4AFE276F"/>
    <w:multiLevelType w:val="multilevel"/>
    <w:tmpl w:val="F1C0ED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15:restartNumberingAfterBreak="0">
    <w:nsid w:val="4B193793"/>
    <w:multiLevelType w:val="multilevel"/>
    <w:tmpl w:val="814E0E0E"/>
    <w:lvl w:ilvl="0">
      <w:start w:val="6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4"/>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4B2E59A3"/>
    <w:multiLevelType w:val="multilevel"/>
    <w:tmpl w:val="39864F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4BF71153"/>
    <w:multiLevelType w:val="multilevel"/>
    <w:tmpl w:val="A47A6D32"/>
    <w:lvl w:ilvl="0">
      <w:start w:val="47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4C081347"/>
    <w:multiLevelType w:val="multilevel"/>
    <w:tmpl w:val="88521B52"/>
    <w:lvl w:ilvl="0">
      <w:start w:val="6"/>
      <w:numFmt w:val="decimal"/>
      <w:lvlText w:val="7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4C1A53E2"/>
    <w:multiLevelType w:val="multilevel"/>
    <w:tmpl w:val="BF4C5C1A"/>
    <w:lvl w:ilvl="0">
      <w:start w:val="3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4C621851"/>
    <w:multiLevelType w:val="multilevel"/>
    <w:tmpl w:val="1CD8023E"/>
    <w:lvl w:ilvl="0">
      <w:start w:val="1"/>
      <w:numFmt w:val="decimal"/>
      <w:lvlText w:val="29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4CCB543E"/>
    <w:multiLevelType w:val="multilevel"/>
    <w:tmpl w:val="1ABAA2D2"/>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4CE11506"/>
    <w:multiLevelType w:val="multilevel"/>
    <w:tmpl w:val="6D9671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4DAB6326"/>
    <w:multiLevelType w:val="multilevel"/>
    <w:tmpl w:val="C472D9CC"/>
    <w:lvl w:ilvl="0">
      <w:start w:val="59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15:restartNumberingAfterBreak="0">
    <w:nsid w:val="4DF8774E"/>
    <w:multiLevelType w:val="multilevel"/>
    <w:tmpl w:val="7456670C"/>
    <w:lvl w:ilvl="0">
      <w:start w:val="2"/>
      <w:numFmt w:val="decimal"/>
      <w:lvlText w:val="39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15:restartNumberingAfterBreak="0">
    <w:nsid w:val="4E1F46A5"/>
    <w:multiLevelType w:val="multilevel"/>
    <w:tmpl w:val="F74E06FA"/>
    <w:lvl w:ilvl="0">
      <w:start w:val="33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4E486514"/>
    <w:multiLevelType w:val="multilevel"/>
    <w:tmpl w:val="0AD6F7A6"/>
    <w:lvl w:ilvl="0">
      <w:start w:val="2"/>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4E5971C3"/>
    <w:multiLevelType w:val="multilevel"/>
    <w:tmpl w:val="33A4A550"/>
    <w:lvl w:ilvl="0">
      <w:start w:val="5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15:restartNumberingAfterBreak="0">
    <w:nsid w:val="4EB12821"/>
    <w:multiLevelType w:val="multilevel"/>
    <w:tmpl w:val="6004F4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15:restartNumberingAfterBreak="0">
    <w:nsid w:val="4EFF43A3"/>
    <w:multiLevelType w:val="multilevel"/>
    <w:tmpl w:val="1640DFEA"/>
    <w:lvl w:ilvl="0">
      <w:start w:val="6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509F3505"/>
    <w:multiLevelType w:val="multilevel"/>
    <w:tmpl w:val="5C70A640"/>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15:restartNumberingAfterBreak="0">
    <w:nsid w:val="50AB6E0C"/>
    <w:multiLevelType w:val="multilevel"/>
    <w:tmpl w:val="3D94B8FA"/>
    <w:lvl w:ilvl="0">
      <w:start w:val="65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15:restartNumberingAfterBreak="0">
    <w:nsid w:val="50DF3576"/>
    <w:multiLevelType w:val="multilevel"/>
    <w:tmpl w:val="6F64B90C"/>
    <w:lvl w:ilvl="0">
      <w:start w:val="70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512C5D00"/>
    <w:multiLevelType w:val="multilevel"/>
    <w:tmpl w:val="20C8F5CE"/>
    <w:lvl w:ilvl="0">
      <w:start w:val="36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15:restartNumberingAfterBreak="0">
    <w:nsid w:val="512E20AE"/>
    <w:multiLevelType w:val="multilevel"/>
    <w:tmpl w:val="B1BAA0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15:restartNumberingAfterBreak="0">
    <w:nsid w:val="51533604"/>
    <w:multiLevelType w:val="multilevel"/>
    <w:tmpl w:val="0EE83358"/>
    <w:lvl w:ilvl="0">
      <w:start w:val="4"/>
      <w:numFmt w:val="decimal"/>
      <w:lvlText w:val="61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15:restartNumberingAfterBreak="0">
    <w:nsid w:val="519D4C2B"/>
    <w:multiLevelType w:val="multilevel"/>
    <w:tmpl w:val="A5B0BCDE"/>
    <w:lvl w:ilvl="0">
      <w:start w:val="5"/>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15:restartNumberingAfterBreak="0">
    <w:nsid w:val="51B71CB1"/>
    <w:multiLevelType w:val="multilevel"/>
    <w:tmpl w:val="C6D095AE"/>
    <w:lvl w:ilvl="0">
      <w:start w:val="7"/>
      <w:numFmt w:val="decimal"/>
      <w:lvlText w:val="3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15:restartNumberingAfterBreak="0">
    <w:nsid w:val="52152A62"/>
    <w:multiLevelType w:val="multilevel"/>
    <w:tmpl w:val="410E15AA"/>
    <w:lvl w:ilvl="0">
      <w:start w:val="86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15:restartNumberingAfterBreak="0">
    <w:nsid w:val="528B54F3"/>
    <w:multiLevelType w:val="multilevel"/>
    <w:tmpl w:val="8590886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0" w15:restartNumberingAfterBreak="0">
    <w:nsid w:val="52BB2511"/>
    <w:multiLevelType w:val="multilevel"/>
    <w:tmpl w:val="642458B8"/>
    <w:lvl w:ilvl="0">
      <w:start w:val="37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15:restartNumberingAfterBreak="0">
    <w:nsid w:val="52C87FEC"/>
    <w:multiLevelType w:val="multilevel"/>
    <w:tmpl w:val="C6A4066C"/>
    <w:lvl w:ilvl="0">
      <w:start w:val="75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2" w15:restartNumberingAfterBreak="0">
    <w:nsid w:val="52E15B58"/>
    <w:multiLevelType w:val="multilevel"/>
    <w:tmpl w:val="F0465060"/>
    <w:lvl w:ilvl="0">
      <w:start w:val="5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15:restartNumberingAfterBreak="0">
    <w:nsid w:val="52EA1F84"/>
    <w:multiLevelType w:val="multilevel"/>
    <w:tmpl w:val="74D4853E"/>
    <w:lvl w:ilvl="0">
      <w:start w:val="7"/>
      <w:numFmt w:val="decimal"/>
      <w:lvlText w:val="49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15:restartNumberingAfterBreak="0">
    <w:nsid w:val="53343918"/>
    <w:multiLevelType w:val="multilevel"/>
    <w:tmpl w:val="32D0E1EE"/>
    <w:lvl w:ilvl="0">
      <w:start w:val="5"/>
      <w:numFmt w:val="decimal"/>
      <w:lvlText w:val="33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15:restartNumberingAfterBreak="0">
    <w:nsid w:val="53D013E2"/>
    <w:multiLevelType w:val="multilevel"/>
    <w:tmpl w:val="00647CD8"/>
    <w:lvl w:ilvl="0">
      <w:start w:val="94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6" w15:restartNumberingAfterBreak="0">
    <w:nsid w:val="53FB0771"/>
    <w:multiLevelType w:val="multilevel"/>
    <w:tmpl w:val="7494DFB2"/>
    <w:lvl w:ilvl="0">
      <w:start w:val="1"/>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15:restartNumberingAfterBreak="0">
    <w:nsid w:val="544767CA"/>
    <w:multiLevelType w:val="multilevel"/>
    <w:tmpl w:val="F57A10DC"/>
    <w:lvl w:ilvl="0">
      <w:start w:val="53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15:restartNumberingAfterBreak="0">
    <w:nsid w:val="54B57E77"/>
    <w:multiLevelType w:val="multilevel"/>
    <w:tmpl w:val="D2C0A726"/>
    <w:lvl w:ilvl="0">
      <w:start w:val="7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9" w15:restartNumberingAfterBreak="0">
    <w:nsid w:val="552233DD"/>
    <w:multiLevelType w:val="multilevel"/>
    <w:tmpl w:val="C4DA7816"/>
    <w:lvl w:ilvl="0">
      <w:start w:val="89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0" w15:restartNumberingAfterBreak="0">
    <w:nsid w:val="55FF58B0"/>
    <w:multiLevelType w:val="multilevel"/>
    <w:tmpl w:val="57526434"/>
    <w:lvl w:ilvl="0">
      <w:start w:val="57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1" w15:restartNumberingAfterBreak="0">
    <w:nsid w:val="561952B5"/>
    <w:multiLevelType w:val="multilevel"/>
    <w:tmpl w:val="6C72D184"/>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15:restartNumberingAfterBreak="0">
    <w:nsid w:val="56331F28"/>
    <w:multiLevelType w:val="multilevel"/>
    <w:tmpl w:val="EA0096BA"/>
    <w:lvl w:ilvl="0">
      <w:start w:val="9"/>
      <w:numFmt w:val="decimal"/>
      <w:lvlText w:val="92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3" w15:restartNumberingAfterBreak="0">
    <w:nsid w:val="573261F6"/>
    <w:multiLevelType w:val="multilevel"/>
    <w:tmpl w:val="D0ACCB2A"/>
    <w:lvl w:ilvl="0">
      <w:start w:val="7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15:restartNumberingAfterBreak="0">
    <w:nsid w:val="574B2799"/>
    <w:multiLevelType w:val="multilevel"/>
    <w:tmpl w:val="8B84D8CE"/>
    <w:lvl w:ilvl="0">
      <w:start w:val="16"/>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5" w15:restartNumberingAfterBreak="0">
    <w:nsid w:val="579652EB"/>
    <w:multiLevelType w:val="multilevel"/>
    <w:tmpl w:val="6B840A40"/>
    <w:lvl w:ilvl="0">
      <w:start w:val="57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6" w15:restartNumberingAfterBreak="0">
    <w:nsid w:val="57AD5202"/>
    <w:multiLevelType w:val="multilevel"/>
    <w:tmpl w:val="B5A2B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7" w15:restartNumberingAfterBreak="0">
    <w:nsid w:val="57F21CA5"/>
    <w:multiLevelType w:val="multilevel"/>
    <w:tmpl w:val="3AD0A936"/>
    <w:lvl w:ilvl="0">
      <w:start w:val="30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8" w15:restartNumberingAfterBreak="0">
    <w:nsid w:val="580741C0"/>
    <w:multiLevelType w:val="multilevel"/>
    <w:tmpl w:val="3260EB72"/>
    <w:lvl w:ilvl="0">
      <w:start w:val="31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9" w15:restartNumberingAfterBreak="0">
    <w:nsid w:val="58464AC5"/>
    <w:multiLevelType w:val="multilevel"/>
    <w:tmpl w:val="67C0C468"/>
    <w:lvl w:ilvl="0">
      <w:start w:val="3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0" w15:restartNumberingAfterBreak="0">
    <w:nsid w:val="58B32385"/>
    <w:multiLevelType w:val="multilevel"/>
    <w:tmpl w:val="B4B6245C"/>
    <w:lvl w:ilvl="0">
      <w:start w:val="4"/>
      <w:numFmt w:val="decimal"/>
      <w:lvlText w:val="1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1" w15:restartNumberingAfterBreak="0">
    <w:nsid w:val="58BE28AA"/>
    <w:multiLevelType w:val="multilevel"/>
    <w:tmpl w:val="9E3CD678"/>
    <w:lvl w:ilvl="0">
      <w:start w:val="2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2" w15:restartNumberingAfterBreak="0">
    <w:nsid w:val="58F73F3E"/>
    <w:multiLevelType w:val="multilevel"/>
    <w:tmpl w:val="FC945668"/>
    <w:lvl w:ilvl="0">
      <w:start w:val="62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3" w15:restartNumberingAfterBreak="0">
    <w:nsid w:val="58FF7E35"/>
    <w:multiLevelType w:val="multilevel"/>
    <w:tmpl w:val="F452922C"/>
    <w:lvl w:ilvl="0">
      <w:start w:val="67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15:restartNumberingAfterBreak="0">
    <w:nsid w:val="5900177A"/>
    <w:multiLevelType w:val="multilevel"/>
    <w:tmpl w:val="C0B8DE52"/>
    <w:lvl w:ilvl="0">
      <w:start w:val="8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5" w15:restartNumberingAfterBreak="0">
    <w:nsid w:val="591A13B1"/>
    <w:multiLevelType w:val="multilevel"/>
    <w:tmpl w:val="5456DA40"/>
    <w:lvl w:ilvl="0">
      <w:start w:val="6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6" w15:restartNumberingAfterBreak="0">
    <w:nsid w:val="59556AE2"/>
    <w:multiLevelType w:val="multilevel"/>
    <w:tmpl w:val="43A0A1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7" w15:restartNumberingAfterBreak="0">
    <w:nsid w:val="59E85108"/>
    <w:multiLevelType w:val="multilevel"/>
    <w:tmpl w:val="AD202FBE"/>
    <w:lvl w:ilvl="0">
      <w:start w:val="6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8" w15:restartNumberingAfterBreak="0">
    <w:nsid w:val="5A8726AF"/>
    <w:multiLevelType w:val="multilevel"/>
    <w:tmpl w:val="7C289C8C"/>
    <w:lvl w:ilvl="0">
      <w:start w:val="76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5"/>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9" w15:restartNumberingAfterBreak="0">
    <w:nsid w:val="5ADB584C"/>
    <w:multiLevelType w:val="multilevel"/>
    <w:tmpl w:val="51662E56"/>
    <w:lvl w:ilvl="0">
      <w:start w:val="9"/>
      <w:numFmt w:val="decimal"/>
      <w:lvlText w:val="3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0" w15:restartNumberingAfterBreak="0">
    <w:nsid w:val="5B087B0A"/>
    <w:multiLevelType w:val="multilevel"/>
    <w:tmpl w:val="F4BC98BC"/>
    <w:lvl w:ilvl="0">
      <w:start w:val="7"/>
      <w:numFmt w:val="decimal"/>
      <w:lvlText w:val="9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1" w15:restartNumberingAfterBreak="0">
    <w:nsid w:val="5B894F52"/>
    <w:multiLevelType w:val="multilevel"/>
    <w:tmpl w:val="6780F724"/>
    <w:lvl w:ilvl="0">
      <w:start w:val="3"/>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2" w15:restartNumberingAfterBreak="0">
    <w:nsid w:val="5D4E53A4"/>
    <w:multiLevelType w:val="multilevel"/>
    <w:tmpl w:val="06A2F8D2"/>
    <w:lvl w:ilvl="0">
      <w:start w:val="3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5"/>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3" w15:restartNumberingAfterBreak="0">
    <w:nsid w:val="5D5E2732"/>
    <w:multiLevelType w:val="multilevel"/>
    <w:tmpl w:val="CFF44784"/>
    <w:lvl w:ilvl="0">
      <w:start w:val="6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4" w15:restartNumberingAfterBreak="0">
    <w:nsid w:val="5D635640"/>
    <w:multiLevelType w:val="multilevel"/>
    <w:tmpl w:val="2D5CAD6E"/>
    <w:lvl w:ilvl="0">
      <w:start w:val="1"/>
      <w:numFmt w:val="decimal"/>
      <w:lvlText w:val="80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5" w15:restartNumberingAfterBreak="0">
    <w:nsid w:val="5DC9292F"/>
    <w:multiLevelType w:val="multilevel"/>
    <w:tmpl w:val="4DF06F12"/>
    <w:lvl w:ilvl="0">
      <w:start w:val="4"/>
      <w:numFmt w:val="decimal"/>
      <w:lvlText w:val="7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6" w15:restartNumberingAfterBreak="0">
    <w:nsid w:val="5E187C81"/>
    <w:multiLevelType w:val="multilevel"/>
    <w:tmpl w:val="7158BC3E"/>
    <w:lvl w:ilvl="0">
      <w:start w:val="3"/>
      <w:numFmt w:val="decimal"/>
      <w:lvlText w:val="337.%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15:restartNumberingAfterBreak="0">
    <w:nsid w:val="5E547BB6"/>
    <w:multiLevelType w:val="multilevel"/>
    <w:tmpl w:val="7FF6A5DC"/>
    <w:lvl w:ilvl="0">
      <w:start w:val="1"/>
      <w:numFmt w:val="decimal"/>
      <w:lvlText w:val="2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15:restartNumberingAfterBreak="0">
    <w:nsid w:val="5E5C2E24"/>
    <w:multiLevelType w:val="multilevel"/>
    <w:tmpl w:val="89483068"/>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9" w15:restartNumberingAfterBreak="0">
    <w:nsid w:val="5EA643EE"/>
    <w:multiLevelType w:val="multilevel"/>
    <w:tmpl w:val="AA540D8A"/>
    <w:lvl w:ilvl="0">
      <w:start w:val="3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0" w15:restartNumberingAfterBreak="0">
    <w:nsid w:val="5EE07543"/>
    <w:multiLevelType w:val="multilevel"/>
    <w:tmpl w:val="D2F230D6"/>
    <w:lvl w:ilvl="0">
      <w:start w:val="61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8"/>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15:restartNumberingAfterBreak="0">
    <w:nsid w:val="5EF36495"/>
    <w:multiLevelType w:val="multilevel"/>
    <w:tmpl w:val="D5B2C378"/>
    <w:lvl w:ilvl="0">
      <w:start w:val="3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2" w15:restartNumberingAfterBreak="0">
    <w:nsid w:val="5EF76C86"/>
    <w:multiLevelType w:val="multilevel"/>
    <w:tmpl w:val="2EE0AD0A"/>
    <w:lvl w:ilvl="0">
      <w:start w:val="93"/>
      <w:numFmt w:val="decimal"/>
      <w:lvlText w:val="79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3" w15:restartNumberingAfterBreak="0">
    <w:nsid w:val="5F406A11"/>
    <w:multiLevelType w:val="multilevel"/>
    <w:tmpl w:val="CA7683D6"/>
    <w:lvl w:ilvl="0">
      <w:start w:val="97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4" w15:restartNumberingAfterBreak="0">
    <w:nsid w:val="5F82573E"/>
    <w:multiLevelType w:val="multilevel"/>
    <w:tmpl w:val="376EE112"/>
    <w:lvl w:ilvl="0">
      <w:start w:val="2"/>
      <w:numFmt w:val="decimal"/>
      <w:lvlText w:val="786.%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5" w15:restartNumberingAfterBreak="0">
    <w:nsid w:val="600B6306"/>
    <w:multiLevelType w:val="multilevel"/>
    <w:tmpl w:val="741E0648"/>
    <w:lvl w:ilvl="0">
      <w:start w:val="1"/>
      <w:numFmt w:val="decimal"/>
      <w:lvlText w:val="270.%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6" w15:restartNumberingAfterBreak="0">
    <w:nsid w:val="602B25C0"/>
    <w:multiLevelType w:val="multilevel"/>
    <w:tmpl w:val="D2C8E6AE"/>
    <w:lvl w:ilvl="0">
      <w:start w:val="5"/>
      <w:numFmt w:val="decimal"/>
      <w:lvlText w:val="[65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7" w15:restartNumberingAfterBreak="0">
    <w:nsid w:val="60590430"/>
    <w:multiLevelType w:val="multilevel"/>
    <w:tmpl w:val="BE787F60"/>
    <w:lvl w:ilvl="0">
      <w:start w:val="25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15:restartNumberingAfterBreak="0">
    <w:nsid w:val="60766BAB"/>
    <w:multiLevelType w:val="multilevel"/>
    <w:tmpl w:val="89AAC0D4"/>
    <w:lvl w:ilvl="0">
      <w:start w:val="4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9" w15:restartNumberingAfterBreak="0">
    <w:nsid w:val="617213F5"/>
    <w:multiLevelType w:val="multilevel"/>
    <w:tmpl w:val="A5924B10"/>
    <w:lvl w:ilvl="0">
      <w:start w:val="38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0" w15:restartNumberingAfterBreak="0">
    <w:nsid w:val="61FB1A30"/>
    <w:multiLevelType w:val="multilevel"/>
    <w:tmpl w:val="C2D06200"/>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1" w15:restartNumberingAfterBreak="0">
    <w:nsid w:val="62191787"/>
    <w:multiLevelType w:val="multilevel"/>
    <w:tmpl w:val="A7EED28C"/>
    <w:lvl w:ilvl="0">
      <w:start w:val="8"/>
      <w:numFmt w:val="decimal"/>
      <w:lvlText w:val="794.%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2" w15:restartNumberingAfterBreak="0">
    <w:nsid w:val="629D5EFE"/>
    <w:multiLevelType w:val="multilevel"/>
    <w:tmpl w:val="DDBE6E36"/>
    <w:lvl w:ilvl="0">
      <w:start w:val="97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15:restartNumberingAfterBreak="0">
    <w:nsid w:val="62F92CF9"/>
    <w:multiLevelType w:val="multilevel"/>
    <w:tmpl w:val="F2E02A56"/>
    <w:lvl w:ilvl="0">
      <w:start w:val="54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4" w15:restartNumberingAfterBreak="0">
    <w:nsid w:val="63B012D3"/>
    <w:multiLevelType w:val="multilevel"/>
    <w:tmpl w:val="DF0C7C56"/>
    <w:lvl w:ilvl="0">
      <w:start w:val="7"/>
      <w:numFmt w:val="decimal"/>
      <w:lvlText w:val="610.%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5" w15:restartNumberingAfterBreak="0">
    <w:nsid w:val="63CB2E0B"/>
    <w:multiLevelType w:val="multilevel"/>
    <w:tmpl w:val="2C38E8B0"/>
    <w:lvl w:ilvl="0">
      <w:start w:val="3"/>
      <w:numFmt w:val="decimal"/>
      <w:lvlText w:val="37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6" w15:restartNumberingAfterBreak="0">
    <w:nsid w:val="641E2406"/>
    <w:multiLevelType w:val="multilevel"/>
    <w:tmpl w:val="80BC2CBA"/>
    <w:lvl w:ilvl="0">
      <w:start w:val="2"/>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7" w15:restartNumberingAfterBreak="0">
    <w:nsid w:val="64B4256B"/>
    <w:multiLevelType w:val="multilevel"/>
    <w:tmpl w:val="6F5EF678"/>
    <w:lvl w:ilvl="0">
      <w:start w:val="86"/>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8" w15:restartNumberingAfterBreak="0">
    <w:nsid w:val="66017F17"/>
    <w:multiLevelType w:val="multilevel"/>
    <w:tmpl w:val="F1EEC9A8"/>
    <w:lvl w:ilvl="0">
      <w:start w:val="2"/>
      <w:numFmt w:val="decimal"/>
      <w:lvlText w:val="62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15:restartNumberingAfterBreak="0">
    <w:nsid w:val="66CB5848"/>
    <w:multiLevelType w:val="multilevel"/>
    <w:tmpl w:val="1C80DC42"/>
    <w:lvl w:ilvl="0">
      <w:start w:val="4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0" w15:restartNumberingAfterBreak="0">
    <w:nsid w:val="66E536F5"/>
    <w:multiLevelType w:val="multilevel"/>
    <w:tmpl w:val="053C4898"/>
    <w:lvl w:ilvl="0">
      <w:start w:val="2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1" w15:restartNumberingAfterBreak="0">
    <w:nsid w:val="66FA58C7"/>
    <w:multiLevelType w:val="multilevel"/>
    <w:tmpl w:val="17E894BE"/>
    <w:lvl w:ilvl="0">
      <w:start w:val="64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15:restartNumberingAfterBreak="0">
    <w:nsid w:val="6741003C"/>
    <w:multiLevelType w:val="multilevel"/>
    <w:tmpl w:val="6128AC12"/>
    <w:lvl w:ilvl="0">
      <w:start w:val="2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3" w15:restartNumberingAfterBreak="0">
    <w:nsid w:val="67847B27"/>
    <w:multiLevelType w:val="multilevel"/>
    <w:tmpl w:val="8E72261C"/>
    <w:lvl w:ilvl="0">
      <w:start w:val="52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15:restartNumberingAfterBreak="0">
    <w:nsid w:val="68030C39"/>
    <w:multiLevelType w:val="multilevel"/>
    <w:tmpl w:val="4F2A6E58"/>
    <w:lvl w:ilvl="0">
      <w:start w:val="9"/>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5" w15:restartNumberingAfterBreak="0">
    <w:nsid w:val="680A0DCF"/>
    <w:multiLevelType w:val="multilevel"/>
    <w:tmpl w:val="C7BAE89A"/>
    <w:lvl w:ilvl="0">
      <w:start w:val="2"/>
      <w:numFmt w:val="decimal"/>
      <w:lvlText w:val="304.%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6" w15:restartNumberingAfterBreak="0">
    <w:nsid w:val="68137B08"/>
    <w:multiLevelType w:val="multilevel"/>
    <w:tmpl w:val="59103BB6"/>
    <w:lvl w:ilvl="0">
      <w:start w:val="1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7" w15:restartNumberingAfterBreak="0">
    <w:nsid w:val="68804885"/>
    <w:multiLevelType w:val="multilevel"/>
    <w:tmpl w:val="C4A6B9F4"/>
    <w:lvl w:ilvl="0">
      <w:start w:val="5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8" w15:restartNumberingAfterBreak="0">
    <w:nsid w:val="69A4156C"/>
    <w:multiLevelType w:val="multilevel"/>
    <w:tmpl w:val="E47044D8"/>
    <w:lvl w:ilvl="0">
      <w:start w:val="9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9" w15:restartNumberingAfterBreak="0">
    <w:nsid w:val="6C164474"/>
    <w:multiLevelType w:val="multilevel"/>
    <w:tmpl w:val="9D983D64"/>
    <w:lvl w:ilvl="0">
      <w:start w:val="2"/>
      <w:numFmt w:val="decimal"/>
      <w:lvlText w:val="15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6C181587"/>
    <w:multiLevelType w:val="multilevel"/>
    <w:tmpl w:val="FF6465B4"/>
    <w:lvl w:ilvl="0">
      <w:start w:val="5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15:restartNumberingAfterBreak="0">
    <w:nsid w:val="6C233DE8"/>
    <w:multiLevelType w:val="multilevel"/>
    <w:tmpl w:val="79008FD0"/>
    <w:lvl w:ilvl="0">
      <w:start w:val="5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2" w15:restartNumberingAfterBreak="0">
    <w:nsid w:val="6C6073A3"/>
    <w:multiLevelType w:val="multilevel"/>
    <w:tmpl w:val="2FDA06A8"/>
    <w:lvl w:ilvl="0">
      <w:start w:val="646"/>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3" w15:restartNumberingAfterBreak="0">
    <w:nsid w:val="6CC64451"/>
    <w:multiLevelType w:val="multilevel"/>
    <w:tmpl w:val="510A573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4" w15:restartNumberingAfterBreak="0">
    <w:nsid w:val="6D1B6C6E"/>
    <w:multiLevelType w:val="multilevel"/>
    <w:tmpl w:val="26CEFE84"/>
    <w:lvl w:ilvl="0">
      <w:start w:val="66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15:restartNumberingAfterBreak="0">
    <w:nsid w:val="6D9E2649"/>
    <w:multiLevelType w:val="multilevel"/>
    <w:tmpl w:val="115429F6"/>
    <w:lvl w:ilvl="0">
      <w:start w:val="2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6" w15:restartNumberingAfterBreak="0">
    <w:nsid w:val="6E323896"/>
    <w:multiLevelType w:val="multilevel"/>
    <w:tmpl w:val="20863A28"/>
    <w:lvl w:ilvl="0">
      <w:start w:val="30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7" w15:restartNumberingAfterBreak="0">
    <w:nsid w:val="6E4933D1"/>
    <w:multiLevelType w:val="multilevel"/>
    <w:tmpl w:val="331E8E10"/>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8" w15:restartNumberingAfterBreak="0">
    <w:nsid w:val="6E7E2CAC"/>
    <w:multiLevelType w:val="multilevel"/>
    <w:tmpl w:val="ED6A7BB6"/>
    <w:lvl w:ilvl="0">
      <w:start w:val="2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9" w15:restartNumberingAfterBreak="0">
    <w:nsid w:val="6EC7076B"/>
    <w:multiLevelType w:val="multilevel"/>
    <w:tmpl w:val="956829FC"/>
    <w:lvl w:ilvl="0">
      <w:start w:val="96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0" w15:restartNumberingAfterBreak="0">
    <w:nsid w:val="6EDF3BEB"/>
    <w:multiLevelType w:val="multilevel"/>
    <w:tmpl w:val="CA4AFE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1" w15:restartNumberingAfterBreak="0">
    <w:nsid w:val="6EE770A4"/>
    <w:multiLevelType w:val="multilevel"/>
    <w:tmpl w:val="0C740930"/>
    <w:lvl w:ilvl="0">
      <w:start w:val="9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15:restartNumberingAfterBreak="0">
    <w:nsid w:val="6EE93407"/>
    <w:multiLevelType w:val="multilevel"/>
    <w:tmpl w:val="5A5AA028"/>
    <w:lvl w:ilvl="0">
      <w:start w:val="92"/>
      <w:numFmt w:val="decimal"/>
      <w:lvlText w:val="61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3" w15:restartNumberingAfterBreak="0">
    <w:nsid w:val="6F9048FB"/>
    <w:multiLevelType w:val="multilevel"/>
    <w:tmpl w:val="2FB0B7DA"/>
    <w:lvl w:ilvl="0">
      <w:start w:val="1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4" w15:restartNumberingAfterBreak="0">
    <w:nsid w:val="6FAF4C0E"/>
    <w:multiLevelType w:val="multilevel"/>
    <w:tmpl w:val="DD6E7630"/>
    <w:lvl w:ilvl="0">
      <w:start w:val="7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5" w15:restartNumberingAfterBreak="0">
    <w:nsid w:val="6FF4316E"/>
    <w:multiLevelType w:val="multilevel"/>
    <w:tmpl w:val="18A848DC"/>
    <w:lvl w:ilvl="0">
      <w:start w:val="5"/>
      <w:numFmt w:val="decimal"/>
      <w:lvlText w:val="61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15:restartNumberingAfterBreak="0">
    <w:nsid w:val="7025054D"/>
    <w:multiLevelType w:val="multilevel"/>
    <w:tmpl w:val="2DA8DB96"/>
    <w:lvl w:ilvl="0">
      <w:start w:val="5"/>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15:restartNumberingAfterBreak="0">
    <w:nsid w:val="708166E5"/>
    <w:multiLevelType w:val="multilevel"/>
    <w:tmpl w:val="642C71DA"/>
    <w:lvl w:ilvl="0">
      <w:start w:val="3"/>
      <w:numFmt w:val="decimal"/>
      <w:lvlText w:val="30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15:restartNumberingAfterBreak="0">
    <w:nsid w:val="70EA7EAB"/>
    <w:multiLevelType w:val="multilevel"/>
    <w:tmpl w:val="72D6FFA2"/>
    <w:lvl w:ilvl="0">
      <w:start w:val="4"/>
      <w:numFmt w:val="decimal"/>
      <w:lvlText w:val="37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9" w15:restartNumberingAfterBreak="0">
    <w:nsid w:val="71C1565D"/>
    <w:multiLevelType w:val="multilevel"/>
    <w:tmpl w:val="EB8CFB42"/>
    <w:lvl w:ilvl="0">
      <w:start w:val="5"/>
      <w:numFmt w:val="decimal"/>
      <w:lvlText w:val="5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15:restartNumberingAfterBreak="0">
    <w:nsid w:val="722B2ED5"/>
    <w:multiLevelType w:val="multilevel"/>
    <w:tmpl w:val="D146FF9E"/>
    <w:lvl w:ilvl="0">
      <w:start w:val="9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1" w15:restartNumberingAfterBreak="0">
    <w:nsid w:val="728E71D8"/>
    <w:multiLevelType w:val="multilevel"/>
    <w:tmpl w:val="6C4E5198"/>
    <w:lvl w:ilvl="0">
      <w:start w:val="8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2" w15:restartNumberingAfterBreak="0">
    <w:nsid w:val="729A43ED"/>
    <w:multiLevelType w:val="multilevel"/>
    <w:tmpl w:val="47608A6A"/>
    <w:lvl w:ilvl="0">
      <w:start w:val="9"/>
      <w:numFmt w:val="decimal"/>
      <w:lvlText w:val="20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3" w15:restartNumberingAfterBreak="0">
    <w:nsid w:val="72A56859"/>
    <w:multiLevelType w:val="multilevel"/>
    <w:tmpl w:val="D45EDAB8"/>
    <w:lvl w:ilvl="0">
      <w:start w:val="92"/>
      <w:numFmt w:val="decimal"/>
      <w:lvlText w:val="6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15:restartNumberingAfterBreak="0">
    <w:nsid w:val="730C75FE"/>
    <w:multiLevelType w:val="multilevel"/>
    <w:tmpl w:val="E39C6D88"/>
    <w:lvl w:ilvl="0">
      <w:start w:val="49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start w:val="9"/>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5" w15:restartNumberingAfterBreak="0">
    <w:nsid w:val="733A4FFC"/>
    <w:multiLevelType w:val="multilevel"/>
    <w:tmpl w:val="97C04A8C"/>
    <w:lvl w:ilvl="0">
      <w:start w:val="7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6" w15:restartNumberingAfterBreak="0">
    <w:nsid w:val="73AB3AD2"/>
    <w:multiLevelType w:val="multilevel"/>
    <w:tmpl w:val="71AA2494"/>
    <w:lvl w:ilvl="0">
      <w:start w:val="8"/>
      <w:numFmt w:val="decimal"/>
      <w:lvlText w:val="61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7" w15:restartNumberingAfterBreak="0">
    <w:nsid w:val="74360B19"/>
    <w:multiLevelType w:val="multilevel"/>
    <w:tmpl w:val="C17A01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8" w15:restartNumberingAfterBreak="0">
    <w:nsid w:val="75E9489E"/>
    <w:multiLevelType w:val="multilevel"/>
    <w:tmpl w:val="4A84FA26"/>
    <w:lvl w:ilvl="0">
      <w:start w:val="1"/>
      <w:numFmt w:val="decimal"/>
      <w:lvlText w:val="67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9" w15:restartNumberingAfterBreak="0">
    <w:nsid w:val="75F209AE"/>
    <w:multiLevelType w:val="multilevel"/>
    <w:tmpl w:val="298062BE"/>
    <w:lvl w:ilvl="0">
      <w:start w:val="5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15:restartNumberingAfterBreak="0">
    <w:nsid w:val="761E2B75"/>
    <w:multiLevelType w:val="multilevel"/>
    <w:tmpl w:val="CEDC625E"/>
    <w:lvl w:ilvl="0">
      <w:start w:val="17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1" w15:restartNumberingAfterBreak="0">
    <w:nsid w:val="76916BC4"/>
    <w:multiLevelType w:val="multilevel"/>
    <w:tmpl w:val="0A00EC84"/>
    <w:lvl w:ilvl="0">
      <w:start w:val="3"/>
      <w:numFmt w:val="decimal"/>
      <w:lvlText w:val="35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2" w15:restartNumberingAfterBreak="0">
    <w:nsid w:val="77083BCC"/>
    <w:multiLevelType w:val="multilevel"/>
    <w:tmpl w:val="8C668728"/>
    <w:lvl w:ilvl="0">
      <w:start w:val="3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3" w15:restartNumberingAfterBreak="0">
    <w:nsid w:val="773A4965"/>
    <w:multiLevelType w:val="multilevel"/>
    <w:tmpl w:val="DFB00068"/>
    <w:lvl w:ilvl="0">
      <w:start w:val="1"/>
      <w:numFmt w:val="decimal"/>
      <w:lvlText w:val="33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4" w15:restartNumberingAfterBreak="0">
    <w:nsid w:val="778D3416"/>
    <w:multiLevelType w:val="multilevel"/>
    <w:tmpl w:val="FD9C0532"/>
    <w:lvl w:ilvl="0">
      <w:start w:val="15"/>
      <w:numFmt w:val="decimal"/>
      <w:lvlText w:val="79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5" w15:restartNumberingAfterBreak="0">
    <w:nsid w:val="779E4358"/>
    <w:multiLevelType w:val="multilevel"/>
    <w:tmpl w:val="750CEF42"/>
    <w:lvl w:ilvl="0">
      <w:start w:val="1"/>
      <w:numFmt w:val="decimal"/>
      <w:lvlText w:val="599.%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6" w15:restartNumberingAfterBreak="0">
    <w:nsid w:val="77AB2FAF"/>
    <w:multiLevelType w:val="multilevel"/>
    <w:tmpl w:val="2506CED6"/>
    <w:lvl w:ilvl="0">
      <w:start w:val="6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7" w15:restartNumberingAfterBreak="0">
    <w:nsid w:val="783E28AA"/>
    <w:multiLevelType w:val="multilevel"/>
    <w:tmpl w:val="7B9216AE"/>
    <w:lvl w:ilvl="0">
      <w:start w:val="26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8" w15:restartNumberingAfterBreak="0">
    <w:nsid w:val="7840067C"/>
    <w:multiLevelType w:val="multilevel"/>
    <w:tmpl w:val="C576E8A4"/>
    <w:lvl w:ilvl="0">
      <w:start w:val="3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9" w15:restartNumberingAfterBreak="0">
    <w:nsid w:val="788B4B79"/>
    <w:multiLevelType w:val="multilevel"/>
    <w:tmpl w:val="501CDBE8"/>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0" w15:restartNumberingAfterBreak="0">
    <w:nsid w:val="78F34E54"/>
    <w:multiLevelType w:val="multilevel"/>
    <w:tmpl w:val="4886BAA6"/>
    <w:lvl w:ilvl="0">
      <w:start w:val="1"/>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1" w15:restartNumberingAfterBreak="0">
    <w:nsid w:val="79377B97"/>
    <w:multiLevelType w:val="multilevel"/>
    <w:tmpl w:val="43EE8294"/>
    <w:lvl w:ilvl="0">
      <w:start w:val="17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2" w15:restartNumberingAfterBreak="0">
    <w:nsid w:val="798F360F"/>
    <w:multiLevelType w:val="multilevel"/>
    <w:tmpl w:val="2F2E63F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3" w15:restartNumberingAfterBreak="0">
    <w:nsid w:val="7A032725"/>
    <w:multiLevelType w:val="multilevel"/>
    <w:tmpl w:val="F280A218"/>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4" w15:restartNumberingAfterBreak="0">
    <w:nsid w:val="7A450BE8"/>
    <w:multiLevelType w:val="multilevel"/>
    <w:tmpl w:val="E8523466"/>
    <w:lvl w:ilvl="0">
      <w:start w:val="1"/>
      <w:numFmt w:val="decimal"/>
      <w:lvlText w:val="3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5" w15:restartNumberingAfterBreak="0">
    <w:nsid w:val="7A724509"/>
    <w:multiLevelType w:val="multilevel"/>
    <w:tmpl w:val="6B088D9C"/>
    <w:lvl w:ilvl="0">
      <w:start w:val="94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6" w15:restartNumberingAfterBreak="0">
    <w:nsid w:val="7AA43F4F"/>
    <w:multiLevelType w:val="multilevel"/>
    <w:tmpl w:val="F6D27056"/>
    <w:lvl w:ilvl="0">
      <w:start w:val="546"/>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7" w15:restartNumberingAfterBreak="0">
    <w:nsid w:val="7B2C1F13"/>
    <w:multiLevelType w:val="multilevel"/>
    <w:tmpl w:val="C63C7FBE"/>
    <w:lvl w:ilvl="0">
      <w:start w:val="43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8" w15:restartNumberingAfterBreak="0">
    <w:nsid w:val="7B570F5A"/>
    <w:multiLevelType w:val="multilevel"/>
    <w:tmpl w:val="2AC2B892"/>
    <w:lvl w:ilvl="0">
      <w:start w:val="4"/>
      <w:numFmt w:val="decimal"/>
      <w:lvlText w:val="320.9,32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9" w15:restartNumberingAfterBreak="0">
    <w:nsid w:val="7B9F5B29"/>
    <w:multiLevelType w:val="multilevel"/>
    <w:tmpl w:val="FF868054"/>
    <w:lvl w:ilvl="0">
      <w:start w:val="4"/>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0" w15:restartNumberingAfterBreak="0">
    <w:nsid w:val="7C7A3943"/>
    <w:multiLevelType w:val="multilevel"/>
    <w:tmpl w:val="F31ABB6A"/>
    <w:lvl w:ilvl="0">
      <w:start w:val="7"/>
      <w:numFmt w:val="decimal"/>
      <w:lvlText w:val="33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1" w15:restartNumberingAfterBreak="0">
    <w:nsid w:val="7C7E423F"/>
    <w:multiLevelType w:val="multilevel"/>
    <w:tmpl w:val="390AC804"/>
    <w:lvl w:ilvl="0">
      <w:start w:val="64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2" w15:restartNumberingAfterBreak="0">
    <w:nsid w:val="7CF922FF"/>
    <w:multiLevelType w:val="multilevel"/>
    <w:tmpl w:val="B332F7FE"/>
    <w:lvl w:ilvl="0">
      <w:start w:val="57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7"/>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3" w15:restartNumberingAfterBreak="0">
    <w:nsid w:val="7DC660AB"/>
    <w:multiLevelType w:val="multilevel"/>
    <w:tmpl w:val="8D56806A"/>
    <w:lvl w:ilvl="0">
      <w:start w:val="2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4" w15:restartNumberingAfterBreak="0">
    <w:nsid w:val="7F5F29D0"/>
    <w:multiLevelType w:val="multilevel"/>
    <w:tmpl w:val="8990ECB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5" w15:restartNumberingAfterBreak="0">
    <w:nsid w:val="7F843572"/>
    <w:multiLevelType w:val="multilevel"/>
    <w:tmpl w:val="47DA0C92"/>
    <w:lvl w:ilvl="0">
      <w:start w:val="3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6" w15:restartNumberingAfterBreak="0">
    <w:nsid w:val="7FB91F28"/>
    <w:multiLevelType w:val="multilevel"/>
    <w:tmpl w:val="D1380488"/>
    <w:lvl w:ilvl="0">
      <w:start w:val="3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0"/>
  </w:num>
  <w:num w:numId="2">
    <w:abstractNumId w:val="327"/>
  </w:num>
  <w:num w:numId="3">
    <w:abstractNumId w:val="80"/>
  </w:num>
  <w:num w:numId="4">
    <w:abstractNumId w:val="6"/>
  </w:num>
  <w:num w:numId="5">
    <w:abstractNumId w:val="23"/>
  </w:num>
  <w:num w:numId="6">
    <w:abstractNumId w:val="307"/>
  </w:num>
  <w:num w:numId="7">
    <w:abstractNumId w:val="224"/>
  </w:num>
  <w:num w:numId="8">
    <w:abstractNumId w:val="31"/>
  </w:num>
  <w:num w:numId="9">
    <w:abstractNumId w:val="250"/>
  </w:num>
  <w:num w:numId="10">
    <w:abstractNumId w:val="114"/>
  </w:num>
  <w:num w:numId="11">
    <w:abstractNumId w:val="322"/>
  </w:num>
  <w:num w:numId="12">
    <w:abstractNumId w:val="141"/>
  </w:num>
  <w:num w:numId="13">
    <w:abstractNumId w:val="337"/>
  </w:num>
  <w:num w:numId="14">
    <w:abstractNumId w:val="143"/>
  </w:num>
  <w:num w:numId="15">
    <w:abstractNumId w:val="132"/>
  </w:num>
  <w:num w:numId="16">
    <w:abstractNumId w:val="331"/>
  </w:num>
  <w:num w:numId="17">
    <w:abstractNumId w:val="14"/>
  </w:num>
  <w:num w:numId="18">
    <w:abstractNumId w:val="39"/>
  </w:num>
  <w:num w:numId="19">
    <w:abstractNumId w:val="306"/>
  </w:num>
  <w:num w:numId="20">
    <w:abstractNumId w:val="165"/>
  </w:num>
  <w:num w:numId="21">
    <w:abstractNumId w:val="12"/>
  </w:num>
  <w:num w:numId="22">
    <w:abstractNumId w:val="188"/>
  </w:num>
  <w:num w:numId="23">
    <w:abstractNumId w:val="247"/>
  </w:num>
  <w:num w:numId="24">
    <w:abstractNumId w:val="349"/>
  </w:num>
  <w:num w:numId="25">
    <w:abstractNumId w:val="249"/>
  </w:num>
  <w:num w:numId="26">
    <w:abstractNumId w:val="106"/>
  </w:num>
  <w:num w:numId="27">
    <w:abstractNumId w:val="348"/>
  </w:num>
  <w:num w:numId="28">
    <w:abstractNumId w:val="126"/>
  </w:num>
  <w:num w:numId="29">
    <w:abstractNumId w:val="310"/>
  </w:num>
  <w:num w:numId="30">
    <w:abstractNumId w:val="342"/>
  </w:num>
  <w:num w:numId="31">
    <w:abstractNumId w:val="147"/>
  </w:num>
  <w:num w:numId="32">
    <w:abstractNumId w:val="268"/>
  </w:num>
  <w:num w:numId="33">
    <w:abstractNumId w:val="113"/>
  </w:num>
  <w:num w:numId="34">
    <w:abstractNumId w:val="241"/>
  </w:num>
  <w:num w:numId="35">
    <w:abstractNumId w:val="120"/>
  </w:num>
  <w:num w:numId="36">
    <w:abstractNumId w:val="236"/>
  </w:num>
  <w:num w:numId="37">
    <w:abstractNumId w:val="87"/>
  </w:num>
  <w:num w:numId="38">
    <w:abstractNumId w:val="271"/>
  </w:num>
  <w:num w:numId="39">
    <w:abstractNumId w:val="179"/>
  </w:num>
  <w:num w:numId="40">
    <w:abstractNumId w:val="75"/>
  </w:num>
  <w:num w:numId="41">
    <w:abstractNumId w:val="32"/>
  </w:num>
  <w:num w:numId="42">
    <w:abstractNumId w:val="204"/>
  </w:num>
  <w:num w:numId="43">
    <w:abstractNumId w:val="244"/>
  </w:num>
  <w:num w:numId="44">
    <w:abstractNumId w:val="339"/>
  </w:num>
  <w:num w:numId="45">
    <w:abstractNumId w:val="0"/>
  </w:num>
  <w:num w:numId="46">
    <w:abstractNumId w:val="168"/>
  </w:num>
  <w:num w:numId="47">
    <w:abstractNumId w:val="225"/>
  </w:num>
  <w:num w:numId="48">
    <w:abstractNumId w:val="27"/>
  </w:num>
  <w:num w:numId="49">
    <w:abstractNumId w:val="259"/>
  </w:num>
  <w:num w:numId="50">
    <w:abstractNumId w:val="18"/>
  </w:num>
  <w:num w:numId="51">
    <w:abstractNumId w:val="317"/>
  </w:num>
  <w:num w:numId="52">
    <w:abstractNumId w:val="33"/>
  </w:num>
  <w:num w:numId="53">
    <w:abstractNumId w:val="202"/>
  </w:num>
  <w:num w:numId="54">
    <w:abstractNumId w:val="90"/>
  </w:num>
  <w:num w:numId="55">
    <w:abstractNumId w:val="3"/>
  </w:num>
  <w:num w:numId="56">
    <w:abstractNumId w:val="35"/>
  </w:num>
  <w:num w:numId="57">
    <w:abstractNumId w:val="227"/>
  </w:num>
  <w:num w:numId="58">
    <w:abstractNumId w:val="256"/>
  </w:num>
  <w:num w:numId="59">
    <w:abstractNumId w:val="65"/>
  </w:num>
  <w:num w:numId="60">
    <w:abstractNumId w:val="220"/>
  </w:num>
  <w:num w:numId="61">
    <w:abstractNumId w:val="172"/>
  </w:num>
  <w:num w:numId="62">
    <w:abstractNumId w:val="343"/>
  </w:num>
  <w:num w:numId="63">
    <w:abstractNumId w:val="22"/>
  </w:num>
  <w:num w:numId="64">
    <w:abstractNumId w:val="280"/>
  </w:num>
  <w:num w:numId="65">
    <w:abstractNumId w:val="7"/>
  </w:num>
  <w:num w:numId="66">
    <w:abstractNumId w:val="319"/>
  </w:num>
  <w:num w:numId="67">
    <w:abstractNumId w:val="218"/>
  </w:num>
  <w:num w:numId="68">
    <w:abstractNumId w:val="29"/>
  </w:num>
  <w:num w:numId="69">
    <w:abstractNumId w:val="102"/>
  </w:num>
  <w:num w:numId="70">
    <w:abstractNumId w:val="135"/>
  </w:num>
  <w:num w:numId="71">
    <w:abstractNumId w:val="226"/>
  </w:num>
  <w:num w:numId="72">
    <w:abstractNumId w:val="41"/>
  </w:num>
  <w:num w:numId="73">
    <w:abstractNumId w:val="186"/>
  </w:num>
  <w:num w:numId="74">
    <w:abstractNumId w:val="82"/>
  </w:num>
  <w:num w:numId="75">
    <w:abstractNumId w:val="30"/>
  </w:num>
  <w:num w:numId="76">
    <w:abstractNumId w:val="323"/>
  </w:num>
  <w:num w:numId="77">
    <w:abstractNumId w:val="163"/>
  </w:num>
  <w:num w:numId="78">
    <w:abstractNumId w:val="46"/>
  </w:num>
  <w:num w:numId="79">
    <w:abstractNumId w:val="326"/>
  </w:num>
  <w:num w:numId="80">
    <w:abstractNumId w:val="287"/>
  </w:num>
  <w:num w:numId="81">
    <w:abstractNumId w:val="312"/>
  </w:num>
  <w:num w:numId="82">
    <w:abstractNumId w:val="180"/>
  </w:num>
  <w:num w:numId="83">
    <w:abstractNumId w:val="288"/>
  </w:num>
  <w:num w:numId="84">
    <w:abstractNumId w:val="246"/>
  </w:num>
  <w:num w:numId="85">
    <w:abstractNumId w:val="178"/>
  </w:num>
  <w:num w:numId="86">
    <w:abstractNumId w:val="181"/>
  </w:num>
  <w:num w:numId="87">
    <w:abstractNumId w:val="1"/>
  </w:num>
  <w:num w:numId="88">
    <w:abstractNumId w:val="70"/>
  </w:num>
  <w:num w:numId="89">
    <w:abstractNumId w:val="121"/>
  </w:num>
  <w:num w:numId="90">
    <w:abstractNumId w:val="72"/>
  </w:num>
  <w:num w:numId="91">
    <w:abstractNumId w:val="177"/>
  </w:num>
  <w:num w:numId="92">
    <w:abstractNumId w:val="160"/>
  </w:num>
  <w:num w:numId="93">
    <w:abstractNumId w:val="261"/>
  </w:num>
  <w:num w:numId="94">
    <w:abstractNumId w:val="286"/>
  </w:num>
  <w:num w:numId="95">
    <w:abstractNumId w:val="91"/>
  </w:num>
  <w:num w:numId="96">
    <w:abstractNumId w:val="208"/>
  </w:num>
  <w:num w:numId="97">
    <w:abstractNumId w:val="173"/>
  </w:num>
  <w:num w:numId="98">
    <w:abstractNumId w:val="38"/>
  </w:num>
  <w:num w:numId="99">
    <w:abstractNumId w:val="211"/>
  </w:num>
  <w:num w:numId="100">
    <w:abstractNumId w:val="303"/>
  </w:num>
  <w:num w:numId="101">
    <w:abstractNumId w:val="354"/>
  </w:num>
  <w:num w:numId="102">
    <w:abstractNumId w:val="125"/>
  </w:num>
  <w:num w:numId="103">
    <w:abstractNumId w:val="229"/>
  </w:num>
  <w:num w:numId="104">
    <w:abstractNumId w:val="182"/>
  </w:num>
  <w:num w:numId="105">
    <w:abstractNumId w:val="272"/>
  </w:num>
  <w:num w:numId="106">
    <w:abstractNumId w:val="334"/>
  </w:num>
  <w:num w:numId="107">
    <w:abstractNumId w:val="264"/>
  </w:num>
  <w:num w:numId="108">
    <w:abstractNumId w:val="321"/>
  </w:num>
  <w:num w:numId="109">
    <w:abstractNumId w:val="201"/>
  </w:num>
  <w:num w:numId="110">
    <w:abstractNumId w:val="283"/>
  </w:num>
  <w:num w:numId="111">
    <w:abstractNumId w:val="199"/>
  </w:num>
  <w:num w:numId="112">
    <w:abstractNumId w:val="122"/>
  </w:num>
  <w:num w:numId="113">
    <w:abstractNumId w:val="276"/>
  </w:num>
  <w:num w:numId="114">
    <w:abstractNumId w:val="67"/>
  </w:num>
  <w:num w:numId="115">
    <w:abstractNumId w:val="284"/>
  </w:num>
  <w:num w:numId="116">
    <w:abstractNumId w:val="206"/>
  </w:num>
  <w:num w:numId="117">
    <w:abstractNumId w:val="10"/>
  </w:num>
  <w:num w:numId="118">
    <w:abstractNumId w:val="8"/>
  </w:num>
  <w:num w:numId="119">
    <w:abstractNumId w:val="353"/>
  </w:num>
  <w:num w:numId="120">
    <w:abstractNumId w:val="305"/>
  </w:num>
  <w:num w:numId="121">
    <w:abstractNumId w:val="43"/>
  </w:num>
  <w:num w:numId="122">
    <w:abstractNumId w:val="197"/>
  </w:num>
  <w:num w:numId="123">
    <w:abstractNumId w:val="36"/>
  </w:num>
  <w:num w:numId="124">
    <w:abstractNumId w:val="269"/>
  </w:num>
  <w:num w:numId="125">
    <w:abstractNumId w:val="237"/>
  </w:num>
  <w:num w:numId="126">
    <w:abstractNumId w:val="61"/>
  </w:num>
  <w:num w:numId="127">
    <w:abstractNumId w:val="297"/>
  </w:num>
  <w:num w:numId="128">
    <w:abstractNumId w:val="109"/>
  </w:num>
  <w:num w:numId="129">
    <w:abstractNumId w:val="74"/>
  </w:num>
  <w:num w:numId="130">
    <w:abstractNumId w:val="351"/>
  </w:num>
  <w:num w:numId="131">
    <w:abstractNumId w:val="257"/>
  </w:num>
  <w:num w:numId="132">
    <w:abstractNumId w:val="4"/>
  </w:num>
  <w:num w:numId="133">
    <w:abstractNumId w:val="85"/>
  </w:num>
  <w:num w:numId="134">
    <w:abstractNumId w:val="153"/>
  </w:num>
  <w:num w:numId="135">
    <w:abstractNumId w:val="128"/>
  </w:num>
  <w:num w:numId="136">
    <w:abstractNumId w:val="107"/>
  </w:num>
  <w:num w:numId="137">
    <w:abstractNumId w:val="156"/>
  </w:num>
  <w:num w:numId="138">
    <w:abstractNumId w:val="273"/>
  </w:num>
  <w:num w:numId="139">
    <w:abstractNumId w:val="66"/>
  </w:num>
  <w:num w:numId="140">
    <w:abstractNumId w:val="325"/>
  </w:num>
  <w:num w:numId="141">
    <w:abstractNumId w:val="95"/>
  </w:num>
  <w:num w:numId="142">
    <w:abstractNumId w:val="99"/>
  </w:num>
  <w:num w:numId="143">
    <w:abstractNumId w:val="281"/>
  </w:num>
  <w:num w:numId="144">
    <w:abstractNumId w:val="313"/>
  </w:num>
  <w:num w:numId="145">
    <w:abstractNumId w:val="296"/>
  </w:num>
  <w:num w:numId="146">
    <w:abstractNumId w:val="81"/>
  </w:num>
  <w:num w:numId="147">
    <w:abstractNumId w:val="25"/>
  </w:num>
  <w:num w:numId="148">
    <w:abstractNumId w:val="63"/>
  </w:num>
  <w:num w:numId="149">
    <w:abstractNumId w:val="54"/>
  </w:num>
  <w:num w:numId="150">
    <w:abstractNumId w:val="98"/>
  </w:num>
  <w:num w:numId="151">
    <w:abstractNumId w:val="167"/>
  </w:num>
  <w:num w:numId="152">
    <w:abstractNumId w:val="86"/>
  </w:num>
  <w:num w:numId="153">
    <w:abstractNumId w:val="341"/>
  </w:num>
  <w:num w:numId="154">
    <w:abstractNumId w:val="330"/>
  </w:num>
  <w:num w:numId="155">
    <w:abstractNumId w:val="59"/>
  </w:num>
  <w:num w:numId="156">
    <w:abstractNumId w:val="267"/>
  </w:num>
  <w:num w:numId="157">
    <w:abstractNumId w:val="118"/>
  </w:num>
  <w:num w:numId="158">
    <w:abstractNumId w:val="292"/>
  </w:num>
  <w:num w:numId="159">
    <w:abstractNumId w:val="251"/>
  </w:num>
  <w:num w:numId="160">
    <w:abstractNumId w:val="161"/>
  </w:num>
  <w:num w:numId="161">
    <w:abstractNumId w:val="57"/>
  </w:num>
  <w:num w:numId="162">
    <w:abstractNumId w:val="144"/>
  </w:num>
  <w:num w:numId="163">
    <w:abstractNumId w:val="79"/>
  </w:num>
  <w:num w:numId="164">
    <w:abstractNumId w:val="308"/>
  </w:num>
  <w:num w:numId="165">
    <w:abstractNumId w:val="151"/>
  </w:num>
  <w:num w:numId="166">
    <w:abstractNumId w:val="145"/>
  </w:num>
  <w:num w:numId="167">
    <w:abstractNumId w:val="194"/>
  </w:num>
  <w:num w:numId="168">
    <w:abstractNumId w:val="275"/>
  </w:num>
  <w:num w:numId="169">
    <w:abstractNumId w:val="139"/>
  </w:num>
  <w:num w:numId="170">
    <w:abstractNumId w:val="277"/>
  </w:num>
  <w:num w:numId="171">
    <w:abstractNumId w:val="50"/>
  </w:num>
  <w:num w:numId="172">
    <w:abstractNumId w:val="21"/>
  </w:num>
  <w:num w:numId="173">
    <w:abstractNumId w:val="117"/>
  </w:num>
  <w:num w:numId="174">
    <w:abstractNumId w:val="214"/>
  </w:num>
  <w:num w:numId="175">
    <w:abstractNumId w:val="290"/>
  </w:num>
  <w:num w:numId="176">
    <w:abstractNumId w:val="159"/>
  </w:num>
  <w:num w:numId="177">
    <w:abstractNumId w:val="64"/>
  </w:num>
  <w:num w:numId="178">
    <w:abstractNumId w:val="210"/>
  </w:num>
  <w:num w:numId="179">
    <w:abstractNumId w:val="133"/>
  </w:num>
  <w:num w:numId="180">
    <w:abstractNumId w:val="344"/>
  </w:num>
  <w:num w:numId="181">
    <w:abstractNumId w:val="166"/>
  </w:num>
  <w:num w:numId="182">
    <w:abstractNumId w:val="299"/>
  </w:num>
  <w:num w:numId="183">
    <w:abstractNumId w:val="242"/>
  </w:num>
  <w:num w:numId="184">
    <w:abstractNumId w:val="295"/>
  </w:num>
  <w:num w:numId="185">
    <w:abstractNumId w:val="44"/>
  </w:num>
  <w:num w:numId="186">
    <w:abstractNumId w:val="150"/>
  </w:num>
  <w:num w:numId="187">
    <w:abstractNumId w:val="248"/>
  </w:num>
  <w:num w:numId="188">
    <w:abstractNumId w:val="60"/>
  </w:num>
  <w:num w:numId="189">
    <w:abstractNumId w:val="76"/>
  </w:num>
  <w:num w:numId="190">
    <w:abstractNumId w:val="262"/>
  </w:num>
  <w:num w:numId="191">
    <w:abstractNumId w:val="108"/>
  </w:num>
  <w:num w:numId="192">
    <w:abstractNumId w:val="215"/>
  </w:num>
  <w:num w:numId="193">
    <w:abstractNumId w:val="350"/>
  </w:num>
  <w:num w:numId="194">
    <w:abstractNumId w:val="152"/>
  </w:num>
  <w:num w:numId="195">
    <w:abstractNumId w:val="234"/>
  </w:num>
  <w:num w:numId="196">
    <w:abstractNumId w:val="333"/>
  </w:num>
  <w:num w:numId="197">
    <w:abstractNumId w:val="332"/>
  </w:num>
  <w:num w:numId="198">
    <w:abstractNumId w:val="216"/>
  </w:num>
  <w:num w:numId="199">
    <w:abstractNumId w:val="56"/>
  </w:num>
  <w:num w:numId="200">
    <w:abstractNumId w:val="111"/>
  </w:num>
  <w:num w:numId="201">
    <w:abstractNumId w:val="316"/>
  </w:num>
  <w:num w:numId="202">
    <w:abstractNumId w:val="191"/>
  </w:num>
  <w:num w:numId="203">
    <w:abstractNumId w:val="103"/>
  </w:num>
  <w:num w:numId="204">
    <w:abstractNumId w:val="129"/>
  </w:num>
  <w:num w:numId="205">
    <w:abstractNumId w:val="223"/>
  </w:num>
  <w:num w:numId="206">
    <w:abstractNumId w:val="142"/>
  </w:num>
  <w:num w:numId="207">
    <w:abstractNumId w:val="13"/>
  </w:num>
  <w:num w:numId="208">
    <w:abstractNumId w:val="140"/>
  </w:num>
  <w:num w:numId="209">
    <w:abstractNumId w:val="175"/>
  </w:num>
  <w:num w:numId="210">
    <w:abstractNumId w:val="183"/>
  </w:num>
  <w:num w:numId="211">
    <w:abstractNumId w:val="285"/>
  </w:num>
  <w:num w:numId="212">
    <w:abstractNumId w:val="105"/>
  </w:num>
  <w:num w:numId="213">
    <w:abstractNumId w:val="338"/>
  </w:num>
  <w:num w:numId="214">
    <w:abstractNumId w:val="127"/>
  </w:num>
  <w:num w:numId="215">
    <w:abstractNumId w:val="230"/>
  </w:num>
  <w:num w:numId="216">
    <w:abstractNumId w:val="318"/>
  </w:num>
  <w:num w:numId="217">
    <w:abstractNumId w:val="148"/>
  </w:num>
  <w:num w:numId="218">
    <w:abstractNumId w:val="355"/>
  </w:num>
  <w:num w:numId="219">
    <w:abstractNumId w:val="279"/>
  </w:num>
  <w:num w:numId="220">
    <w:abstractNumId w:val="356"/>
  </w:num>
  <w:num w:numId="221">
    <w:abstractNumId w:val="69"/>
  </w:num>
  <w:num w:numId="222">
    <w:abstractNumId w:val="209"/>
  </w:num>
  <w:num w:numId="223">
    <w:abstractNumId w:val="289"/>
  </w:num>
  <w:num w:numId="224">
    <w:abstractNumId w:val="123"/>
  </w:num>
  <w:num w:numId="225">
    <w:abstractNumId w:val="19"/>
  </w:num>
  <w:num w:numId="226">
    <w:abstractNumId w:val="347"/>
  </w:num>
  <w:num w:numId="227">
    <w:abstractNumId w:val="40"/>
  </w:num>
  <w:num w:numId="228">
    <w:abstractNumId w:val="73"/>
  </w:num>
  <w:num w:numId="229">
    <w:abstractNumId w:val="124"/>
  </w:num>
  <w:num w:numId="230">
    <w:abstractNumId w:val="187"/>
  </w:num>
  <w:num w:numId="231">
    <w:abstractNumId w:val="207"/>
  </w:num>
  <w:num w:numId="232">
    <w:abstractNumId w:val="176"/>
  </w:num>
  <w:num w:numId="233">
    <w:abstractNumId w:val="278"/>
  </w:num>
  <w:num w:numId="234">
    <w:abstractNumId w:val="37"/>
  </w:num>
  <w:num w:numId="235">
    <w:abstractNumId w:val="232"/>
  </w:num>
  <w:num w:numId="236">
    <w:abstractNumId w:val="300"/>
  </w:num>
  <w:num w:numId="237">
    <w:abstractNumId w:val="42"/>
  </w:num>
  <w:num w:numId="238">
    <w:abstractNumId w:val="77"/>
  </w:num>
  <w:num w:numId="239">
    <w:abstractNumId w:val="293"/>
  </w:num>
  <w:num w:numId="240">
    <w:abstractNumId w:val="116"/>
  </w:num>
  <w:num w:numId="241">
    <w:abstractNumId w:val="26"/>
  </w:num>
  <w:num w:numId="242">
    <w:abstractNumId w:val="158"/>
  </w:num>
  <w:num w:numId="243">
    <w:abstractNumId w:val="71"/>
  </w:num>
  <w:num w:numId="244">
    <w:abstractNumId w:val="346"/>
  </w:num>
  <w:num w:numId="245">
    <w:abstractNumId w:val="78"/>
  </w:num>
  <w:num w:numId="246">
    <w:abstractNumId w:val="24"/>
  </w:num>
  <w:num w:numId="247">
    <w:abstractNumId w:val="83"/>
  </w:num>
  <w:num w:numId="248">
    <w:abstractNumId w:val="301"/>
  </w:num>
  <w:num w:numId="249">
    <w:abstractNumId w:val="245"/>
  </w:num>
  <w:num w:numId="250">
    <w:abstractNumId w:val="240"/>
  </w:num>
  <w:num w:numId="251">
    <w:abstractNumId w:val="192"/>
  </w:num>
  <w:num w:numId="252">
    <w:abstractNumId w:val="185"/>
  </w:num>
  <w:num w:numId="253">
    <w:abstractNumId w:val="352"/>
  </w:num>
  <w:num w:numId="254">
    <w:abstractNumId w:val="200"/>
  </w:num>
  <w:num w:numId="255">
    <w:abstractNumId w:val="92"/>
  </w:num>
  <w:num w:numId="256">
    <w:abstractNumId w:val="68"/>
  </w:num>
  <w:num w:numId="257">
    <w:abstractNumId w:val="174"/>
  </w:num>
  <w:num w:numId="258">
    <w:abstractNumId w:val="110"/>
  </w:num>
  <w:num w:numId="259">
    <w:abstractNumId w:val="58"/>
  </w:num>
  <w:num w:numId="260">
    <w:abstractNumId w:val="329"/>
  </w:num>
  <w:num w:numId="261">
    <w:abstractNumId w:val="217"/>
  </w:num>
  <w:num w:numId="262">
    <w:abstractNumId w:val="213"/>
  </w:num>
  <w:num w:numId="263">
    <w:abstractNumId w:val="335"/>
  </w:num>
  <w:num w:numId="264">
    <w:abstractNumId w:val="130"/>
  </w:num>
  <w:num w:numId="265">
    <w:abstractNumId w:val="170"/>
  </w:num>
  <w:num w:numId="266">
    <w:abstractNumId w:val="203"/>
  </w:num>
  <w:num w:numId="267">
    <w:abstractNumId w:val="270"/>
  </w:num>
  <w:num w:numId="268">
    <w:abstractNumId w:val="315"/>
  </w:num>
  <w:num w:numId="269">
    <w:abstractNumId w:val="205"/>
  </w:num>
  <w:num w:numId="270">
    <w:abstractNumId w:val="219"/>
  </w:num>
  <w:num w:numId="271">
    <w:abstractNumId w:val="198"/>
  </w:num>
  <w:num w:numId="272">
    <w:abstractNumId w:val="252"/>
  </w:num>
  <w:num w:numId="273">
    <w:abstractNumId w:val="96"/>
  </w:num>
  <w:num w:numId="274">
    <w:abstractNumId w:val="55"/>
  </w:num>
  <w:num w:numId="275">
    <w:abstractNumId w:val="154"/>
  </w:num>
  <w:num w:numId="276">
    <w:abstractNumId w:val="138"/>
  </w:num>
  <w:num w:numId="277">
    <w:abstractNumId w:val="28"/>
  </w:num>
  <w:num w:numId="278">
    <w:abstractNumId w:val="16"/>
  </w:num>
  <w:num w:numId="279">
    <w:abstractNumId w:val="104"/>
  </w:num>
  <w:num w:numId="280">
    <w:abstractNumId w:val="263"/>
  </w:num>
  <w:num w:numId="281">
    <w:abstractNumId w:val="5"/>
  </w:num>
  <w:num w:numId="282">
    <w:abstractNumId w:val="291"/>
  </w:num>
  <w:num w:numId="283">
    <w:abstractNumId w:val="302"/>
  </w:num>
  <w:num w:numId="284">
    <w:abstractNumId w:val="221"/>
  </w:num>
  <w:num w:numId="285">
    <w:abstractNumId w:val="336"/>
  </w:num>
  <w:num w:numId="286">
    <w:abstractNumId w:val="136"/>
  </w:num>
  <w:num w:numId="287">
    <w:abstractNumId w:val="304"/>
  </w:num>
  <w:num w:numId="288">
    <w:abstractNumId w:val="255"/>
  </w:num>
  <w:num w:numId="289">
    <w:abstractNumId w:val="101"/>
  </w:num>
  <w:num w:numId="290">
    <w:abstractNumId w:val="328"/>
  </w:num>
  <w:num w:numId="291">
    <w:abstractNumId w:val="93"/>
  </w:num>
  <w:num w:numId="292">
    <w:abstractNumId w:val="253"/>
  </w:num>
  <w:num w:numId="293">
    <w:abstractNumId w:val="112"/>
  </w:num>
  <w:num w:numId="294">
    <w:abstractNumId w:val="89"/>
  </w:num>
  <w:num w:numId="295">
    <w:abstractNumId w:val="243"/>
  </w:num>
  <w:num w:numId="296">
    <w:abstractNumId w:val="265"/>
  </w:num>
  <w:num w:numId="297">
    <w:abstractNumId w:val="222"/>
  </w:num>
  <w:num w:numId="298">
    <w:abstractNumId w:val="193"/>
  </w:num>
  <w:num w:numId="299">
    <w:abstractNumId w:val="190"/>
  </w:num>
  <w:num w:numId="300">
    <w:abstractNumId w:val="51"/>
  </w:num>
  <w:num w:numId="301">
    <w:abstractNumId w:val="195"/>
  </w:num>
  <w:num w:numId="302">
    <w:abstractNumId w:val="162"/>
  </w:num>
  <w:num w:numId="303">
    <w:abstractNumId w:val="238"/>
  </w:num>
  <w:num w:numId="304">
    <w:abstractNumId w:val="17"/>
  </w:num>
  <w:num w:numId="305">
    <w:abstractNumId w:val="94"/>
  </w:num>
  <w:num w:numId="306">
    <w:abstractNumId w:val="196"/>
  </w:num>
  <w:num w:numId="307">
    <w:abstractNumId w:val="9"/>
  </w:num>
  <w:num w:numId="308">
    <w:abstractNumId w:val="314"/>
  </w:num>
  <w:num w:numId="309">
    <w:abstractNumId w:val="231"/>
  </w:num>
  <w:num w:numId="310">
    <w:abstractNumId w:val="258"/>
  </w:num>
  <w:num w:numId="311">
    <w:abstractNumId w:val="115"/>
  </w:num>
  <w:num w:numId="312">
    <w:abstractNumId w:val="53"/>
  </w:num>
  <w:num w:numId="313">
    <w:abstractNumId w:val="137"/>
  </w:num>
  <w:num w:numId="314">
    <w:abstractNumId w:val="274"/>
  </w:num>
  <w:num w:numId="315">
    <w:abstractNumId w:val="49"/>
  </w:num>
  <w:num w:numId="316">
    <w:abstractNumId w:val="169"/>
  </w:num>
  <w:num w:numId="317">
    <w:abstractNumId w:val="131"/>
  </w:num>
  <w:num w:numId="318">
    <w:abstractNumId w:val="45"/>
  </w:num>
  <w:num w:numId="319">
    <w:abstractNumId w:val="254"/>
  </w:num>
  <w:num w:numId="320">
    <w:abstractNumId w:val="149"/>
  </w:num>
  <w:num w:numId="321">
    <w:abstractNumId w:val="228"/>
  </w:num>
  <w:num w:numId="322">
    <w:abstractNumId w:val="157"/>
  </w:num>
  <w:num w:numId="323">
    <w:abstractNumId w:val="146"/>
  </w:num>
  <w:num w:numId="324">
    <w:abstractNumId w:val="212"/>
  </w:num>
  <w:num w:numId="325">
    <w:abstractNumId w:val="239"/>
  </w:num>
  <w:num w:numId="326">
    <w:abstractNumId w:val="155"/>
  </w:num>
  <w:num w:numId="327">
    <w:abstractNumId w:val="260"/>
  </w:num>
  <w:num w:numId="328">
    <w:abstractNumId w:val="298"/>
  </w:num>
  <w:num w:numId="329">
    <w:abstractNumId w:val="164"/>
  </w:num>
  <w:num w:numId="330">
    <w:abstractNumId w:val="48"/>
  </w:num>
  <w:num w:numId="331">
    <w:abstractNumId w:val="171"/>
  </w:num>
  <w:num w:numId="332">
    <w:abstractNumId w:val="119"/>
  </w:num>
  <w:num w:numId="333">
    <w:abstractNumId w:val="34"/>
  </w:num>
  <w:num w:numId="334">
    <w:abstractNumId w:val="189"/>
  </w:num>
  <w:num w:numId="335">
    <w:abstractNumId w:val="235"/>
  </w:num>
  <w:num w:numId="336">
    <w:abstractNumId w:val="345"/>
  </w:num>
  <w:num w:numId="337">
    <w:abstractNumId w:val="15"/>
  </w:num>
  <w:num w:numId="338">
    <w:abstractNumId w:val="311"/>
  </w:num>
  <w:num w:numId="339">
    <w:abstractNumId w:val="320"/>
  </w:num>
  <w:num w:numId="340">
    <w:abstractNumId w:val="309"/>
  </w:num>
  <w:num w:numId="341">
    <w:abstractNumId w:val="2"/>
  </w:num>
  <w:num w:numId="342">
    <w:abstractNumId w:val="294"/>
  </w:num>
  <w:num w:numId="343">
    <w:abstractNumId w:val="282"/>
  </w:num>
  <w:num w:numId="344">
    <w:abstractNumId w:val="184"/>
  </w:num>
  <w:num w:numId="345">
    <w:abstractNumId w:val="11"/>
  </w:num>
  <w:num w:numId="346">
    <w:abstractNumId w:val="84"/>
  </w:num>
  <w:num w:numId="347">
    <w:abstractNumId w:val="47"/>
  </w:num>
  <w:num w:numId="348">
    <w:abstractNumId w:val="266"/>
  </w:num>
  <w:num w:numId="349">
    <w:abstractNumId w:val="100"/>
  </w:num>
  <w:num w:numId="350">
    <w:abstractNumId w:val="62"/>
  </w:num>
  <w:num w:numId="351">
    <w:abstractNumId w:val="52"/>
  </w:num>
  <w:num w:numId="352">
    <w:abstractNumId w:val="88"/>
  </w:num>
  <w:num w:numId="353">
    <w:abstractNumId w:val="97"/>
  </w:num>
  <w:num w:numId="354">
    <w:abstractNumId w:val="324"/>
  </w:num>
  <w:num w:numId="355">
    <w:abstractNumId w:val="134"/>
  </w:num>
  <w:num w:numId="356">
    <w:abstractNumId w:val="233"/>
  </w:num>
  <w:num w:numId="357">
    <w:abstractNumId w:val="20"/>
  </w:num>
  <w:numIdMacAtCleanup w:val="3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evenAndOddHeaders/>
  <w:drawingGridHorizontalSpacing w:val="181"/>
  <w:drawingGridVerticalSpacing w:val="181"/>
  <w:characterSpacingControl w:val="compressPunctuation"/>
  <w:footnotePr>
    <w:numFmt w:val="chicago"/>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76A"/>
    <w:rsid w:val="00176BAB"/>
    <w:rsid w:val="00353D76"/>
    <w:rsid w:val="00522BC0"/>
    <w:rsid w:val="007A21E0"/>
    <w:rsid w:val="008E476A"/>
    <w:rsid w:val="00AA5811"/>
    <w:rsid w:val="00D00150"/>
    <w:rsid w:val="00DC5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F9D1DC-1D4E-409B-A00D-856223C6C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Bodytext5">
    <w:name w:val="Body text (5)_"/>
    <w:basedOn w:val="DefaultParagraphFont"/>
    <w:link w:val="Bodytext50"/>
    <w:rPr>
      <w:rFonts w:ascii="Segoe UI" w:eastAsia="Segoe UI" w:hAnsi="Segoe UI" w:cs="Segoe UI"/>
      <w:b w:val="0"/>
      <w:bCs w:val="0"/>
      <w:i w:val="0"/>
      <w:iCs w:val="0"/>
      <w:smallCaps w:val="0"/>
      <w:strike w:val="0"/>
      <w:color w:val="EBEBEB"/>
      <w:sz w:val="56"/>
      <w:szCs w:val="56"/>
      <w:u w:val="none"/>
      <w:shd w:val="clear" w:color="auto" w:fill="auto"/>
    </w:rPr>
  </w:style>
  <w:style w:type="character" w:customStyle="1" w:styleId="Bodytext7">
    <w:name w:val="Body text (7)_"/>
    <w:basedOn w:val="DefaultParagraphFont"/>
    <w:link w:val="Bodytext70"/>
    <w:rPr>
      <w:rFonts w:ascii="Segoe UI" w:eastAsia="Segoe UI" w:hAnsi="Segoe UI" w:cs="Segoe UI"/>
      <w:b w:val="0"/>
      <w:bCs w:val="0"/>
      <w:i/>
      <w:iCs/>
      <w:smallCaps w:val="0"/>
      <w:strike w:val="0"/>
      <w:color w:val="EBEBEB"/>
      <w:sz w:val="36"/>
      <w:szCs w:val="36"/>
      <w:u w:val="none"/>
      <w:shd w:val="clear" w:color="auto" w:fill="auto"/>
    </w:rPr>
  </w:style>
  <w:style w:type="character" w:customStyle="1" w:styleId="Bodytext3">
    <w:name w:val="Body text (3)_"/>
    <w:basedOn w:val="DefaultParagraphFont"/>
    <w:link w:val="Bodytext30"/>
    <w:rPr>
      <w:rFonts w:ascii="Arial" w:eastAsia="Arial" w:hAnsi="Arial" w:cs="Arial"/>
      <w:b w:val="0"/>
      <w:bCs w:val="0"/>
      <w:i w:val="0"/>
      <w:iCs w:val="0"/>
      <w:smallCaps w:val="0"/>
      <w:strike w:val="0"/>
      <w:sz w:val="36"/>
      <w:szCs w:val="36"/>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4">
    <w:name w:val="Body text (4)_"/>
    <w:basedOn w:val="DefaultParagraphFont"/>
    <w:link w:val="Bodytext40"/>
    <w:rPr>
      <w:rFonts w:ascii="Arial" w:eastAsia="Arial" w:hAnsi="Arial" w:cs="Arial"/>
      <w:b w:val="0"/>
      <w:bCs w:val="0"/>
      <w:i w:val="0"/>
      <w:iCs w:val="0"/>
      <w:smallCaps w:val="0"/>
      <w:strike w:val="0"/>
      <w:sz w:val="40"/>
      <w:szCs w:val="40"/>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4">
    <w:name w:val="Heading #4_"/>
    <w:basedOn w:val="DefaultParagraphFont"/>
    <w:link w:val="Heading40"/>
    <w:rPr>
      <w:rFonts w:ascii="Times New Roman" w:eastAsia="Times New Roman" w:hAnsi="Times New Roman" w:cs="Times New Roman"/>
      <w:b w:val="0"/>
      <w:bCs w:val="0"/>
      <w:i w:val="0"/>
      <w:iCs w:val="0"/>
      <w:smallCaps w:val="0"/>
      <w:strike w:val="0"/>
      <w:u w:val="none"/>
      <w:shd w:val="clear" w:color="auto" w:fill="auto"/>
    </w:rPr>
  </w:style>
  <w:style w:type="character" w:customStyle="1" w:styleId="Heading2">
    <w:name w:val="Heading #2_"/>
    <w:basedOn w:val="DefaultParagraphFont"/>
    <w:link w:val="Heading20"/>
    <w:rPr>
      <w:rFonts w:ascii="Arial" w:eastAsia="Arial" w:hAnsi="Arial" w:cs="Arial"/>
      <w:b w:val="0"/>
      <w:bCs w:val="0"/>
      <w:i w:val="0"/>
      <w:iCs w:val="0"/>
      <w:smallCaps w:val="0"/>
      <w:strike w:val="0"/>
      <w:sz w:val="32"/>
      <w:szCs w:val="32"/>
      <w:u w:val="none"/>
      <w:shd w:val="clear" w:color="auto" w:fill="auto"/>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w w:val="60"/>
      <w:sz w:val="30"/>
      <w:szCs w:val="30"/>
      <w:u w:val="none"/>
      <w:shd w:val="clear" w:color="auto" w:fill="auto"/>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iCs/>
      <w:smallCaps w:val="0"/>
      <w:strike w:val="0"/>
      <w:sz w:val="20"/>
      <w:szCs w:val="20"/>
      <w:u w:val="none"/>
      <w:shd w:val="clear" w:color="auto" w:fill="auto"/>
    </w:rPr>
  </w:style>
  <w:style w:type="character" w:customStyle="1" w:styleId="Heading5">
    <w:name w:val="Heading #5_"/>
    <w:basedOn w:val="DefaultParagraphFont"/>
    <w:link w:val="Heading50"/>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Bodytext10">
    <w:name w:val="Body text (10)_"/>
    <w:basedOn w:val="DefaultParagraphFont"/>
    <w:link w:val="Bodytext10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Bodytext11">
    <w:name w:val="Body text (11)_"/>
    <w:basedOn w:val="DefaultParagraphFont"/>
    <w:link w:val="Bodytext110"/>
    <w:rPr>
      <w:b/>
      <w:bCs/>
      <w:i w:val="0"/>
      <w:iCs w:val="0"/>
      <w:smallCaps w:val="0"/>
      <w:strike w:val="0"/>
      <w:sz w:val="18"/>
      <w:szCs w:val="18"/>
      <w:u w:val="none"/>
      <w:shd w:val="clear" w:color="auto" w:fill="auto"/>
    </w:rPr>
  </w:style>
  <w:style w:type="character" w:customStyle="1" w:styleId="Bodytext12">
    <w:name w:val="Body text (12)_"/>
    <w:basedOn w:val="DefaultParagraphFont"/>
    <w:link w:val="Bodytext120"/>
    <w:rPr>
      <w:rFonts w:ascii="Times New Roman" w:eastAsia="Times New Roman" w:hAnsi="Times New Roman" w:cs="Times New Roman"/>
      <w:b w:val="0"/>
      <w:bCs w:val="0"/>
      <w:i w:val="0"/>
      <w:iCs w:val="0"/>
      <w:smallCaps w:val="0"/>
      <w:strike w:val="0"/>
      <w:sz w:val="13"/>
      <w:szCs w:val="13"/>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44"/>
      <w:szCs w:val="44"/>
      <w:u w:val="none"/>
      <w:shd w:val="clear" w:color="auto" w:fill="auto"/>
    </w:rPr>
  </w:style>
  <w:style w:type="paragraph" w:customStyle="1" w:styleId="Footnote0">
    <w:name w:val="Footnote"/>
    <w:basedOn w:val="Normal"/>
    <w:link w:val="Footnote"/>
    <w:rPr>
      <w:rFonts w:ascii="Times New Roman" w:eastAsia="Times New Roman" w:hAnsi="Times New Roman" w:cs="Times New Roman"/>
      <w:sz w:val="18"/>
      <w:szCs w:val="18"/>
    </w:rPr>
  </w:style>
  <w:style w:type="paragraph" w:customStyle="1" w:styleId="Bodytext50">
    <w:name w:val="Body text (5)"/>
    <w:basedOn w:val="Normal"/>
    <w:link w:val="Bodytext5"/>
    <w:pPr>
      <w:spacing w:after="140"/>
      <w:ind w:left="2620"/>
    </w:pPr>
    <w:rPr>
      <w:rFonts w:ascii="Segoe UI" w:eastAsia="Segoe UI" w:hAnsi="Segoe UI" w:cs="Segoe UI"/>
      <w:color w:val="EBEBEB"/>
      <w:sz w:val="56"/>
      <w:szCs w:val="56"/>
    </w:rPr>
  </w:style>
  <w:style w:type="paragraph" w:customStyle="1" w:styleId="Bodytext70">
    <w:name w:val="Body text (7)"/>
    <w:basedOn w:val="Normal"/>
    <w:link w:val="Bodytext7"/>
    <w:pPr>
      <w:spacing w:after="1100"/>
      <w:jc w:val="right"/>
    </w:pPr>
    <w:rPr>
      <w:rFonts w:ascii="Segoe UI" w:eastAsia="Segoe UI" w:hAnsi="Segoe UI" w:cs="Segoe UI"/>
      <w:i/>
      <w:iCs/>
      <w:color w:val="EBEBEB"/>
      <w:sz w:val="36"/>
      <w:szCs w:val="36"/>
    </w:rPr>
  </w:style>
  <w:style w:type="paragraph" w:customStyle="1" w:styleId="Bodytext30">
    <w:name w:val="Body text (3)"/>
    <w:basedOn w:val="Normal"/>
    <w:link w:val="Bodytext3"/>
    <w:pPr>
      <w:spacing w:after="130"/>
      <w:jc w:val="center"/>
    </w:pPr>
    <w:rPr>
      <w:rFonts w:ascii="Arial" w:eastAsia="Arial" w:hAnsi="Arial" w:cs="Arial"/>
      <w:sz w:val="36"/>
      <w:szCs w:val="36"/>
    </w:rPr>
  </w:style>
  <w:style w:type="paragraph" w:styleId="BodyText">
    <w:name w:val="Body Text"/>
    <w:basedOn w:val="Normal"/>
    <w:link w:val="BodyTextChar"/>
    <w:pPr>
      <w:spacing w:after="100"/>
      <w:ind w:firstLine="20"/>
    </w:pPr>
    <w:rPr>
      <w:rFonts w:ascii="Times New Roman" w:eastAsia="Times New Roman" w:hAnsi="Times New Roman" w:cs="Times New Roman"/>
      <w:sz w:val="20"/>
      <w:szCs w:val="20"/>
    </w:rPr>
  </w:style>
  <w:style w:type="paragraph" w:customStyle="1" w:styleId="Bodytext40">
    <w:name w:val="Body text (4)"/>
    <w:basedOn w:val="Normal"/>
    <w:link w:val="Bodytext4"/>
    <w:pPr>
      <w:spacing w:before="310" w:after="480"/>
      <w:ind w:left="1080"/>
      <w:jc w:val="center"/>
    </w:pPr>
    <w:rPr>
      <w:rFonts w:ascii="Arial" w:eastAsia="Arial" w:hAnsi="Arial" w:cs="Arial"/>
      <w:sz w:val="40"/>
      <w:szCs w:val="40"/>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40">
    <w:name w:val="Heading #4"/>
    <w:basedOn w:val="Normal"/>
    <w:link w:val="Heading4"/>
    <w:pPr>
      <w:spacing w:after="100"/>
      <w:outlineLvl w:val="3"/>
    </w:pPr>
    <w:rPr>
      <w:rFonts w:ascii="Times New Roman" w:eastAsia="Times New Roman" w:hAnsi="Times New Roman" w:cs="Times New Roman"/>
    </w:rPr>
  </w:style>
  <w:style w:type="paragraph" w:customStyle="1" w:styleId="Heading20">
    <w:name w:val="Heading #2"/>
    <w:basedOn w:val="Normal"/>
    <w:link w:val="Heading2"/>
    <w:pPr>
      <w:spacing w:after="220"/>
      <w:outlineLvl w:val="1"/>
    </w:pPr>
    <w:rPr>
      <w:rFonts w:ascii="Arial" w:eastAsia="Arial" w:hAnsi="Arial" w:cs="Arial"/>
      <w:sz w:val="32"/>
      <w:szCs w:val="32"/>
    </w:rPr>
  </w:style>
  <w:style w:type="paragraph" w:customStyle="1" w:styleId="Bodytext60">
    <w:name w:val="Body text (6)"/>
    <w:basedOn w:val="Normal"/>
    <w:link w:val="Bodytext6"/>
    <w:pPr>
      <w:jc w:val="right"/>
    </w:pPr>
    <w:rPr>
      <w:rFonts w:ascii="Times New Roman" w:eastAsia="Times New Roman" w:hAnsi="Times New Roman" w:cs="Times New Roman"/>
      <w:b/>
      <w:bCs/>
      <w:w w:val="60"/>
      <w:sz w:val="30"/>
      <w:szCs w:val="30"/>
    </w:rPr>
  </w:style>
  <w:style w:type="paragraph" w:customStyle="1" w:styleId="Tableofcontents0">
    <w:name w:val="Table of contents"/>
    <w:basedOn w:val="Normal"/>
    <w:link w:val="Tableofcontents"/>
    <w:pPr>
      <w:spacing w:after="60"/>
      <w:ind w:firstLine="200"/>
    </w:pPr>
    <w:rPr>
      <w:rFonts w:ascii="Times New Roman" w:eastAsia="Times New Roman" w:hAnsi="Times New Roman" w:cs="Times New Roman"/>
      <w:sz w:val="20"/>
      <w:szCs w:val="20"/>
    </w:rPr>
  </w:style>
  <w:style w:type="paragraph" w:customStyle="1" w:styleId="Tablecaption0">
    <w:name w:val="Table caption"/>
    <w:basedOn w:val="Normal"/>
    <w:link w:val="Tablecaption"/>
    <w:pPr>
      <w:spacing w:after="20"/>
    </w:pPr>
    <w:rPr>
      <w:rFonts w:ascii="Times New Roman" w:eastAsia="Times New Roman" w:hAnsi="Times New Roman" w:cs="Times New Roman"/>
      <w:sz w:val="20"/>
      <w:szCs w:val="20"/>
    </w:rPr>
  </w:style>
  <w:style w:type="paragraph" w:customStyle="1" w:styleId="Other0">
    <w:name w:val="Other"/>
    <w:basedOn w:val="Normal"/>
    <w:link w:val="Other"/>
    <w:pPr>
      <w:spacing w:after="100"/>
      <w:ind w:firstLine="20"/>
    </w:pPr>
    <w:rPr>
      <w:rFonts w:ascii="Times New Roman" w:eastAsia="Times New Roman" w:hAnsi="Times New Roman" w:cs="Times New Roman"/>
      <w:sz w:val="20"/>
      <w:szCs w:val="20"/>
    </w:rPr>
  </w:style>
  <w:style w:type="paragraph" w:customStyle="1" w:styleId="Bodytext20">
    <w:name w:val="Body text (2)"/>
    <w:basedOn w:val="Normal"/>
    <w:link w:val="Bodytext2"/>
    <w:pPr>
      <w:spacing w:line="600" w:lineRule="exact"/>
      <w:ind w:firstLine="260"/>
      <w:jc w:val="center"/>
    </w:pPr>
    <w:rPr>
      <w:rFonts w:ascii="Times New Roman" w:eastAsia="Times New Roman" w:hAnsi="Times New Roman" w:cs="Times New Roman"/>
      <w:sz w:val="18"/>
      <w:szCs w:val="18"/>
    </w:rPr>
  </w:style>
  <w:style w:type="paragraph" w:customStyle="1" w:styleId="Headerorfooter0">
    <w:name w:val="Header or footer"/>
    <w:basedOn w:val="Normal"/>
    <w:link w:val="Headerorfooter"/>
    <w:rPr>
      <w:rFonts w:ascii="Times New Roman" w:eastAsia="Times New Roman" w:hAnsi="Times New Roman" w:cs="Times New Roman"/>
      <w:i/>
      <w:iCs/>
      <w:sz w:val="20"/>
      <w:szCs w:val="20"/>
    </w:rPr>
  </w:style>
  <w:style w:type="paragraph" w:customStyle="1" w:styleId="Heading50">
    <w:name w:val="Heading #5"/>
    <w:basedOn w:val="Normal"/>
    <w:link w:val="Heading5"/>
    <w:pPr>
      <w:spacing w:after="100" w:line="221" w:lineRule="auto"/>
      <w:outlineLvl w:val="4"/>
    </w:pPr>
    <w:rPr>
      <w:rFonts w:ascii="Times New Roman" w:eastAsia="Times New Roman" w:hAnsi="Times New Roman" w:cs="Times New Roman"/>
      <w:b/>
      <w:bCs/>
      <w:sz w:val="22"/>
      <w:szCs w:val="22"/>
    </w:rPr>
  </w:style>
  <w:style w:type="paragraph" w:customStyle="1" w:styleId="Heading30">
    <w:name w:val="Heading #3"/>
    <w:basedOn w:val="Normal"/>
    <w:link w:val="Heading3"/>
    <w:pPr>
      <w:spacing w:after="230" w:line="250" w:lineRule="auto"/>
      <w:jc w:val="center"/>
      <w:outlineLvl w:val="2"/>
    </w:pPr>
    <w:rPr>
      <w:rFonts w:ascii="Times New Roman" w:eastAsia="Times New Roman" w:hAnsi="Times New Roman" w:cs="Times New Roman"/>
      <w:b/>
      <w:bCs/>
      <w:sz w:val="26"/>
      <w:szCs w:val="26"/>
    </w:rPr>
  </w:style>
  <w:style w:type="paragraph" w:customStyle="1" w:styleId="Bodytext100">
    <w:name w:val="Body text (10)"/>
    <w:basedOn w:val="Normal"/>
    <w:link w:val="Bodytext10"/>
    <w:pPr>
      <w:spacing w:after="100"/>
      <w:ind w:left="1360"/>
    </w:pPr>
    <w:rPr>
      <w:rFonts w:ascii="Times New Roman" w:eastAsia="Times New Roman" w:hAnsi="Times New Roman" w:cs="Times New Roman"/>
      <w:sz w:val="16"/>
      <w:szCs w:val="16"/>
    </w:rPr>
  </w:style>
  <w:style w:type="paragraph" w:customStyle="1" w:styleId="Picturecaption0">
    <w:name w:val="Picture caption"/>
    <w:basedOn w:val="Normal"/>
    <w:link w:val="Picturecaption"/>
    <w:rPr>
      <w:rFonts w:ascii="Times New Roman" w:eastAsia="Times New Roman" w:hAnsi="Times New Roman" w:cs="Times New Roman"/>
      <w:sz w:val="16"/>
      <w:szCs w:val="16"/>
    </w:rPr>
  </w:style>
  <w:style w:type="paragraph" w:customStyle="1" w:styleId="Bodytext110">
    <w:name w:val="Body text (11)"/>
    <w:basedOn w:val="Normal"/>
    <w:link w:val="Bodytext11"/>
    <w:pPr>
      <w:spacing w:line="197" w:lineRule="auto"/>
    </w:pPr>
    <w:rPr>
      <w:b/>
      <w:bCs/>
      <w:sz w:val="18"/>
      <w:szCs w:val="18"/>
    </w:rPr>
  </w:style>
  <w:style w:type="paragraph" w:customStyle="1" w:styleId="Bodytext120">
    <w:name w:val="Body text (12)"/>
    <w:basedOn w:val="Normal"/>
    <w:link w:val="Bodytext12"/>
    <w:pPr>
      <w:spacing w:line="252" w:lineRule="auto"/>
    </w:pPr>
    <w:rPr>
      <w:rFonts w:ascii="Times New Roman" w:eastAsia="Times New Roman" w:hAnsi="Times New Roman" w:cs="Times New Roman"/>
      <w:sz w:val="13"/>
      <w:szCs w:val="13"/>
    </w:rPr>
  </w:style>
  <w:style w:type="paragraph" w:customStyle="1" w:styleId="Heading10">
    <w:name w:val="Heading #1"/>
    <w:basedOn w:val="Normal"/>
    <w:link w:val="Heading1"/>
    <w:pPr>
      <w:spacing w:before="660" w:after="720"/>
      <w:jc w:val="center"/>
      <w:outlineLvl w:val="0"/>
    </w:pPr>
    <w:rPr>
      <w:rFonts w:ascii="Times New Roman" w:eastAsia="Times New Roman" w:hAnsi="Times New Roman" w:cs="Times New Roman"/>
      <w:b/>
      <w:bCs/>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header" Target="header8.xml"/><Relationship Id="rId42" Type="http://schemas.openxmlformats.org/officeDocument/2006/relationships/header" Target="header19.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footer" Target="footer31.xml"/><Relationship Id="rId84" Type="http://schemas.openxmlformats.org/officeDocument/2006/relationships/header" Target="header40.xml"/><Relationship Id="rId89" Type="http://schemas.openxmlformats.org/officeDocument/2006/relationships/header" Target="header42.xml"/><Relationship Id="rId16" Type="http://schemas.openxmlformats.org/officeDocument/2006/relationships/header" Target="header6.xml"/><Relationship Id="rId11" Type="http://schemas.openxmlformats.org/officeDocument/2006/relationships/header" Target="header3.xml"/><Relationship Id="rId32" Type="http://schemas.openxmlformats.org/officeDocument/2006/relationships/footer" Target="footer13.xml"/><Relationship Id="rId37" Type="http://schemas.openxmlformats.org/officeDocument/2006/relationships/footer" Target="footer15.xml"/><Relationship Id="rId53" Type="http://schemas.openxmlformats.org/officeDocument/2006/relationships/header" Target="header24.xml"/><Relationship Id="rId58" Type="http://schemas.openxmlformats.org/officeDocument/2006/relationships/footer" Target="footer26.xml"/><Relationship Id="rId74" Type="http://schemas.openxmlformats.org/officeDocument/2006/relationships/footer" Target="footer34.xml"/><Relationship Id="rId79" Type="http://schemas.openxmlformats.org/officeDocument/2006/relationships/footer" Target="footer36.xml"/><Relationship Id="rId102" Type="http://schemas.openxmlformats.org/officeDocument/2006/relationships/header" Target="header49.xml"/><Relationship Id="rId5" Type="http://schemas.openxmlformats.org/officeDocument/2006/relationships/footnotes" Target="footnotes.xml"/><Relationship Id="rId90" Type="http://schemas.openxmlformats.org/officeDocument/2006/relationships/header" Target="header43.xml"/><Relationship Id="rId95" Type="http://schemas.openxmlformats.org/officeDocument/2006/relationships/header" Target="header45.xml"/><Relationship Id="rId22" Type="http://schemas.openxmlformats.org/officeDocument/2006/relationships/header" Target="header9.xml"/><Relationship Id="rId27" Type="http://schemas.openxmlformats.org/officeDocument/2006/relationships/footer" Target="footer10.xml"/><Relationship Id="rId43" Type="http://schemas.openxmlformats.org/officeDocument/2006/relationships/footer" Target="footer18.xml"/><Relationship Id="rId48" Type="http://schemas.openxmlformats.org/officeDocument/2006/relationships/header" Target="header22.xml"/><Relationship Id="rId64" Type="http://schemas.openxmlformats.org/officeDocument/2006/relationships/footer" Target="footer29.xml"/><Relationship Id="rId69" Type="http://schemas.openxmlformats.org/officeDocument/2006/relationships/header" Target="header32.xml"/><Relationship Id="rId80" Type="http://schemas.openxmlformats.org/officeDocument/2006/relationships/footer" Target="footer37.xml"/><Relationship Id="rId85" Type="http://schemas.openxmlformats.org/officeDocument/2006/relationships/footer" Target="footer39.xml"/><Relationship Id="rId12" Type="http://schemas.openxmlformats.org/officeDocument/2006/relationships/header" Target="header4.xml"/><Relationship Id="rId17" Type="http://schemas.openxmlformats.org/officeDocument/2006/relationships/footer" Target="footer5.xml"/><Relationship Id="rId33" Type="http://schemas.openxmlformats.org/officeDocument/2006/relationships/header" Target="header14.xml"/><Relationship Id="rId38" Type="http://schemas.openxmlformats.org/officeDocument/2006/relationships/footer" Target="footer16.xml"/><Relationship Id="rId59" Type="http://schemas.openxmlformats.org/officeDocument/2006/relationships/header" Target="header27.xml"/><Relationship Id="rId103" Type="http://schemas.openxmlformats.org/officeDocument/2006/relationships/footer" Target="footer48.xml"/><Relationship Id="rId20" Type="http://schemas.openxmlformats.org/officeDocument/2006/relationships/footer" Target="footer7.xml"/><Relationship Id="rId41" Type="http://schemas.openxmlformats.org/officeDocument/2006/relationships/header" Target="header18.xml"/><Relationship Id="rId54" Type="http://schemas.openxmlformats.org/officeDocument/2006/relationships/header" Target="header25.xml"/><Relationship Id="rId62" Type="http://schemas.openxmlformats.org/officeDocument/2006/relationships/footer" Target="footer28.xml"/><Relationship Id="rId70" Type="http://schemas.openxmlformats.org/officeDocument/2006/relationships/footer" Target="footer32.xml"/><Relationship Id="rId75" Type="http://schemas.openxmlformats.org/officeDocument/2006/relationships/header" Target="header35.xml"/><Relationship Id="rId83" Type="http://schemas.openxmlformats.org/officeDocument/2006/relationships/header" Target="header39.xml"/><Relationship Id="rId88" Type="http://schemas.openxmlformats.org/officeDocument/2006/relationships/footer" Target="footer41.xml"/><Relationship Id="rId91" Type="http://schemas.openxmlformats.org/officeDocument/2006/relationships/footer" Target="footer42.xml"/><Relationship Id="rId96" Type="http://schemas.openxmlformats.org/officeDocument/2006/relationships/header" Target="header46.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footer" Target="footer11.xml"/><Relationship Id="rId36" Type="http://schemas.openxmlformats.org/officeDocument/2006/relationships/header" Target="header16.xml"/><Relationship Id="rId49" Type="http://schemas.openxmlformats.org/officeDocument/2006/relationships/footer" Target="footer21.xml"/><Relationship Id="rId57" Type="http://schemas.openxmlformats.org/officeDocument/2006/relationships/header" Target="header26.xml"/><Relationship Id="rId106" Type="http://schemas.openxmlformats.org/officeDocument/2006/relationships/theme" Target="theme/theme1.xml"/><Relationship Id="rId10" Type="http://schemas.openxmlformats.org/officeDocument/2006/relationships/footer" Target="footer2.xml"/><Relationship Id="rId31" Type="http://schemas.openxmlformats.org/officeDocument/2006/relationships/footer" Target="footer12.xml"/><Relationship Id="rId44" Type="http://schemas.openxmlformats.org/officeDocument/2006/relationships/footer" Target="footer19.xml"/><Relationship Id="rId52" Type="http://schemas.openxmlformats.org/officeDocument/2006/relationships/footer" Target="footer23.xml"/><Relationship Id="rId60" Type="http://schemas.openxmlformats.org/officeDocument/2006/relationships/header" Target="header28.xml"/><Relationship Id="rId65" Type="http://schemas.openxmlformats.org/officeDocument/2006/relationships/header" Target="header30.xml"/><Relationship Id="rId73" Type="http://schemas.openxmlformats.org/officeDocument/2006/relationships/footer" Target="footer33.xml"/><Relationship Id="rId78" Type="http://schemas.openxmlformats.org/officeDocument/2006/relationships/header" Target="header37.xml"/><Relationship Id="rId81" Type="http://schemas.openxmlformats.org/officeDocument/2006/relationships/header" Target="header38.xml"/><Relationship Id="rId86" Type="http://schemas.openxmlformats.org/officeDocument/2006/relationships/footer" Target="footer40.xml"/><Relationship Id="rId94" Type="http://schemas.openxmlformats.org/officeDocument/2006/relationships/footer" Target="footer44.xml"/><Relationship Id="rId99" Type="http://schemas.openxmlformats.org/officeDocument/2006/relationships/header" Target="header47.xml"/><Relationship Id="rId101" Type="http://schemas.openxmlformats.org/officeDocument/2006/relationships/header" Target="header48.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6.xml"/><Relationship Id="rId39" Type="http://schemas.openxmlformats.org/officeDocument/2006/relationships/header" Target="header17.xml"/><Relationship Id="rId34" Type="http://schemas.openxmlformats.org/officeDocument/2006/relationships/footer" Target="footer14.xml"/><Relationship Id="rId50" Type="http://schemas.openxmlformats.org/officeDocument/2006/relationships/footer" Target="footer22.xml"/><Relationship Id="rId55" Type="http://schemas.openxmlformats.org/officeDocument/2006/relationships/footer" Target="footer24.xml"/><Relationship Id="rId76" Type="http://schemas.openxmlformats.org/officeDocument/2006/relationships/footer" Target="footer35.xml"/><Relationship Id="rId97" Type="http://schemas.openxmlformats.org/officeDocument/2006/relationships/footer" Target="footer45.xml"/><Relationship Id="rId104" Type="http://schemas.openxmlformats.org/officeDocument/2006/relationships/footer" Target="footer49.xml"/><Relationship Id="rId7" Type="http://schemas.openxmlformats.org/officeDocument/2006/relationships/header" Target="header1.xml"/><Relationship Id="rId71" Type="http://schemas.openxmlformats.org/officeDocument/2006/relationships/header" Target="header33.xml"/><Relationship Id="rId92" Type="http://schemas.openxmlformats.org/officeDocument/2006/relationships/footer" Target="footer43.xml"/><Relationship Id="rId2" Type="http://schemas.openxmlformats.org/officeDocument/2006/relationships/styles" Target="styles.xml"/><Relationship Id="rId29" Type="http://schemas.openxmlformats.org/officeDocument/2006/relationships/header" Target="header12.xml"/><Relationship Id="rId24" Type="http://schemas.openxmlformats.org/officeDocument/2006/relationships/footer" Target="footer9.xml"/><Relationship Id="rId40" Type="http://schemas.openxmlformats.org/officeDocument/2006/relationships/footer" Target="footer17.xml"/><Relationship Id="rId45" Type="http://schemas.openxmlformats.org/officeDocument/2006/relationships/header" Target="header20.xml"/><Relationship Id="rId66" Type="http://schemas.openxmlformats.org/officeDocument/2006/relationships/header" Target="header31.xml"/><Relationship Id="rId87" Type="http://schemas.openxmlformats.org/officeDocument/2006/relationships/header" Target="header41.xml"/><Relationship Id="rId61" Type="http://schemas.openxmlformats.org/officeDocument/2006/relationships/footer" Target="footer27.xml"/><Relationship Id="rId82" Type="http://schemas.openxmlformats.org/officeDocument/2006/relationships/footer" Target="footer38.xml"/><Relationship Id="rId19" Type="http://schemas.openxmlformats.org/officeDocument/2006/relationships/header" Target="header7.xml"/><Relationship Id="rId14" Type="http://schemas.openxmlformats.org/officeDocument/2006/relationships/footer" Target="footer4.xml"/><Relationship Id="rId30" Type="http://schemas.openxmlformats.org/officeDocument/2006/relationships/header" Target="header13.xml"/><Relationship Id="rId35" Type="http://schemas.openxmlformats.org/officeDocument/2006/relationships/header" Target="header15.xml"/><Relationship Id="rId56" Type="http://schemas.openxmlformats.org/officeDocument/2006/relationships/footer" Target="footer25.xml"/><Relationship Id="rId77" Type="http://schemas.openxmlformats.org/officeDocument/2006/relationships/header" Target="header36.xml"/><Relationship Id="rId100" Type="http://schemas.openxmlformats.org/officeDocument/2006/relationships/footer" Target="footer47.xml"/><Relationship Id="rId105" Type="http://schemas.openxmlformats.org/officeDocument/2006/relationships/fontTable" Target="fontTable.xml"/><Relationship Id="rId8" Type="http://schemas.openxmlformats.org/officeDocument/2006/relationships/header" Target="header2.xml"/><Relationship Id="rId51" Type="http://schemas.openxmlformats.org/officeDocument/2006/relationships/header" Target="header23.xml"/><Relationship Id="rId72" Type="http://schemas.openxmlformats.org/officeDocument/2006/relationships/header" Target="header34.xml"/><Relationship Id="rId93" Type="http://schemas.openxmlformats.org/officeDocument/2006/relationships/header" Target="header44.xml"/><Relationship Id="rId98" Type="http://schemas.openxmlformats.org/officeDocument/2006/relationships/footer" Target="footer46.xml"/><Relationship Id="rId3" Type="http://schemas.openxmlformats.org/officeDocument/2006/relationships/settings" Target="settings.xml"/><Relationship Id="rId25" Type="http://schemas.openxmlformats.org/officeDocument/2006/relationships/header" Target="header10.xml"/><Relationship Id="rId46" Type="http://schemas.openxmlformats.org/officeDocument/2006/relationships/footer" Target="footer20.xml"/><Relationship Id="rId67" Type="http://schemas.openxmlformats.org/officeDocument/2006/relationships/footer" Target="footer3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10766</Words>
  <Characters>61368</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3</cp:revision>
  <dcterms:created xsi:type="dcterms:W3CDTF">2020-07-06T09:40:00Z</dcterms:created>
  <dcterms:modified xsi:type="dcterms:W3CDTF">2020-07-06T09:40:00Z</dcterms:modified>
</cp:coreProperties>
</file>