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27.xml" ContentType="application/vnd.openxmlformats-officedocument.wordprocessingml.footer+xml"/>
  <Override PartName="/word/footer28.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footer29.xml" ContentType="application/vnd.openxmlformats-officedocument.wordprocessingml.footer+xml"/>
  <Override PartName="/word/footer30.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25.xml" ContentType="application/vnd.openxmlformats-officedocument.wordprocessingml.header+xml"/>
  <Override PartName="/word/footer33.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footer34.xml" ContentType="application/vnd.openxmlformats-officedocument.wordprocessingml.footer+xml"/>
  <Override PartName="/word/footer35.xml" ContentType="application/vnd.openxmlformats-officedocument.wordprocessingml.footer+xml"/>
  <Override PartName="/word/header28.xml" ContentType="application/vnd.openxmlformats-officedocument.wordprocessingml.header+xml"/>
  <Override PartName="/word/footer36.xml" ContentType="application/vnd.openxmlformats-officedocument.wordprocessingml.footer+xml"/>
  <Override PartName="/word/header29.xml" ContentType="application/vnd.openxmlformats-officedocument.wordprocessingml.header+xml"/>
  <Override PartName="/word/header30.xml" ContentType="application/vnd.openxmlformats-officedocument.wordprocessingml.header+xml"/>
  <Override PartName="/word/footer37.xml" ContentType="application/vnd.openxmlformats-officedocument.wordprocessingml.footer+xml"/>
  <Override PartName="/word/footer38.xml" ContentType="application/vnd.openxmlformats-officedocument.wordprocessingml.footer+xml"/>
  <Override PartName="/word/header31.xml" ContentType="application/vnd.openxmlformats-officedocument.wordprocessingml.header+xml"/>
  <Override PartName="/word/footer39.xml" ContentType="application/vnd.openxmlformats-officedocument.wordprocessingml.footer+xml"/>
  <Override PartName="/word/header32.xml" ContentType="application/vnd.openxmlformats-officedocument.wordprocessingml.header+xml"/>
  <Override PartName="/word/header33.xml" ContentType="application/vnd.openxmlformats-officedocument.wordprocessingml.header+xml"/>
  <Override PartName="/word/footer40.xml" ContentType="application/vnd.openxmlformats-officedocument.wordprocessingml.footer+xml"/>
  <Override PartName="/word/footer41.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footer42.xml" ContentType="application/vnd.openxmlformats-officedocument.wordprocessingml.footer+xml"/>
  <Override PartName="/word/footer43.xml" ContentType="application/vnd.openxmlformats-officedocument.wordprocessingml.footer+xml"/>
  <Override PartName="/word/header36.xml" ContentType="application/vnd.openxmlformats-officedocument.wordprocessingml.header+xml"/>
  <Override PartName="/word/header37.xml" ContentType="application/vnd.openxmlformats-officedocument.wordprocessingml.header+xml"/>
  <Override PartName="/word/footer44.xml" ContentType="application/vnd.openxmlformats-officedocument.wordprocessingml.footer+xml"/>
  <Override PartName="/word/footer45.xml" ContentType="application/vnd.openxmlformats-officedocument.wordprocessingml.footer+xml"/>
  <Override PartName="/word/header38.xml" ContentType="application/vnd.openxmlformats-officedocument.wordprocessingml.header+xml"/>
  <Override PartName="/word/header39.xml" ContentType="application/vnd.openxmlformats-officedocument.wordprocessingml.header+xml"/>
  <Override PartName="/word/footer46.xml" ContentType="application/vnd.openxmlformats-officedocument.wordprocessingml.footer+xml"/>
  <Override PartName="/word/footer47.xml" ContentType="application/vnd.openxmlformats-officedocument.wordprocessingml.footer+xml"/>
  <Override PartName="/word/header40.xml" ContentType="application/vnd.openxmlformats-officedocument.wordprocessingml.header+xml"/>
  <Override PartName="/word/footer48.xml" ContentType="application/vnd.openxmlformats-officedocument.wordprocessingml.footer+xml"/>
  <Override PartName="/word/header41.xml" ContentType="application/vnd.openxmlformats-officedocument.wordprocessingml.header+xml"/>
  <Override PartName="/word/header42.xml" ContentType="application/vnd.openxmlformats-officedocument.wordprocessingml.header+xml"/>
  <Override PartName="/word/footer49.xml" ContentType="application/vnd.openxmlformats-officedocument.wordprocessingml.footer+xml"/>
  <Override PartName="/word/footer50.xml" ContentType="application/vnd.openxmlformats-officedocument.wordprocessingml.footer+xml"/>
  <Override PartName="/word/header43.xml" ContentType="application/vnd.openxmlformats-officedocument.wordprocessingml.header+xml"/>
  <Override PartName="/word/footer51.xml" ContentType="application/vnd.openxmlformats-officedocument.wordprocessingml.footer+xml"/>
  <Override PartName="/word/header44.xml" ContentType="application/vnd.openxmlformats-officedocument.wordprocessingml.header+xml"/>
  <Override PartName="/word/header45.xml" ContentType="application/vnd.openxmlformats-officedocument.wordprocessingml.header+xml"/>
  <Override PartName="/word/footer52.xml" ContentType="application/vnd.openxmlformats-officedocument.wordprocessingml.footer+xml"/>
  <Override PartName="/word/footer53.xml" ContentType="application/vnd.openxmlformats-officedocument.wordprocessingml.footer+xml"/>
  <Override PartName="/word/header46.xml" ContentType="application/vnd.openxmlformats-officedocument.wordprocessingml.header+xml"/>
  <Override PartName="/word/footer54.xml" ContentType="application/vnd.openxmlformats-officedocument.wordprocessingml.footer+xml"/>
  <Override PartName="/word/header47.xml" ContentType="application/vnd.openxmlformats-officedocument.wordprocessingml.header+xml"/>
  <Override PartName="/word/header48.xml" ContentType="application/vnd.openxmlformats-officedocument.wordprocessingml.header+xml"/>
  <Override PartName="/word/footer55.xml" ContentType="application/vnd.openxmlformats-officedocument.wordprocessingml.footer+xml"/>
  <Override PartName="/word/footer56.xml" ContentType="application/vnd.openxmlformats-officedocument.wordprocessingml.footer+xml"/>
  <Override PartName="/word/header49.xml" ContentType="application/vnd.openxmlformats-officedocument.wordprocessingml.header+xml"/>
  <Override PartName="/word/footer57.xml" ContentType="application/vnd.openxmlformats-officedocument.wordprocessingml.footer+xml"/>
  <Override PartName="/word/header50.xml" ContentType="application/vnd.openxmlformats-officedocument.wordprocessingml.header+xml"/>
  <Override PartName="/word/header51.xml" ContentType="application/vnd.openxmlformats-officedocument.wordprocessingml.header+xml"/>
  <Override PartName="/word/footer58.xml" ContentType="application/vnd.openxmlformats-officedocument.wordprocessingml.footer+xml"/>
  <Override PartName="/word/footer59.xml" ContentType="application/vnd.openxmlformats-officedocument.wordprocessingml.footer+xml"/>
  <Override PartName="/word/header52.xml" ContentType="application/vnd.openxmlformats-officedocument.wordprocessingml.header+xml"/>
  <Override PartName="/word/footer60.xml" ContentType="application/vnd.openxmlformats-officedocument.wordprocessingml.footer+xml"/>
  <Override PartName="/word/header53.xml" ContentType="application/vnd.openxmlformats-officedocument.wordprocessingml.header+xml"/>
  <Override PartName="/word/header54.xml" ContentType="application/vnd.openxmlformats-officedocument.wordprocessingml.header+xml"/>
  <Override PartName="/word/footer61.xml" ContentType="application/vnd.openxmlformats-officedocument.wordprocessingml.footer+xml"/>
  <Override PartName="/word/footer62.xml" ContentType="application/vnd.openxmlformats-officedocument.wordprocessingml.footer+xml"/>
  <Override PartName="/word/header55.xml" ContentType="application/vnd.openxmlformats-officedocument.wordprocessingml.header+xml"/>
  <Override PartName="/word/header56.xml" ContentType="application/vnd.openxmlformats-officedocument.wordprocessingml.header+xml"/>
  <Override PartName="/word/footer63.xml" ContentType="application/vnd.openxmlformats-officedocument.wordprocessingml.footer+xml"/>
  <Override PartName="/word/footer64.xml" ContentType="application/vnd.openxmlformats-officedocument.wordprocessingml.footer+xml"/>
  <Override PartName="/word/header57.xml" ContentType="application/vnd.openxmlformats-officedocument.wordprocessingml.header+xml"/>
  <Override PartName="/word/footer65.xml" ContentType="application/vnd.openxmlformats-officedocument.wordprocessingml.footer+xml"/>
  <Override PartName="/word/header58.xml" ContentType="application/vnd.openxmlformats-officedocument.wordprocessingml.header+xml"/>
  <Override PartName="/word/header59.xml" ContentType="application/vnd.openxmlformats-officedocument.wordprocessingml.header+xml"/>
  <Override PartName="/word/footer66.xml" ContentType="application/vnd.openxmlformats-officedocument.wordprocessingml.footer+xml"/>
  <Override PartName="/word/footer67.xml" ContentType="application/vnd.openxmlformats-officedocument.wordprocessingml.footer+xml"/>
  <Override PartName="/word/header60.xml" ContentType="application/vnd.openxmlformats-officedocument.wordprocessingml.header+xml"/>
  <Override PartName="/word/header61.xml" ContentType="application/vnd.openxmlformats-officedocument.wordprocessingml.header+xml"/>
  <Override PartName="/word/footer68.xml" ContentType="application/vnd.openxmlformats-officedocument.wordprocessingml.footer+xml"/>
  <Override PartName="/word/footer69.xml" ContentType="application/vnd.openxmlformats-officedocument.wordprocessingml.footer+xml"/>
  <Override PartName="/word/header62.xml" ContentType="application/vnd.openxmlformats-officedocument.wordprocessingml.header+xml"/>
  <Override PartName="/word/header63.xml" ContentType="application/vnd.openxmlformats-officedocument.wordprocessingml.header+xml"/>
  <Override PartName="/word/footer70.xml" ContentType="application/vnd.openxmlformats-officedocument.wordprocessingml.footer+xml"/>
  <Override PartName="/word/footer71.xml" ContentType="application/vnd.openxmlformats-officedocument.wordprocessingml.footer+xml"/>
  <Override PartName="/word/header64.xml" ContentType="application/vnd.openxmlformats-officedocument.wordprocessingml.header+xml"/>
  <Override PartName="/word/footer72.xml" ContentType="application/vnd.openxmlformats-officedocument.wordprocessingml.footer+xml"/>
  <Override PartName="/word/header65.xml" ContentType="application/vnd.openxmlformats-officedocument.wordprocessingml.header+xml"/>
  <Override PartName="/word/header66.xml" ContentType="application/vnd.openxmlformats-officedocument.wordprocessingml.header+xml"/>
  <Override PartName="/word/footer73.xml" ContentType="application/vnd.openxmlformats-officedocument.wordprocessingml.footer+xml"/>
  <Override PartName="/word/footer74.xml" ContentType="application/vnd.openxmlformats-officedocument.wordprocessingml.footer+xml"/>
  <Override PartName="/word/header67.xml" ContentType="application/vnd.openxmlformats-officedocument.wordprocessingml.header+xml"/>
  <Override PartName="/word/footer75.xml" ContentType="application/vnd.openxmlformats-officedocument.wordprocessingml.footer+xml"/>
  <Override PartName="/word/header68.xml" ContentType="application/vnd.openxmlformats-officedocument.wordprocessingml.header+xml"/>
  <Override PartName="/word/header69.xml" ContentType="application/vnd.openxmlformats-officedocument.wordprocessingml.header+xml"/>
  <Override PartName="/word/footer76.xml" ContentType="application/vnd.openxmlformats-officedocument.wordprocessingml.footer+xml"/>
  <Override PartName="/word/footer77.xml" ContentType="application/vnd.openxmlformats-officedocument.wordprocessingml.footer+xml"/>
  <Override PartName="/word/header70.xml" ContentType="application/vnd.openxmlformats-officedocument.wordprocessingml.header+xml"/>
  <Override PartName="/word/footer78.xml" ContentType="application/vnd.openxmlformats-officedocument.wordprocessingml.footer+xml"/>
  <Override PartName="/word/header71.xml" ContentType="application/vnd.openxmlformats-officedocument.wordprocessingml.header+xml"/>
  <Override PartName="/word/header72.xml" ContentType="application/vnd.openxmlformats-officedocument.wordprocessingml.header+xml"/>
  <Override PartName="/word/footer79.xml" ContentType="application/vnd.openxmlformats-officedocument.wordprocessingml.footer+xml"/>
  <Override PartName="/word/footer80.xml" ContentType="application/vnd.openxmlformats-officedocument.wordprocessingml.footer+xml"/>
  <Override PartName="/word/header73.xml" ContentType="application/vnd.openxmlformats-officedocument.wordprocessingml.header+xml"/>
  <Override PartName="/word/footer81.xml" ContentType="application/vnd.openxmlformats-officedocument.wordprocessingml.footer+xml"/>
  <Override PartName="/word/header74.xml" ContentType="application/vnd.openxmlformats-officedocument.wordprocessingml.header+xml"/>
  <Override PartName="/word/header75.xml" ContentType="application/vnd.openxmlformats-officedocument.wordprocessingml.header+xml"/>
  <Override PartName="/word/footer82.xml" ContentType="application/vnd.openxmlformats-officedocument.wordprocessingml.footer+xml"/>
  <Override PartName="/word/footer83.xml" ContentType="application/vnd.openxmlformats-officedocument.wordprocessingml.footer+xml"/>
  <Override PartName="/word/header76.xml" ContentType="application/vnd.openxmlformats-officedocument.wordprocessingml.header+xml"/>
  <Override PartName="/word/footer84.xml" ContentType="application/vnd.openxmlformats-officedocument.wordprocessingml.footer+xml"/>
  <Override PartName="/word/header77.xml" ContentType="application/vnd.openxmlformats-officedocument.wordprocessingml.header+xml"/>
  <Override PartName="/word/header78.xml" ContentType="application/vnd.openxmlformats-officedocument.wordprocessingml.header+xml"/>
  <Override PartName="/word/footer85.xml" ContentType="application/vnd.openxmlformats-officedocument.wordprocessingml.footer+xml"/>
  <Override PartName="/word/footer86.xml" ContentType="application/vnd.openxmlformats-officedocument.wordprocessingml.footer+xml"/>
  <Override PartName="/word/header79.xml" ContentType="application/vnd.openxmlformats-officedocument.wordprocessingml.header+xml"/>
  <Override PartName="/word/header80.xml" ContentType="application/vnd.openxmlformats-officedocument.wordprocessingml.header+xml"/>
  <Override PartName="/word/footer87.xml" ContentType="application/vnd.openxmlformats-officedocument.wordprocessingml.footer+xml"/>
  <Override PartName="/word/footer88.xml" ContentType="application/vnd.openxmlformats-officedocument.wordprocessingml.footer+xml"/>
  <Override PartName="/word/header81.xml" ContentType="application/vnd.openxmlformats-officedocument.wordprocessingml.header+xml"/>
  <Override PartName="/word/footer89.xml" ContentType="application/vnd.openxmlformats-officedocument.wordprocessingml.footer+xml"/>
  <Override PartName="/word/header82.xml" ContentType="application/vnd.openxmlformats-officedocument.wordprocessingml.header+xml"/>
  <Override PartName="/word/header83.xml" ContentType="application/vnd.openxmlformats-officedocument.wordprocessingml.header+xml"/>
  <Override PartName="/word/footer90.xml" ContentType="application/vnd.openxmlformats-officedocument.wordprocessingml.footer+xml"/>
  <Override PartName="/word/footer9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2D52" w:rsidRDefault="00EC6983">
      <w:pPr>
        <w:pStyle w:val="Bodytext50"/>
        <w:pBdr>
          <w:top w:val="single" w:sz="0" w:space="0" w:color="363C36"/>
          <w:left w:val="single" w:sz="0" w:space="19" w:color="363C36"/>
          <w:bottom w:val="single" w:sz="0" w:space="0" w:color="363C36"/>
          <w:right w:val="single" w:sz="0" w:space="19" w:color="363C36"/>
        </w:pBdr>
        <w:shd w:val="clear" w:color="auto" w:fill="363C36"/>
        <w:spacing w:after="0"/>
      </w:pPr>
      <w:r>
        <w:rPr>
          <w:color w:val="FFFFFF"/>
        </w:rPr>
        <w:t>KHUNG PHAN LO</w:t>
      </w:r>
      <w:r>
        <w:rPr>
          <w:color w:val="FFFFFF"/>
        </w:rPr>
        <w:t>Ạ</w:t>
      </w:r>
      <w:r>
        <w:rPr>
          <w:color w:val="FFFFFF"/>
        </w:rPr>
        <w:t>I</w:t>
      </w:r>
    </w:p>
    <w:p w:rsidR="00A72D52" w:rsidRDefault="00EC6983">
      <w:pPr>
        <w:pStyle w:val="Bodytext50"/>
        <w:pBdr>
          <w:top w:val="single" w:sz="0" w:space="0" w:color="363C36"/>
          <w:left w:val="single" w:sz="0" w:space="19" w:color="363C36"/>
          <w:bottom w:val="single" w:sz="0" w:space="31" w:color="363C36"/>
          <w:right w:val="single" w:sz="0" w:space="19" w:color="363C36"/>
        </w:pBdr>
        <w:shd w:val="clear" w:color="auto" w:fill="363C36"/>
        <w:ind w:left="0"/>
        <w:jc w:val="center"/>
      </w:pPr>
      <w:r>
        <w:rPr>
          <w:color w:val="FFFFFF"/>
        </w:rPr>
        <w:t>TH</w:t>
      </w:r>
      <w:r>
        <w:rPr>
          <w:color w:val="FFFFFF"/>
        </w:rPr>
        <w:t>Ậ</w:t>
      </w:r>
      <w:r>
        <w:rPr>
          <w:color w:val="FFFFFF"/>
        </w:rPr>
        <w:t>P PHÂN DEWEY RÚT G</w:t>
      </w:r>
      <w:r>
        <w:rPr>
          <w:color w:val="FFFFFF"/>
        </w:rPr>
        <w:t>Ọ</w:t>
      </w:r>
      <w:r>
        <w:rPr>
          <w:color w:val="FFFFFF"/>
        </w:rPr>
        <w:t>N</w:t>
      </w:r>
    </w:p>
    <w:p w:rsidR="00A72D52" w:rsidRDefault="00EC6983">
      <w:pPr>
        <w:pStyle w:val="Bodytext70"/>
        <w:pBdr>
          <w:top w:val="single" w:sz="0" w:space="0" w:color="363C36"/>
          <w:left w:val="single" w:sz="0" w:space="19" w:color="363C36"/>
          <w:bottom w:val="single" w:sz="0" w:space="31" w:color="363C36"/>
          <w:right w:val="single" w:sz="0" w:space="19" w:color="363C36"/>
        </w:pBdr>
        <w:shd w:val="clear" w:color="auto" w:fill="363C36"/>
        <w:rPr>
          <w:sz w:val="38"/>
          <w:szCs w:val="38"/>
        </w:rPr>
      </w:pPr>
      <w:r>
        <w:rPr>
          <w:color w:val="FFFFFF"/>
        </w:rPr>
        <w:t>Ấ</w:t>
      </w:r>
      <w:r>
        <w:rPr>
          <w:color w:val="FFFFFF"/>
        </w:rPr>
        <w:t>N B</w:t>
      </w:r>
      <w:r>
        <w:rPr>
          <w:color w:val="FFFFFF"/>
        </w:rPr>
        <w:t>Ả</w:t>
      </w:r>
      <w:r>
        <w:rPr>
          <w:color w:val="FFFFFF"/>
        </w:rPr>
        <w:t>N</w:t>
      </w:r>
      <w:r>
        <w:rPr>
          <w:i w:val="0"/>
          <w:iCs w:val="0"/>
          <w:color w:val="FFFFFF"/>
          <w:sz w:val="38"/>
          <w:szCs w:val="38"/>
        </w:rPr>
        <w:t xml:space="preserve"> 74</w:t>
      </w:r>
    </w:p>
    <w:p w:rsidR="00A72D52" w:rsidRDefault="00EC6983">
      <w:pPr>
        <w:pStyle w:val="Bodytext50"/>
        <w:pBdr>
          <w:top w:val="single" w:sz="0" w:space="0" w:color="363C36"/>
          <w:left w:val="single" w:sz="0" w:space="19" w:color="363C36"/>
          <w:bottom w:val="single" w:sz="0" w:space="31" w:color="363C36"/>
          <w:right w:val="single" w:sz="0" w:space="19" w:color="363C36"/>
        </w:pBdr>
        <w:shd w:val="clear" w:color="auto" w:fill="363C36"/>
        <w:spacing w:after="0"/>
        <w:sectPr w:rsidR="00A72D52">
          <w:pgSz w:w="8400" w:h="11900"/>
          <w:pgMar w:top="3820" w:right="134" w:bottom="3820" w:left="399" w:header="3392" w:footer="3392" w:gutter="0"/>
          <w:pgNumType w:start="1"/>
          <w:cols w:space="720"/>
          <w:noEndnote/>
          <w:docGrid w:linePitch="360"/>
        </w:sectPr>
      </w:pPr>
      <w:r>
        <w:rPr>
          <w:color w:val="B5A73C"/>
        </w:rPr>
        <w:lastRenderedPageBreak/>
        <w:t>DDC 14</w:t>
      </w:r>
    </w:p>
    <w:p w:rsidR="00A72D52" w:rsidRDefault="00EC6983">
      <w:pPr>
        <w:pStyle w:val="Bodytext30"/>
        <w:spacing w:after="0"/>
        <w:sectPr w:rsidR="00A72D52">
          <w:pgSz w:w="8400" w:h="11900"/>
          <w:pgMar w:top="4039" w:right="0" w:bottom="4039" w:left="533" w:header="3611" w:footer="3611" w:gutter="0"/>
          <w:cols w:space="720"/>
          <w:noEndnote/>
          <w:docGrid w:linePitch="360"/>
        </w:sectPr>
      </w:pPr>
      <w:r>
        <w:lastRenderedPageBreak/>
        <w:t>Khung Phân lo</w:t>
      </w:r>
      <w:r>
        <w:t>ạ</w:t>
      </w:r>
      <w:r>
        <w:t>i Th</w:t>
      </w:r>
      <w:r>
        <w:t>ậ</w:t>
      </w:r>
      <w:r>
        <w:t>p phân</w:t>
      </w:r>
      <w:r>
        <w:br/>
        <w:t>Dewey và B</w:t>
      </w:r>
      <w:r>
        <w:t>ả</w:t>
      </w:r>
      <w:r>
        <w:t>ng ch</w:t>
      </w:r>
      <w:r>
        <w:t>ỉ</w:t>
      </w:r>
      <w:r>
        <w:t xml:space="preserve"> m</w:t>
      </w:r>
      <w:r>
        <w:t>ụ</w:t>
      </w:r>
      <w:r>
        <w:t>c quan h</w:t>
      </w:r>
      <w:r>
        <w:t>ệ</w:t>
      </w:r>
    </w:p>
    <w:p w:rsidR="00A72D52" w:rsidRDefault="00EC6983">
      <w:pPr>
        <w:pStyle w:val="Bodytext40"/>
        <w:pBdr>
          <w:top w:val="single" w:sz="4" w:space="0" w:color="auto"/>
        </w:pBdr>
        <w:spacing w:before="620" w:after="0"/>
        <w:ind w:left="2160"/>
        <w:jc w:val="left"/>
      </w:pPr>
      <w:r>
        <w:lastRenderedPageBreak/>
        <w:t>Abridged</w:t>
      </w:r>
    </w:p>
    <w:p w:rsidR="00A72D52" w:rsidRDefault="00EC6983">
      <w:pPr>
        <w:pStyle w:val="Bodytext40"/>
        <w:pBdr>
          <w:bottom w:val="single" w:sz="4" w:space="0" w:color="auto"/>
        </w:pBdr>
        <w:spacing w:before="0"/>
        <w:ind w:left="0"/>
      </w:pPr>
      <w:r>
        <w:t>Dewey Decimal Classification</w:t>
      </w:r>
      <w:r>
        <w:br/>
        <w:t>and Relative Index</w:t>
      </w:r>
    </w:p>
    <w:p w:rsidR="00A72D52" w:rsidRDefault="00EC6983">
      <w:pPr>
        <w:pStyle w:val="Heading40"/>
        <w:keepNext/>
        <w:keepLines/>
        <w:spacing w:after="980"/>
        <w:ind w:left="1680"/>
      </w:pPr>
      <w:bookmarkStart w:id="0" w:name="bookmark0"/>
      <w:bookmarkStart w:id="1" w:name="bookmark1"/>
      <w:bookmarkStart w:id="2" w:name="bookmark2"/>
      <w:r>
        <w:t>Devised by Melvil Dewey</w:t>
      </w:r>
      <w:bookmarkEnd w:id="0"/>
      <w:bookmarkEnd w:id="1"/>
      <w:bookmarkEnd w:id="2"/>
    </w:p>
    <w:p w:rsidR="00A72D52" w:rsidRDefault="00EC6983">
      <w:pPr>
        <w:pStyle w:val="Heading20"/>
        <w:keepNext/>
        <w:keepLines/>
        <w:ind w:left="2160"/>
      </w:pPr>
      <w:bookmarkStart w:id="3" w:name="bookmark3"/>
      <w:bookmarkStart w:id="4" w:name="bookmark4"/>
      <w:bookmarkStart w:id="5" w:name="bookmark5"/>
      <w:r>
        <w:t>EDITION 14</w:t>
      </w:r>
      <w:bookmarkEnd w:id="3"/>
      <w:bookmarkEnd w:id="4"/>
      <w:bookmarkEnd w:id="5"/>
    </w:p>
    <w:p w:rsidR="00A72D52" w:rsidRDefault="00EC6983">
      <w:pPr>
        <w:pStyle w:val="BodyText"/>
        <w:spacing w:after="0"/>
        <w:ind w:left="2660" w:firstLine="0"/>
      </w:pPr>
      <w:r>
        <w:t>Edited by</w:t>
      </w:r>
    </w:p>
    <w:p w:rsidR="00A72D52" w:rsidRDefault="00EC6983">
      <w:pPr>
        <w:pStyle w:val="BodyText"/>
        <w:spacing w:after="3300"/>
        <w:ind w:firstLine="0"/>
        <w:jc w:val="center"/>
      </w:pPr>
      <w:r>
        <w:t>Joan s. Mitchell, Editor in Chief</w:t>
      </w:r>
      <w:r>
        <w:br/>
        <w:t>Julianne Beall, Assistant Editor</w:t>
      </w:r>
      <w:r>
        <w:br/>
        <w:t>Giles Martin, Assistant Editor</w:t>
      </w:r>
      <w:r>
        <w:br/>
        <w:t>Winton E. Matthews, Jr., Assistant Editor</w:t>
      </w:r>
      <w:r>
        <w:br/>
        <w:t>Gregory R. New, Assistant Editor</w:t>
      </w:r>
    </w:p>
    <w:p w:rsidR="00A72D52" w:rsidRDefault="00EC6983">
      <w:pPr>
        <w:pStyle w:val="BodyText"/>
        <w:spacing w:after="0"/>
        <w:ind w:left="2800" w:firstLine="0"/>
      </w:pPr>
      <w:r>
        <w:t>OCLC</w:t>
      </w:r>
    </w:p>
    <w:p w:rsidR="00A72D52" w:rsidRDefault="00EC6983">
      <w:pPr>
        <w:pStyle w:val="BodyText"/>
        <w:spacing w:after="0"/>
        <w:ind w:firstLine="0"/>
        <w:jc w:val="center"/>
        <w:sectPr w:rsidR="00A72D52">
          <w:footerReference w:type="even" r:id="rId7"/>
          <w:footerReference w:type="default" r:id="rId8"/>
          <w:pgSz w:w="8400" w:h="11900"/>
          <w:pgMar w:top="1292" w:right="0" w:bottom="890" w:left="533" w:header="864" w:footer="3" w:gutter="0"/>
          <w:pgNumType w:start="2004"/>
          <w:cols w:space="720"/>
          <w:noEndnote/>
          <w:docGrid w:linePitch="360"/>
        </w:sectPr>
      </w:pPr>
      <w:r>
        <w:t>OCLC Online Computer Library Center Inc.</w:t>
      </w:r>
      <w:r>
        <w:br/>
        <w:t>Dublin, Ohio</w:t>
      </w:r>
    </w:p>
    <w:p w:rsidR="00A72D52" w:rsidRDefault="00EC6983">
      <w:pPr>
        <w:pStyle w:val="Bodytext30"/>
        <w:pBdr>
          <w:top w:val="single" w:sz="4" w:space="0" w:color="auto"/>
          <w:bottom w:val="single" w:sz="4" w:space="0" w:color="auto"/>
        </w:pBdr>
        <w:spacing w:after="260"/>
      </w:pPr>
      <w:r>
        <w:lastRenderedPageBreak/>
        <w:t>Khung Phân lo</w:t>
      </w:r>
      <w:r>
        <w:t>ạ</w:t>
      </w:r>
      <w:r>
        <w:t>i Th</w:t>
      </w:r>
      <w:r>
        <w:t>ậ</w:t>
      </w:r>
      <w:r>
        <w:t>p phân</w:t>
      </w:r>
      <w:r>
        <w:br/>
        <w:t>Dewey và B</w:t>
      </w:r>
      <w:r>
        <w:t>ả</w:t>
      </w:r>
      <w:r>
        <w:t>ng ch</w:t>
      </w:r>
      <w:r>
        <w:t>ỉ</w:t>
      </w:r>
      <w:r>
        <w:t xml:space="preserve"> m</w:t>
      </w:r>
      <w:r>
        <w:t>ụ</w:t>
      </w:r>
      <w:r>
        <w:t>c quan h</w:t>
      </w:r>
      <w:r>
        <w:t>ệ</w:t>
      </w:r>
    </w:p>
    <w:p w:rsidR="00A72D52" w:rsidRDefault="00EC6983">
      <w:pPr>
        <w:pStyle w:val="Heading40"/>
        <w:keepNext/>
        <w:keepLines/>
        <w:spacing w:after="460"/>
        <w:ind w:left="1780"/>
      </w:pPr>
      <w:bookmarkStart w:id="6" w:name="bookmark6"/>
      <w:bookmarkStart w:id="7" w:name="bookmark7"/>
      <w:bookmarkStart w:id="8" w:name="bookmark8"/>
      <w:r>
        <w:t>Melvil Dewey sáng tác</w:t>
      </w:r>
      <w:bookmarkEnd w:id="6"/>
      <w:bookmarkEnd w:id="7"/>
      <w:bookmarkEnd w:id="8"/>
    </w:p>
    <w:p w:rsidR="00A72D52" w:rsidRDefault="00EC6983">
      <w:pPr>
        <w:pStyle w:val="Heading20"/>
        <w:keepNext/>
        <w:keepLines/>
        <w:spacing w:after="460"/>
        <w:ind w:left="2100"/>
      </w:pPr>
      <w:r>
        <w:rPr>
          <w:noProof/>
          <w:lang w:val="en-US" w:eastAsia="en-US" w:bidi="ar-SA"/>
        </w:rPr>
        <mc:AlternateContent>
          <mc:Choice Requires="wps">
            <w:drawing>
              <wp:anchor distT="0" distB="0" distL="0" distR="0" simplePos="0" relativeHeight="125829378" behindDoc="0" locked="0" layoutInCell="1" allowOverlap="1">
                <wp:simplePos x="0" y="0"/>
                <wp:positionH relativeFrom="page">
                  <wp:posOffset>1967865</wp:posOffset>
                </wp:positionH>
                <wp:positionV relativeFrom="paragraph">
                  <wp:posOffset>381000</wp:posOffset>
                </wp:positionV>
                <wp:extent cx="496570" cy="164465"/>
                <wp:effectExtent l="0" t="0" r="0" b="0"/>
                <wp:wrapSquare wrapText="bothSides"/>
                <wp:docPr id="5" name="Shape 5"/>
                <wp:cNvGraphicFramePr/>
                <a:graphic xmlns:a="http://schemas.openxmlformats.org/drawingml/2006/main">
                  <a:graphicData uri="http://schemas.microsoft.com/office/word/2010/wordprocessingShape">
                    <wps:wsp>
                      <wps:cNvSpPr txBox="1"/>
                      <wps:spPr>
                        <a:xfrm>
                          <a:off x="0" y="0"/>
                          <a:ext cx="496570" cy="164465"/>
                        </a:xfrm>
                        <a:prstGeom prst="rect">
                          <a:avLst/>
                        </a:prstGeom>
                        <a:noFill/>
                      </wps:spPr>
                      <wps:txbx>
                        <w:txbxContent>
                          <w:p w:rsidR="00A72D52" w:rsidRDefault="00EC6983">
                            <w:pPr>
                              <w:pStyle w:val="BodyText"/>
                              <w:spacing w:after="0"/>
                              <w:ind w:firstLine="0"/>
                            </w:pPr>
                            <w:r>
                              <w:t>Biên tập:</w:t>
                            </w:r>
                          </w:p>
                        </w:txbxContent>
                      </wps:txbx>
                      <wps:bodyPr wrap="none" lIns="0" tIns="0" rIns="0" bIns="0"/>
                    </wps:wsp>
                  </a:graphicData>
                </a:graphic>
              </wp:anchor>
            </w:drawing>
          </mc:Choice>
          <mc:Fallback>
            <w:pict>
              <v:shape id="_x0000_s1031" type="#_x0000_t202" style="position:absolute;margin-left:154.95000000000002pt;margin-top:30.pt;width:39.100000000000001pt;height:12.950000000000001pt;z-index:-125829375;mso-wrap-distance-left:0;mso-wrap-distance-right:0;mso-position-horizontal-relative:page" filled="f" stroked="f">
                <v:textbox inset="0,0,0,0">
                  <w:txbxContent>
                    <w:p>
                      <w:pPr>
                        <w:pStyle w:val="Style17"/>
                        <w:keepNext w:val="0"/>
                        <w:keepLines w:val="0"/>
                        <w:widowControl w:val="0"/>
                        <w:shd w:val="clear" w:color="auto" w:fill="auto"/>
                        <w:bidi w:val="0"/>
                        <w:spacing w:before="0" w:after="0" w:line="240" w:lineRule="auto"/>
                        <w:ind w:left="0" w:right="0" w:firstLine="0"/>
                        <w:jc w:val="left"/>
                      </w:pPr>
                      <w:r>
                        <w:rPr>
                          <w:color w:val="000000"/>
                          <w:spacing w:val="0"/>
                          <w:w w:val="100"/>
                          <w:position w:val="0"/>
                        </w:rPr>
                        <w:t>Biên tập:</w:t>
                      </w:r>
                    </w:p>
                  </w:txbxContent>
                </v:textbox>
                <w10:wrap type="square" anchorx="page"/>
              </v:shape>
            </w:pict>
          </mc:Fallback>
        </mc:AlternateContent>
      </w:r>
      <w:bookmarkStart w:id="9" w:name="bookmark10"/>
      <w:bookmarkStart w:id="10" w:name="bookmark11"/>
      <w:bookmarkStart w:id="11" w:name="bookmark9"/>
      <w:r>
        <w:t>Ắ</w:t>
      </w:r>
      <w:r>
        <w:t>N B</w:t>
      </w:r>
      <w:r>
        <w:t>Ả</w:t>
      </w:r>
      <w:r>
        <w:t>N 14</w:t>
      </w:r>
      <w:bookmarkEnd w:id="9"/>
      <w:bookmarkEnd w:id="10"/>
      <w:bookmarkEnd w:id="11"/>
    </w:p>
    <w:p w:rsidR="00A72D52" w:rsidRDefault="00EC6983">
      <w:pPr>
        <w:pStyle w:val="BodyText"/>
        <w:spacing w:after="0"/>
        <w:ind w:firstLine="0"/>
        <w:jc w:val="center"/>
        <w:sectPr w:rsidR="00A72D52">
          <w:footerReference w:type="even" r:id="rId9"/>
          <w:footerReference w:type="default" r:id="rId10"/>
          <w:pgSz w:w="8400" w:h="11900"/>
          <w:pgMar w:top="1292" w:right="0" w:bottom="890" w:left="533" w:header="864" w:footer="462" w:gutter="0"/>
          <w:pgNumType w:start="4"/>
          <w:cols w:space="720"/>
          <w:noEndnote/>
          <w:docGrid w:linePitch="360"/>
        </w:sectPr>
      </w:pPr>
      <w:r>
        <w:t>Joan s. Mitchell, Tổng biên tập</w:t>
      </w:r>
      <w:r>
        <w:br/>
        <w:t>Julianne Beall, Phó tổng biên tập</w:t>
      </w:r>
      <w:r>
        <w:br/>
        <w:t>Giles Martin, Phó tổng biên tập</w:t>
      </w:r>
      <w:r>
        <w:br/>
        <w:t>Winton E. Matthews, Jr., Phó tổng biên tập</w:t>
      </w:r>
      <w:r>
        <w:br/>
        <w:t>Gregory R. New, Phó tổng biên tập</w:t>
      </w:r>
    </w:p>
    <w:p w:rsidR="00A72D52" w:rsidRDefault="00A72D52">
      <w:pPr>
        <w:spacing w:before="99" w:after="99" w:line="240" w:lineRule="exact"/>
        <w:rPr>
          <w:sz w:val="19"/>
          <w:szCs w:val="19"/>
        </w:rPr>
      </w:pPr>
    </w:p>
    <w:p w:rsidR="00A72D52" w:rsidRDefault="00A72D52">
      <w:pPr>
        <w:spacing w:line="1" w:lineRule="exact"/>
        <w:sectPr w:rsidR="00A72D52">
          <w:type w:val="continuous"/>
          <w:pgSz w:w="8400" w:h="11900"/>
          <w:pgMar w:top="1474" w:right="0" w:bottom="707" w:left="0" w:header="0" w:footer="3" w:gutter="0"/>
          <w:cols w:space="720"/>
          <w:noEndnote/>
          <w:docGrid w:linePitch="360"/>
        </w:sectPr>
      </w:pPr>
    </w:p>
    <w:p w:rsidR="00A72D52" w:rsidRDefault="00EC6983">
      <w:pPr>
        <w:pStyle w:val="BodyText"/>
        <w:framePr w:w="2842" w:h="490" w:wrap="none" w:vAnchor="text" w:hAnchor="page" w:x="1094" w:y="21"/>
        <w:spacing w:after="0"/>
        <w:ind w:firstLine="0"/>
        <w:jc w:val="right"/>
      </w:pPr>
      <w:r>
        <w:t>Biên dịch:</w:t>
      </w:r>
    </w:p>
    <w:p w:rsidR="00A72D52" w:rsidRDefault="00EC6983">
      <w:pPr>
        <w:pStyle w:val="BodyText"/>
        <w:framePr w:w="2842" w:h="490" w:wrap="none" w:vAnchor="text" w:hAnchor="page" w:x="1094" w:y="21"/>
        <w:spacing w:after="0"/>
        <w:ind w:firstLine="0"/>
      </w:pPr>
      <w:r>
        <w:t xml:space="preserve">Nguyễn Thị Huyền </w:t>
      </w:r>
      <w:r>
        <w:t>Dân</w:t>
      </w:r>
    </w:p>
    <w:p w:rsidR="00A72D52" w:rsidRDefault="00EC6983">
      <w:pPr>
        <w:pStyle w:val="BodyText"/>
        <w:framePr w:w="1373" w:h="490" w:wrap="none" w:vAnchor="text" w:hAnchor="page" w:x="1747" w:y="467"/>
        <w:spacing w:after="0"/>
        <w:ind w:firstLine="0"/>
      </w:pPr>
      <w:r>
        <w:t>Lê Thùy Dương Hoàng Thị Hoà</w:t>
      </w:r>
    </w:p>
    <w:p w:rsidR="00A72D52" w:rsidRDefault="00EC6983">
      <w:pPr>
        <w:pStyle w:val="BodyText"/>
        <w:framePr w:w="1046" w:h="259" w:wrap="none" w:vAnchor="text" w:hAnchor="page" w:x="2068" w:y="927"/>
        <w:spacing w:after="0"/>
        <w:ind w:firstLine="0"/>
      </w:pPr>
      <w:r>
        <w:t>Hà Ngọc Lê</w:t>
      </w:r>
    </w:p>
    <w:p w:rsidR="00A72D52" w:rsidRDefault="00EC6983">
      <w:pPr>
        <w:pStyle w:val="BodyText"/>
        <w:framePr w:w="1186" w:h="274" w:wrap="none" w:vAnchor="text" w:hAnchor="page" w:x="1934" w:y="1134"/>
        <w:spacing w:after="0"/>
        <w:ind w:firstLine="0"/>
      </w:pPr>
      <w:r>
        <w:t>Trần Thu Lan</w:t>
      </w:r>
    </w:p>
    <w:p w:rsidR="00A72D52" w:rsidRDefault="00EC6983">
      <w:pPr>
        <w:pStyle w:val="BodyText"/>
        <w:framePr w:w="1627" w:h="1181" w:wrap="none" w:vAnchor="text" w:hAnchor="page" w:x="3921" w:y="231"/>
        <w:spacing w:after="0"/>
        <w:ind w:firstLine="0"/>
      </w:pPr>
      <w:r>
        <w:t>Đặng Thị Mai</w:t>
      </w:r>
    </w:p>
    <w:p w:rsidR="00A72D52" w:rsidRDefault="00EC6983">
      <w:pPr>
        <w:pStyle w:val="BodyText"/>
        <w:framePr w:w="1627" w:h="1181" w:wrap="none" w:vAnchor="text" w:hAnchor="page" w:x="3921" w:y="231"/>
        <w:spacing w:after="0"/>
        <w:ind w:firstLine="0"/>
      </w:pPr>
      <w:r>
        <w:t>Lê Ngọc Oánh</w:t>
      </w:r>
    </w:p>
    <w:p w:rsidR="00A72D52" w:rsidRDefault="00EC6983">
      <w:pPr>
        <w:pStyle w:val="BodyText"/>
        <w:framePr w:w="1627" w:h="1181" w:wrap="none" w:vAnchor="text" w:hAnchor="page" w:x="3921" w:y="231"/>
        <w:spacing w:after="0"/>
        <w:ind w:firstLine="0"/>
      </w:pPr>
      <w:r>
        <w:t>Vũ Văn Sơn</w:t>
      </w:r>
    </w:p>
    <w:p w:rsidR="00A72D52" w:rsidRDefault="00EC6983">
      <w:pPr>
        <w:pStyle w:val="BodyText"/>
        <w:framePr w:w="1627" w:h="1181" w:wrap="none" w:vAnchor="text" w:hAnchor="page" w:x="3921" w:y="231"/>
        <w:spacing w:after="0"/>
        <w:ind w:firstLine="0"/>
      </w:pPr>
      <w:r>
        <w:t>Tạ Thị Thịnh Nguyễn Hữu Viêm</w:t>
      </w:r>
    </w:p>
    <w:p w:rsidR="00A72D52" w:rsidRDefault="00A72D52">
      <w:pPr>
        <w:spacing w:line="360" w:lineRule="exact"/>
      </w:pPr>
    </w:p>
    <w:p w:rsidR="00A72D52" w:rsidRDefault="00A72D52">
      <w:pPr>
        <w:spacing w:line="360" w:lineRule="exact"/>
      </w:pPr>
    </w:p>
    <w:p w:rsidR="00A72D52" w:rsidRDefault="00A72D52">
      <w:pPr>
        <w:spacing w:after="690" w:line="1" w:lineRule="exact"/>
      </w:pPr>
    </w:p>
    <w:p w:rsidR="00A72D52" w:rsidRDefault="00A72D52">
      <w:pPr>
        <w:spacing w:line="1" w:lineRule="exact"/>
        <w:sectPr w:rsidR="00A72D52">
          <w:type w:val="continuous"/>
          <w:pgSz w:w="8400" w:h="11900"/>
          <w:pgMar w:top="1474" w:right="412" w:bottom="707" w:left="1315" w:header="0" w:footer="3" w:gutter="0"/>
          <w:cols w:space="720"/>
          <w:noEndnote/>
          <w:docGrid w:linePitch="360"/>
        </w:sectPr>
      </w:pPr>
    </w:p>
    <w:p w:rsidR="00A72D52" w:rsidRDefault="00A72D52">
      <w:pPr>
        <w:spacing w:before="79" w:after="79" w:line="240" w:lineRule="exact"/>
        <w:rPr>
          <w:sz w:val="19"/>
          <w:szCs w:val="19"/>
        </w:rPr>
      </w:pPr>
    </w:p>
    <w:p w:rsidR="00A72D52" w:rsidRDefault="00A72D52">
      <w:pPr>
        <w:spacing w:line="1" w:lineRule="exact"/>
        <w:sectPr w:rsidR="00A72D52">
          <w:type w:val="continuous"/>
          <w:pgSz w:w="8400" w:h="11900"/>
          <w:pgMar w:top="1474" w:right="0" w:bottom="707" w:left="0" w:header="0" w:footer="3" w:gutter="0"/>
          <w:cols w:space="720"/>
          <w:noEndnote/>
          <w:docGrid w:linePitch="360"/>
        </w:sectPr>
      </w:pPr>
    </w:p>
    <w:p w:rsidR="00A72D52" w:rsidRDefault="00EC6983">
      <w:pPr>
        <w:pStyle w:val="BodyText"/>
        <w:spacing w:after="580"/>
        <w:ind w:firstLine="0"/>
        <w:jc w:val="center"/>
      </w:pPr>
      <w:r>
        <w:t>Biên tập và hiệu đính:</w:t>
      </w:r>
      <w:r>
        <w:br/>
        <w:t>Vũ Văn Sơn</w:t>
      </w:r>
    </w:p>
    <w:p w:rsidR="00A72D52" w:rsidRDefault="00EC6983">
      <w:pPr>
        <w:pStyle w:val="Bodytext60"/>
      </w:pPr>
      <w:r>
        <w:t>THƯ VIỆN QUỐC GIA VIỆT NAM</w:t>
      </w:r>
    </w:p>
    <w:p w:rsidR="00A72D52" w:rsidRDefault="00EC6983">
      <w:pPr>
        <w:spacing w:line="1" w:lineRule="exact"/>
        <w:sectPr w:rsidR="00A72D52">
          <w:type w:val="continuous"/>
          <w:pgSz w:w="8400" w:h="11900"/>
          <w:pgMar w:top="1474" w:right="412" w:bottom="707" w:left="1315" w:header="0" w:footer="3" w:gutter="0"/>
          <w:cols w:space="720"/>
          <w:noEndnote/>
          <w:docGrid w:linePitch="360"/>
        </w:sectPr>
      </w:pPr>
      <w:r>
        <w:rPr>
          <w:noProof/>
          <w:lang w:val="en-US" w:eastAsia="en-US" w:bidi="ar-SA"/>
        </w:rPr>
        <w:drawing>
          <wp:anchor distT="0" distB="0" distL="0" distR="0" simplePos="0" relativeHeight="125829380" behindDoc="0" locked="0" layoutInCell="1" allowOverlap="1">
            <wp:simplePos x="0" y="0"/>
            <wp:positionH relativeFrom="page">
              <wp:posOffset>2973705</wp:posOffset>
            </wp:positionH>
            <wp:positionV relativeFrom="paragraph">
              <wp:posOffset>0</wp:posOffset>
            </wp:positionV>
            <wp:extent cx="1432560" cy="408305"/>
            <wp:effectExtent l="0" t="0" r="0" b="0"/>
            <wp:wrapTopAndBottom/>
            <wp:docPr id="7" name="Shape 7"/>
            <wp:cNvGraphicFramePr/>
            <a:graphic xmlns:a="http://schemas.openxmlformats.org/drawingml/2006/main">
              <a:graphicData uri="http://schemas.openxmlformats.org/drawingml/2006/picture">
                <pic:pic xmlns:pic="http://schemas.openxmlformats.org/drawingml/2006/picture">
                  <pic:nvPicPr>
                    <pic:cNvPr id="8" name="Picture box 8"/>
                    <pic:cNvPicPr/>
                  </pic:nvPicPr>
                  <pic:blipFill>
                    <a:blip r:embed="rId11"/>
                    <a:stretch/>
                  </pic:blipFill>
                  <pic:spPr>
                    <a:xfrm>
                      <a:off x="0" y="0"/>
                      <a:ext cx="1432560" cy="408305"/>
                    </a:xfrm>
                    <a:prstGeom prst="rect">
                      <a:avLst/>
                    </a:prstGeom>
                  </pic:spPr>
                </pic:pic>
              </a:graphicData>
            </a:graphic>
          </wp:anchor>
        </w:drawing>
      </w:r>
    </w:p>
    <w:p w:rsidR="00A72D52" w:rsidRDefault="00A72D52">
      <w:pPr>
        <w:spacing w:before="28" w:after="28" w:line="240" w:lineRule="exact"/>
        <w:rPr>
          <w:sz w:val="19"/>
          <w:szCs w:val="19"/>
        </w:rPr>
      </w:pPr>
    </w:p>
    <w:p w:rsidR="00A72D52" w:rsidRDefault="00A72D52">
      <w:pPr>
        <w:spacing w:line="1" w:lineRule="exact"/>
        <w:sectPr w:rsidR="00A72D52">
          <w:type w:val="continuous"/>
          <w:pgSz w:w="8400" w:h="11900"/>
          <w:pgMar w:top="1181" w:right="0" w:bottom="948" w:left="0" w:header="0" w:footer="3" w:gutter="0"/>
          <w:cols w:space="720"/>
          <w:noEndnote/>
          <w:docGrid w:linePitch="360"/>
        </w:sectPr>
      </w:pPr>
    </w:p>
    <w:p w:rsidR="00A72D52" w:rsidRDefault="00EC6983">
      <w:pPr>
        <w:pStyle w:val="BodyText"/>
        <w:spacing w:after="0"/>
        <w:ind w:left="1400" w:firstLine="0"/>
      </w:pPr>
      <w:r>
        <w:t>THƯ VỆN QUỐC GIA VIỆT NAM</w:t>
      </w:r>
    </w:p>
    <w:p w:rsidR="00A72D52" w:rsidRDefault="00EC6983">
      <w:pPr>
        <w:pStyle w:val="BodyText"/>
        <w:spacing w:after="0"/>
        <w:ind w:firstLine="0"/>
        <w:jc w:val="center"/>
      </w:pPr>
      <w:r>
        <w:t>Hà Nội, 2006</w:t>
      </w:r>
    </w:p>
    <w:p w:rsidR="00A72D52" w:rsidRDefault="00EC6983">
      <w:pPr>
        <w:pStyle w:val="BodyText"/>
        <w:spacing w:after="220"/>
        <w:ind w:firstLine="0"/>
        <w:jc w:val="center"/>
      </w:pPr>
      <w:r>
        <w:t>Ắn bản tiếng Việt DDC 14</w:t>
      </w:r>
      <w:r>
        <w:br/>
        <w:t>được dịch và xuất bản với sự tài ttợ của Tổ chức Từ thiện Đại Tây Dương</w:t>
      </w:r>
      <w:r>
        <w:br/>
        <w:t>(The Atlantic Philanthropies)</w:t>
      </w:r>
    </w:p>
    <w:p w:rsidR="00A72D52" w:rsidRDefault="00EC6983">
      <w:pPr>
        <w:pStyle w:val="BodyText"/>
        <w:spacing w:after="460"/>
        <w:ind w:firstLine="0"/>
        <w:jc w:val="center"/>
      </w:pPr>
      <w:r>
        <w:lastRenderedPageBreak/>
        <w:t>© 2006 OCLC,</w:t>
      </w:r>
      <w:r>
        <w:br/>
        <w:t>Trung tâm Thư viện Tin học hoá Trực tuyến, Hoa Kỳ</w:t>
      </w:r>
    </w:p>
    <w:p w:rsidR="00A72D52" w:rsidRDefault="00EC6983">
      <w:pPr>
        <w:pStyle w:val="BodyText"/>
        <w:spacing w:after="220"/>
        <w:ind w:firstLine="0"/>
        <w:jc w:val="both"/>
      </w:pPr>
      <w:r>
        <w:t>OC</w:t>
      </w:r>
      <w:r>
        <w:t>LC giữ trọn bản quyền. Không một phần nào của xuất bản phẩm này được sao chép, lưu trữ trong hệ thống tìm tin, hoặc được truyền đi, dưới bất kỳ hình thức nào hoặc phương tiện nào (điện tử, cơ khí, sao chụp, ghi âm, ghi hình w.) nếu không được OCLC cho phép</w:t>
      </w:r>
      <w:r>
        <w:t xml:space="preserve"> trước bằng văn bản</w:t>
      </w:r>
    </w:p>
    <w:p w:rsidR="00A72D52" w:rsidRDefault="00EC6983">
      <w:pPr>
        <w:pStyle w:val="BodyText"/>
        <w:spacing w:after="0"/>
        <w:ind w:firstLine="0"/>
        <w:jc w:val="center"/>
      </w:pPr>
      <w:r>
        <w:t>Copyright 1894</w:t>
      </w:r>
      <w:r>
        <w:br/>
        <w:t>by Library Bureau</w:t>
      </w:r>
      <w:r>
        <w:br/>
        <w:t>Copyright 1929, 1936, 1945, 1953, ©1959</w:t>
      </w:r>
      <w:r>
        <w:br/>
        <w:t>By Lake Placid Club Education Foundation</w:t>
      </w:r>
      <w:r>
        <w:br/>
        <w:t>Copyright 1912, 1921, © 1965, 1971</w:t>
      </w:r>
      <w:r>
        <w:br/>
        <w:t>by Forest Press, Inc.</w:t>
      </w:r>
      <w:r>
        <w:br/>
        <w:t>©1979 by Forest Press</w:t>
      </w:r>
    </w:p>
    <w:p w:rsidR="00A72D52" w:rsidRDefault="00EC6983">
      <w:pPr>
        <w:pStyle w:val="BodyText"/>
        <w:spacing w:after="0"/>
        <w:ind w:firstLine="0"/>
        <w:jc w:val="center"/>
      </w:pPr>
      <w:r>
        <w:t>A Division of the Lake Placid Club Educatio</w:t>
      </w:r>
      <w:r>
        <w:t>n Foundation</w:t>
      </w:r>
      <w:r>
        <w:br/>
        <w:t>©1990, 1997</w:t>
      </w:r>
    </w:p>
    <w:p w:rsidR="00A72D52" w:rsidRDefault="00EC6983">
      <w:pPr>
        <w:pStyle w:val="BodyText"/>
        <w:spacing w:after="220"/>
        <w:ind w:firstLine="0"/>
        <w:jc w:val="center"/>
      </w:pPr>
      <w:r>
        <w:t>OCLC Online Computer Library Center, Inc</w:t>
      </w:r>
    </w:p>
    <w:p w:rsidR="00A72D52" w:rsidRDefault="00EC6983">
      <w:pPr>
        <w:pStyle w:val="BodyText"/>
        <w:spacing w:after="680"/>
        <w:ind w:firstLine="0"/>
        <w:jc w:val="both"/>
      </w:pPr>
      <w:r>
        <w:t>OCLC giữ mọi bản quyền đối với Án bản rút gọn 14 và tất cả các ấn bản trước đây của hệ thống Khung phân loại thập phân Dewey. DDC, Dewey, Dewey Decimal Clasification, Forest Press, WebDewey,</w:t>
      </w:r>
      <w:r>
        <w:t xml:space="preserve"> và WorldCat là những thương hiệu và/hoặc nhãn hiệu dịch vụ đã đăng ký của OCLC. Thông tin về cấp giấy phép đối với hệ thống Khung phân loại thập phân Dewey hiện có ở địa chỉ </w:t>
      </w:r>
      <w:hyperlink r:id="rId12" w:history="1">
        <w:r>
          <w:t>www.oclc.org/dewey</w:t>
        </w:r>
      </w:hyperlink>
    </w:p>
    <w:p w:rsidR="00A72D52" w:rsidRDefault="00EC6983">
      <w:pPr>
        <w:pStyle w:val="BodyText"/>
        <w:spacing w:after="0"/>
        <w:ind w:firstLine="0"/>
        <w:jc w:val="center"/>
      </w:pPr>
      <w:r>
        <w:t>OCLC Online Computer L</w:t>
      </w:r>
      <w:r>
        <w:t>ibrary Center, Inc</w:t>
      </w:r>
      <w:r>
        <w:br/>
        <w:t>6565 Frantz Road</w:t>
      </w:r>
    </w:p>
    <w:p w:rsidR="00A72D52" w:rsidRDefault="00EC6983">
      <w:pPr>
        <w:pStyle w:val="BodyText"/>
        <w:spacing w:after="0"/>
        <w:ind w:firstLine="0"/>
        <w:jc w:val="center"/>
      </w:pPr>
      <w:r>
        <w:t>Dublin, OH 43017-3395 USA</w:t>
      </w:r>
    </w:p>
    <w:p w:rsidR="00A72D52" w:rsidRDefault="00EC6983">
      <w:pPr>
        <w:pStyle w:val="BodyText"/>
        <w:spacing w:after="680"/>
        <w:ind w:firstLine="0"/>
        <w:jc w:val="center"/>
      </w:pPr>
      <w:r>
        <w:t>ww.oclc.org/dewey</w:t>
      </w:r>
    </w:p>
    <w:p w:rsidR="00A72D52" w:rsidRDefault="00EC6983">
      <w:pPr>
        <w:pStyle w:val="BodyText"/>
        <w:spacing w:after="340"/>
        <w:ind w:firstLine="0"/>
        <w:jc w:val="center"/>
        <w:sectPr w:rsidR="00A72D52">
          <w:type w:val="continuous"/>
          <w:pgSz w:w="8400" w:h="11900"/>
          <w:pgMar w:top="1181" w:right="737" w:bottom="948" w:left="760" w:header="753" w:footer="520" w:gutter="0"/>
          <w:cols w:space="720"/>
          <w:noEndnote/>
          <w:docGrid w:linePitch="360"/>
        </w:sectPr>
      </w:pPr>
      <w:r>
        <w:t>Giấy in xuất bản phẩm này phải đáp ứng yêu cầu của Tiêu chuẩn ANSI/NISO</w:t>
      </w:r>
      <w:r>
        <w:br/>
        <w:t>Z39.48-1992 (Giấy vĩnh cửu)</w:t>
      </w:r>
    </w:p>
    <w:p w:rsidR="00A72D52" w:rsidRDefault="00EC6983">
      <w:pPr>
        <w:pStyle w:val="BodyText"/>
        <w:spacing w:after="0" w:line="264" w:lineRule="auto"/>
        <w:ind w:firstLine="0"/>
        <w:jc w:val="center"/>
      </w:pPr>
      <w:r>
        <w:lastRenderedPageBreak/>
        <w:t>Kính tặng</w:t>
      </w:r>
    </w:p>
    <w:p w:rsidR="00A72D52" w:rsidRDefault="00EC6983">
      <w:pPr>
        <w:pStyle w:val="BodyText"/>
        <w:spacing w:after="240" w:line="264" w:lineRule="auto"/>
        <w:ind w:firstLine="0"/>
        <w:jc w:val="center"/>
      </w:pPr>
      <w:r>
        <w:t>Peter J. Paulson</w:t>
      </w:r>
      <w:r>
        <w:br/>
        <w:t>Giám đốc điều hành</w:t>
      </w:r>
      <w:r>
        <w:br/>
      </w:r>
      <w:r>
        <w:t>Nhà xuất bản OCLC Forest Press</w:t>
      </w:r>
      <w:r>
        <w:br/>
        <w:t>1985- 1998</w:t>
      </w:r>
      <w:r>
        <w:br/>
        <w:t>ủy viên</w:t>
      </w:r>
      <w:r>
        <w:br/>
        <w:t>ủy ban Chính sách Biên tập Khung phân loại Thập phân</w:t>
      </w:r>
      <w:r>
        <w:br/>
        <w:t>1983- 1998</w:t>
      </w:r>
    </w:p>
    <w:p w:rsidR="00A72D52" w:rsidRDefault="00EC6983">
      <w:pPr>
        <w:pStyle w:val="BodyText"/>
        <w:spacing w:after="0" w:line="266" w:lineRule="auto"/>
        <w:ind w:firstLine="0"/>
        <w:jc w:val="center"/>
      </w:pPr>
      <w:r>
        <w:t>và</w:t>
      </w:r>
    </w:p>
    <w:p w:rsidR="00A72D52" w:rsidRDefault="00EC6983">
      <w:pPr>
        <w:pStyle w:val="BodyText"/>
        <w:spacing w:after="0" w:line="266" w:lineRule="auto"/>
        <w:ind w:firstLine="0"/>
        <w:jc w:val="center"/>
      </w:pPr>
      <w:r>
        <w:t>David A. Smith</w:t>
      </w:r>
    </w:p>
    <w:p w:rsidR="00A72D52" w:rsidRDefault="00EC6983">
      <w:pPr>
        <w:pStyle w:val="BodyText"/>
        <w:spacing w:after="0" w:line="266" w:lineRule="auto"/>
        <w:ind w:firstLine="0"/>
        <w:jc w:val="center"/>
      </w:pPr>
      <w:r>
        <w:t>Trưởng phòng</w:t>
      </w:r>
      <w:r>
        <w:br/>
        <w:t>Phòng Phân loại Thập phân</w:t>
      </w:r>
      <w:r>
        <w:br/>
        <w:t>Thư viện Quốc hội Hoa Kỳ</w:t>
      </w:r>
    </w:p>
    <w:p w:rsidR="00A72D52" w:rsidRDefault="00EC6983">
      <w:pPr>
        <w:pStyle w:val="BodyText"/>
        <w:spacing w:after="0" w:line="266" w:lineRule="auto"/>
        <w:ind w:firstLine="0"/>
        <w:jc w:val="center"/>
        <w:sectPr w:rsidR="00A72D52">
          <w:footerReference w:type="even" r:id="rId13"/>
          <w:footerReference w:type="default" r:id="rId14"/>
          <w:pgSz w:w="8400" w:h="11900"/>
          <w:pgMar w:top="1181" w:right="737" w:bottom="948" w:left="760" w:header="753" w:footer="3" w:gutter="0"/>
          <w:pgNumType w:fmt="upperRoman" w:start="5"/>
          <w:cols w:space="720"/>
          <w:noEndnote/>
          <w:docGrid w:linePitch="360"/>
        </w:sectPr>
      </w:pPr>
      <w:r>
        <w:t>’ 1987-2002</w:t>
      </w:r>
    </w:p>
    <w:p w:rsidR="00A72D52" w:rsidRDefault="00EC6983">
      <w:pPr>
        <w:pStyle w:val="BodyText"/>
        <w:spacing w:after="500"/>
        <w:ind w:firstLine="0"/>
        <w:jc w:val="center"/>
        <w:rPr>
          <w:sz w:val="22"/>
          <w:szCs w:val="22"/>
        </w:rPr>
      </w:pPr>
      <w:r>
        <w:rPr>
          <w:sz w:val="22"/>
          <w:szCs w:val="22"/>
        </w:rPr>
        <w:lastRenderedPageBreak/>
        <w:t>HỘI ĐỒNG Tư VẤN DỊCH</w:t>
      </w:r>
      <w:r>
        <w:rPr>
          <w:sz w:val="22"/>
          <w:szCs w:val="22"/>
        </w:rPr>
        <w:br/>
        <w:t>KHUNG PHÂN LOẠI THẬP PHÂN DEWEY RÚT GỌN</w:t>
      </w:r>
      <w:r>
        <w:rPr>
          <w:sz w:val="22"/>
          <w:szCs w:val="22"/>
        </w:rPr>
        <w:br/>
        <w:t>ẤN BẢN 14(DDC 14)</w:t>
      </w:r>
    </w:p>
    <w:p w:rsidR="00A72D52" w:rsidRDefault="00EC6983">
      <w:pPr>
        <w:pStyle w:val="Heading40"/>
        <w:keepNext/>
        <w:keepLines/>
        <w:spacing w:after="120" w:line="202" w:lineRule="auto"/>
        <w:ind w:firstLine="340"/>
      </w:pPr>
      <w:bookmarkStart w:id="12" w:name="bookmark12"/>
      <w:bookmarkStart w:id="13" w:name="bookmark13"/>
      <w:bookmarkStart w:id="14" w:name="bookmark14"/>
      <w:r>
        <w:t>Chủ tịch</w:t>
      </w:r>
      <w:bookmarkEnd w:id="12"/>
      <w:bookmarkEnd w:id="13"/>
      <w:bookmarkEnd w:id="14"/>
    </w:p>
    <w:p w:rsidR="00A72D52" w:rsidRDefault="00EC6983">
      <w:pPr>
        <w:pStyle w:val="BodyText"/>
        <w:spacing w:after="240"/>
        <w:ind w:firstLine="1000"/>
      </w:pPr>
      <w:r>
        <w:t>Ông Phạm Thế Khang, Giám đốc Thư viện Quốc gia VN</w:t>
      </w:r>
    </w:p>
    <w:p w:rsidR="00A72D52" w:rsidRDefault="00EC6983">
      <w:pPr>
        <w:pStyle w:val="Heading40"/>
        <w:keepNext/>
        <w:keepLines/>
        <w:spacing w:after="120" w:line="202" w:lineRule="auto"/>
        <w:ind w:firstLine="340"/>
      </w:pPr>
      <w:bookmarkStart w:id="15" w:name="bookmark15"/>
      <w:bookmarkStart w:id="16" w:name="bookmark16"/>
      <w:bookmarkStart w:id="17" w:name="bookmark17"/>
      <w:r>
        <w:t>Phó Chủ tịch</w:t>
      </w:r>
      <w:bookmarkEnd w:id="15"/>
      <w:bookmarkEnd w:id="16"/>
      <w:bookmarkEnd w:id="17"/>
    </w:p>
    <w:p w:rsidR="00A72D52" w:rsidRDefault="00EC6983">
      <w:pPr>
        <w:pStyle w:val="BodyText"/>
        <w:spacing w:after="240"/>
        <w:ind w:firstLine="1000"/>
      </w:pPr>
      <w:r>
        <w:t>TS Tạ Bá Hưng, Giám đốc Trung tâm Thông tin KHCNQG</w:t>
      </w:r>
    </w:p>
    <w:p w:rsidR="00A72D52" w:rsidRDefault="00EC6983">
      <w:pPr>
        <w:pStyle w:val="Heading40"/>
        <w:keepNext/>
        <w:keepLines/>
        <w:spacing w:after="120" w:line="202" w:lineRule="auto"/>
        <w:ind w:firstLine="340"/>
      </w:pPr>
      <w:bookmarkStart w:id="18" w:name="bookmark18"/>
      <w:bookmarkStart w:id="19" w:name="bookmark19"/>
      <w:bookmarkStart w:id="20" w:name="bookmark20"/>
      <w:r>
        <w:t>Các ủy viên</w:t>
      </w:r>
      <w:bookmarkEnd w:id="18"/>
      <w:bookmarkEnd w:id="19"/>
      <w:bookmarkEnd w:id="20"/>
    </w:p>
    <w:p w:rsidR="00A72D52" w:rsidRDefault="00EC6983">
      <w:pPr>
        <w:pStyle w:val="BodyText"/>
        <w:numPr>
          <w:ilvl w:val="0"/>
          <w:numId w:val="1"/>
        </w:numPr>
        <w:tabs>
          <w:tab w:val="left" w:pos="1008"/>
        </w:tabs>
        <w:spacing w:after="0"/>
        <w:ind w:firstLine="680"/>
      </w:pPr>
      <w:bookmarkStart w:id="21" w:name="bookmark21"/>
      <w:bookmarkEnd w:id="21"/>
      <w:r>
        <w:t>Bà Nguyễn Thị Ngọc Thuần, Vụ trưởng Vụ Thư viện, Bộ VHTT</w:t>
      </w:r>
    </w:p>
    <w:p w:rsidR="00A72D52" w:rsidRDefault="00EC6983">
      <w:pPr>
        <w:pStyle w:val="BodyText"/>
        <w:numPr>
          <w:ilvl w:val="0"/>
          <w:numId w:val="1"/>
        </w:numPr>
        <w:tabs>
          <w:tab w:val="left" w:pos="1008"/>
        </w:tabs>
        <w:spacing w:after="0"/>
        <w:ind w:left="1000" w:hanging="320"/>
      </w:pPr>
      <w:bookmarkStart w:id="22" w:name="bookmark22"/>
      <w:bookmarkEnd w:id="22"/>
      <w:r>
        <w:t>Ths Nguyễn Huy Chương, Giám đốc Trung tâm Thông tin-Thư viện, ĐHQG HN</w:t>
      </w:r>
    </w:p>
    <w:p w:rsidR="00A72D52" w:rsidRDefault="00EC6983">
      <w:pPr>
        <w:pStyle w:val="BodyText"/>
        <w:numPr>
          <w:ilvl w:val="0"/>
          <w:numId w:val="1"/>
        </w:numPr>
        <w:tabs>
          <w:tab w:val="left" w:pos="1008"/>
        </w:tabs>
        <w:spacing w:after="0"/>
        <w:ind w:left="1000" w:hanging="320"/>
      </w:pPr>
      <w:bookmarkStart w:id="23" w:name="bookmark23"/>
      <w:bookmarkEnd w:id="23"/>
      <w:r>
        <w:t>Ths Nguyễn Minh Hiệp, Giám đốc Thư viện Cao học, Đại học Khoa học Tự nhiên Tp. Hồ Chí Minh</w:t>
      </w:r>
    </w:p>
    <w:p w:rsidR="00A72D52" w:rsidRDefault="00EC6983">
      <w:pPr>
        <w:pStyle w:val="BodyText"/>
        <w:numPr>
          <w:ilvl w:val="0"/>
          <w:numId w:val="1"/>
        </w:numPr>
        <w:tabs>
          <w:tab w:val="left" w:pos="1008"/>
        </w:tabs>
        <w:spacing w:after="0"/>
        <w:ind w:firstLine="680"/>
      </w:pPr>
      <w:bookmarkStart w:id="24" w:name="bookmark24"/>
      <w:bookmarkEnd w:id="24"/>
      <w:r>
        <w:t>Ths Kiều Văn Hốt, Phó Giám đốc Thư việ</w:t>
      </w:r>
      <w:r>
        <w:t>n Quốc gia VN</w:t>
      </w:r>
    </w:p>
    <w:p w:rsidR="00A72D52" w:rsidRDefault="00EC6983">
      <w:pPr>
        <w:pStyle w:val="BodyText"/>
        <w:numPr>
          <w:ilvl w:val="0"/>
          <w:numId w:val="1"/>
        </w:numPr>
        <w:tabs>
          <w:tab w:val="left" w:pos="1008"/>
        </w:tabs>
        <w:spacing w:after="0"/>
        <w:ind w:left="1000" w:hanging="320"/>
      </w:pPr>
      <w:bookmarkStart w:id="25" w:name="bookmark25"/>
      <w:bookmarkEnd w:id="25"/>
      <w:r>
        <w:t>Ths Nguyễn Thị Bắc, Giám đốc Thư viện Khoa học Tổng hợp Tp. Hồ Chí Minh</w:t>
      </w:r>
    </w:p>
    <w:p w:rsidR="00A72D52" w:rsidRDefault="00EC6983">
      <w:pPr>
        <w:pStyle w:val="BodyText"/>
        <w:numPr>
          <w:ilvl w:val="0"/>
          <w:numId w:val="1"/>
        </w:numPr>
        <w:tabs>
          <w:tab w:val="left" w:pos="1008"/>
        </w:tabs>
        <w:spacing w:after="120"/>
        <w:ind w:firstLine="680"/>
        <w:sectPr w:rsidR="00A72D52">
          <w:footerReference w:type="even" r:id="rId15"/>
          <w:footerReference w:type="default" r:id="rId16"/>
          <w:pgSz w:w="8400" w:h="11900"/>
          <w:pgMar w:top="616" w:right="573" w:bottom="616" w:left="410" w:header="188" w:footer="3" w:gutter="0"/>
          <w:pgNumType w:fmt="lowerRoman"/>
          <w:cols w:space="720"/>
          <w:noEndnote/>
          <w:docGrid w:linePitch="360"/>
        </w:sectPr>
      </w:pPr>
      <w:bookmarkStart w:id="26" w:name="bookmark26"/>
      <w:bookmarkEnd w:id="26"/>
      <w:r>
        <w:t>Ths Diệp Kim Chi, Giám đốc Thư viện Đại học cần Thơ</w:t>
      </w:r>
    </w:p>
    <w:p w:rsidR="00A72D52" w:rsidRDefault="00EC6983">
      <w:pPr>
        <w:pStyle w:val="Heading20"/>
        <w:keepNext/>
        <w:keepLines/>
        <w:spacing w:after="260"/>
      </w:pPr>
      <w:bookmarkStart w:id="27" w:name="bookmark27"/>
      <w:bookmarkStart w:id="28" w:name="bookmark28"/>
      <w:bookmarkStart w:id="29" w:name="bookmark29"/>
      <w:r>
        <w:lastRenderedPageBreak/>
        <w:t>N</w:t>
      </w:r>
      <w:r>
        <w:t>ộ</w:t>
      </w:r>
      <w:r>
        <w:t>i dung</w:t>
      </w:r>
      <w:bookmarkEnd w:id="27"/>
      <w:bookmarkEnd w:id="28"/>
      <w:bookmarkEnd w:id="29"/>
    </w:p>
    <w:p w:rsidR="00A72D52" w:rsidRDefault="00EC6983">
      <w:pPr>
        <w:pStyle w:val="Tableofcontents0"/>
        <w:tabs>
          <w:tab w:val="left" w:pos="7261"/>
        </w:tabs>
        <w:spacing w:after="40"/>
        <w:ind w:firstLine="0"/>
        <w:jc w:val="both"/>
      </w:pPr>
      <w:r>
        <w:fldChar w:fldCharType="begin"/>
      </w:r>
      <w:r>
        <w:instrText xml:space="preserve"> TOC \o "1-5" \h \z </w:instrText>
      </w:r>
      <w:r>
        <w:fldChar w:fldCharType="separate"/>
      </w:r>
      <w:hyperlink w:anchor="bookmark33" w:tooltip="Current Document">
        <w:r>
          <w:t>Lời nói đầu của ủy ban Chính sách Biên tập Khung Phân loại Thập phân</w:t>
        </w:r>
        <w:r>
          <w:tab/>
          <w:t>ix</w:t>
        </w:r>
      </w:hyperlink>
    </w:p>
    <w:p w:rsidR="00A72D52" w:rsidRDefault="00EC6983">
      <w:pPr>
        <w:pStyle w:val="Tableofcontents0"/>
        <w:tabs>
          <w:tab w:val="left" w:pos="6971"/>
        </w:tabs>
        <w:spacing w:after="40"/>
        <w:ind w:firstLine="0"/>
        <w:jc w:val="both"/>
      </w:pPr>
      <w:hyperlink w:anchor="bookmark54" w:tooltip="Current Document">
        <w:r>
          <w:t>Lời tựa và cảm ơn</w:t>
        </w:r>
        <w:r>
          <w:tab/>
          <w:t>xiii</w:t>
        </w:r>
      </w:hyperlink>
    </w:p>
    <w:p w:rsidR="00A72D52" w:rsidRDefault="00EC6983">
      <w:pPr>
        <w:pStyle w:val="Tableofcontents0"/>
        <w:tabs>
          <w:tab w:val="left" w:pos="6971"/>
        </w:tabs>
        <w:spacing w:after="40"/>
        <w:ind w:firstLine="0"/>
        <w:jc w:val="both"/>
      </w:pPr>
      <w:hyperlink w:anchor="bookmark59" w:tooltip="Current Document">
        <w:r>
          <w:t>Lời tựa của Thư viện Quốc gia Việt Nam</w:t>
        </w:r>
        <w:r>
          <w:tab/>
          <w:t>xvii</w:t>
        </w:r>
      </w:hyperlink>
    </w:p>
    <w:p w:rsidR="00A72D52" w:rsidRDefault="00EC6983">
      <w:pPr>
        <w:pStyle w:val="Tableofcontents0"/>
        <w:tabs>
          <w:tab w:val="left" w:pos="6971"/>
        </w:tabs>
        <w:spacing w:after="40"/>
        <w:ind w:firstLine="0"/>
        <w:jc w:val="both"/>
      </w:pPr>
      <w:hyperlink w:anchor="bookmark62" w:tooltip="Current Document">
        <w:r>
          <w:t>Lời Ban biên tập Ấn bản Tiếng Việt DDC 14</w:t>
        </w:r>
        <w:r>
          <w:tab/>
          <w:t>xix</w:t>
        </w:r>
      </w:hyperlink>
    </w:p>
    <w:p w:rsidR="00A72D52" w:rsidRDefault="00EC6983">
      <w:pPr>
        <w:pStyle w:val="Tableofcontents0"/>
        <w:tabs>
          <w:tab w:val="left" w:pos="7261"/>
        </w:tabs>
        <w:spacing w:after="40"/>
        <w:ind w:firstLine="0"/>
        <w:jc w:val="both"/>
        <w:rPr>
          <w:sz w:val="16"/>
          <w:szCs w:val="16"/>
        </w:rPr>
      </w:pPr>
      <w:hyperlink w:anchor="bookmark65" w:tooltip="Current Document">
        <w:r>
          <w:t>Những đặc điểm mới trong Ấn bản rút gọn 14</w:t>
        </w:r>
        <w:r>
          <w:tab/>
        </w:r>
        <w:r>
          <w:rPr>
            <w:rFonts w:ascii="Courier New" w:eastAsia="Courier New" w:hAnsi="Courier New" w:cs="Courier New"/>
            <w:b/>
            <w:bCs/>
            <w:sz w:val="16"/>
            <w:szCs w:val="16"/>
          </w:rPr>
          <w:t>XX</w:t>
        </w:r>
      </w:hyperlink>
    </w:p>
    <w:p w:rsidR="00A72D52" w:rsidRDefault="00EC6983">
      <w:pPr>
        <w:pStyle w:val="Tableofcontents0"/>
        <w:tabs>
          <w:tab w:val="left" w:pos="6971"/>
        </w:tabs>
        <w:spacing w:after="40"/>
        <w:ind w:firstLine="0"/>
        <w:jc w:val="both"/>
      </w:pPr>
      <w:hyperlink w:anchor="bookmark105" w:tooltip="Current Document">
        <w:r>
          <w:t>Phần mờ đầu Khung Phân loại thập phân Dewey</w:t>
        </w:r>
        <w:r>
          <w:tab/>
          <w:t>xxvii</w:t>
        </w:r>
      </w:hyperlink>
    </w:p>
    <w:p w:rsidR="00A72D52" w:rsidRDefault="00EC6983">
      <w:pPr>
        <w:pStyle w:val="Tableofcontents0"/>
        <w:tabs>
          <w:tab w:val="left" w:pos="6971"/>
        </w:tabs>
        <w:spacing w:after="40"/>
        <w:ind w:firstLine="220"/>
        <w:jc w:val="both"/>
      </w:pPr>
      <w:hyperlink w:anchor="bookmark108" w:tooltip="Current Document">
        <w:r>
          <w:t>về Phần mở đầu</w:t>
        </w:r>
        <w:r>
          <w:tab/>
          <w:t>xxvii</w:t>
        </w:r>
      </w:hyperlink>
      <w:r>
        <w:fldChar w:fldCharType="end"/>
      </w:r>
    </w:p>
    <w:p w:rsidR="00A72D52" w:rsidRDefault="00EC6983">
      <w:pPr>
        <w:pStyle w:val="Tablecaption0"/>
        <w:tabs>
          <w:tab w:val="left" w:pos="6658"/>
        </w:tabs>
        <w:spacing w:after="40"/>
      </w:pPr>
      <w:r>
        <w:t>Khung phân loại: Định nghĩa và công dụng</w:t>
      </w:r>
      <w:r>
        <w:tab/>
        <w:t>xxvii</w:t>
      </w:r>
    </w:p>
    <w:p w:rsidR="00A72D52" w:rsidRDefault="00EC6983">
      <w:pPr>
        <w:pStyle w:val="Tablecaption0"/>
        <w:spacing w:after="0"/>
      </w:pPr>
      <w:r>
        <w:t xml:space="preserve">Lịch sử, hiện trạng sử dụng và </w:t>
      </w:r>
      <w:r>
        <w:t>việc phát triển Khung phân loại thập phân Dewey xxvii</w:t>
      </w:r>
    </w:p>
    <w:tbl>
      <w:tblPr>
        <w:tblOverlap w:val="never"/>
        <w:tblW w:w="0" w:type="auto"/>
        <w:jc w:val="center"/>
        <w:tblLayout w:type="fixed"/>
        <w:tblCellMar>
          <w:left w:w="10" w:type="dxa"/>
          <w:right w:w="10" w:type="dxa"/>
        </w:tblCellMar>
        <w:tblLook w:val="04A0" w:firstRow="1" w:lastRow="0" w:firstColumn="1" w:lastColumn="0" w:noHBand="0" w:noVBand="1"/>
      </w:tblPr>
      <w:tblGrid>
        <w:gridCol w:w="5328"/>
        <w:gridCol w:w="1848"/>
      </w:tblGrid>
      <w:tr w:rsidR="00A72D52">
        <w:tblPrEx>
          <w:tblCellMar>
            <w:top w:w="0" w:type="dxa"/>
            <w:bottom w:w="0" w:type="dxa"/>
          </w:tblCellMar>
        </w:tblPrEx>
        <w:trPr>
          <w:trHeight w:hRule="exact" w:val="576"/>
          <w:jc w:val="center"/>
        </w:trPr>
        <w:tc>
          <w:tcPr>
            <w:tcW w:w="5328" w:type="dxa"/>
            <w:shd w:val="clear" w:color="auto" w:fill="FFFFFF"/>
          </w:tcPr>
          <w:p w:rsidR="00A72D52" w:rsidRDefault="00EC6983">
            <w:pPr>
              <w:pStyle w:val="Other0"/>
              <w:spacing w:after="0" w:line="300" w:lineRule="auto"/>
              <w:ind w:left="220" w:hanging="220"/>
            </w:pPr>
            <w:r>
              <w:t>Tổng quan về Khung phân loại thập phân Dewey Khung khái niệm</w:t>
            </w:r>
          </w:p>
        </w:tc>
        <w:tc>
          <w:tcPr>
            <w:tcW w:w="1848" w:type="dxa"/>
            <w:shd w:val="clear" w:color="auto" w:fill="FFFFFF"/>
          </w:tcPr>
          <w:p w:rsidR="00A72D52" w:rsidRDefault="00EC6983">
            <w:pPr>
              <w:pStyle w:val="Other0"/>
              <w:spacing w:after="0" w:line="300" w:lineRule="auto"/>
              <w:ind w:firstLine="0"/>
              <w:jc w:val="right"/>
            </w:pPr>
            <w:r>
              <w:t>xxviii xxviii</w:t>
            </w:r>
          </w:p>
        </w:tc>
      </w:tr>
    </w:tbl>
    <w:p w:rsidR="00A72D52" w:rsidRDefault="00A72D52">
      <w:pPr>
        <w:spacing w:after="39" w:line="1" w:lineRule="exact"/>
      </w:pPr>
    </w:p>
    <w:p w:rsidR="00A72D52" w:rsidRDefault="00EC6983">
      <w:pPr>
        <w:pStyle w:val="Tableofcontents0"/>
        <w:tabs>
          <w:tab w:val="right" w:pos="7320"/>
        </w:tabs>
        <w:spacing w:after="40"/>
        <w:ind w:firstLine="440"/>
        <w:jc w:val="both"/>
        <w:rPr>
          <w:sz w:val="16"/>
          <w:szCs w:val="16"/>
        </w:rPr>
      </w:pPr>
      <w:r>
        <w:fldChar w:fldCharType="begin"/>
      </w:r>
      <w:r>
        <w:instrText xml:space="preserve"> TOC \o "1-5" \h \z </w:instrText>
      </w:r>
      <w:r>
        <w:fldChar w:fldCharType="separate"/>
      </w:r>
      <w:r>
        <w:t>Ký hiệu</w:t>
      </w:r>
      <w:r>
        <w:tab/>
      </w:r>
      <w:r>
        <w:rPr>
          <w:rFonts w:ascii="Courier New" w:eastAsia="Courier New" w:hAnsi="Courier New" w:cs="Courier New"/>
          <w:b/>
          <w:bCs/>
          <w:sz w:val="16"/>
          <w:szCs w:val="16"/>
        </w:rPr>
        <w:t>XXX</w:t>
      </w:r>
    </w:p>
    <w:p w:rsidR="00A72D52" w:rsidRDefault="00EC6983">
      <w:pPr>
        <w:pStyle w:val="Tableofcontents0"/>
        <w:tabs>
          <w:tab w:val="right" w:pos="7320"/>
        </w:tabs>
        <w:spacing w:after="40"/>
        <w:ind w:firstLine="440"/>
        <w:jc w:val="both"/>
        <w:rPr>
          <w:sz w:val="16"/>
          <w:szCs w:val="16"/>
        </w:rPr>
      </w:pPr>
      <w:r>
        <w:t>Nguyên tắc hệ phân cấp</w:t>
      </w:r>
      <w:r>
        <w:tab/>
      </w:r>
      <w:r>
        <w:rPr>
          <w:rFonts w:ascii="Courier New" w:eastAsia="Courier New" w:hAnsi="Courier New" w:cs="Courier New"/>
          <w:b/>
          <w:bCs/>
          <w:sz w:val="16"/>
          <w:szCs w:val="16"/>
        </w:rPr>
        <w:t>XXX</w:t>
      </w:r>
    </w:p>
    <w:p w:rsidR="00A72D52" w:rsidRDefault="00EC6983">
      <w:pPr>
        <w:pStyle w:val="Tableofcontents0"/>
        <w:tabs>
          <w:tab w:val="right" w:pos="7320"/>
        </w:tabs>
        <w:spacing w:after="40"/>
        <w:ind w:firstLine="220"/>
        <w:jc w:val="both"/>
      </w:pPr>
      <w:hyperlink w:anchor="bookmark154" w:tooltip="Current Document">
        <w:r>
          <w:t xml:space="preserve">Phân loại </w:t>
        </w:r>
        <w:r>
          <w:t>theo Khung DDC</w:t>
        </w:r>
        <w:r>
          <w:tab/>
          <w:t>xxxi</w:t>
        </w:r>
      </w:hyperlink>
    </w:p>
    <w:p w:rsidR="00A72D52" w:rsidRDefault="00EC6983">
      <w:pPr>
        <w:pStyle w:val="Tableofcontents0"/>
        <w:tabs>
          <w:tab w:val="left" w:pos="6971"/>
        </w:tabs>
        <w:spacing w:after="40"/>
        <w:ind w:firstLine="440"/>
        <w:jc w:val="both"/>
      </w:pPr>
      <w:r>
        <w:t>Xác định chủ đề của tác phẩm</w:t>
      </w:r>
      <w:r>
        <w:tab/>
        <w:t>xxxi</w:t>
      </w:r>
    </w:p>
    <w:p w:rsidR="00A72D52" w:rsidRDefault="00EC6983">
      <w:pPr>
        <w:pStyle w:val="Tableofcontents0"/>
        <w:tabs>
          <w:tab w:val="right" w:pos="7320"/>
        </w:tabs>
        <w:spacing w:after="40"/>
        <w:ind w:firstLine="440"/>
        <w:jc w:val="both"/>
      </w:pPr>
      <w:r>
        <w:t>Xác định ngành của tác phẩm</w:t>
      </w:r>
      <w:r>
        <w:tab/>
        <w:t>xxxii</w:t>
      </w:r>
    </w:p>
    <w:p w:rsidR="00A72D52" w:rsidRDefault="00EC6983">
      <w:pPr>
        <w:pStyle w:val="Tableofcontents0"/>
        <w:tabs>
          <w:tab w:val="right" w:pos="7320"/>
        </w:tabs>
        <w:spacing w:after="40"/>
        <w:ind w:firstLine="440"/>
        <w:jc w:val="both"/>
      </w:pPr>
      <w:r>
        <w:t>Nhiều chủ đề trong cùng một ngành</w:t>
      </w:r>
      <w:r>
        <w:tab/>
        <w:t>xxxiii</w:t>
      </w:r>
    </w:p>
    <w:p w:rsidR="00A72D52" w:rsidRDefault="00EC6983">
      <w:pPr>
        <w:pStyle w:val="Tableofcontents0"/>
        <w:tabs>
          <w:tab w:val="right" w:pos="7320"/>
        </w:tabs>
        <w:spacing w:after="40"/>
        <w:ind w:firstLine="440"/>
        <w:jc w:val="both"/>
      </w:pPr>
      <w:r>
        <w:t>Nhiều ngành</w:t>
      </w:r>
      <w:r>
        <w:tab/>
        <w:t>xxxiv</w:t>
      </w:r>
    </w:p>
    <w:p w:rsidR="00A72D52" w:rsidRDefault="00EC6983">
      <w:pPr>
        <w:pStyle w:val="Tableofcontents0"/>
        <w:tabs>
          <w:tab w:val="left" w:pos="6971"/>
        </w:tabs>
        <w:spacing w:after="40"/>
        <w:ind w:firstLine="220"/>
        <w:jc w:val="both"/>
      </w:pPr>
      <w:hyperlink w:anchor="bookmark191" w:tooltip="Current Document">
        <w:r>
          <w:t>Ấn bản rút gọn 14 được sắp xếp như thế nào</w:t>
        </w:r>
        <w:r>
          <w:tab/>
          <w:t>xxxv</w:t>
        </w:r>
      </w:hyperlink>
    </w:p>
    <w:p w:rsidR="00A72D52" w:rsidRDefault="00EC6983">
      <w:pPr>
        <w:pStyle w:val="Tableofcontents0"/>
        <w:tabs>
          <w:tab w:val="left" w:pos="6971"/>
        </w:tabs>
        <w:spacing w:after="40"/>
        <w:ind w:firstLine="220"/>
        <w:jc w:val="both"/>
        <w:rPr>
          <w:sz w:val="18"/>
          <w:szCs w:val="18"/>
        </w:rPr>
      </w:pPr>
      <w:hyperlink w:anchor="bookmark205" w:tooltip="Current Document">
        <w:r>
          <w:t>Đặc điểm chủ yếu của bảng chính và bảng phụ</w:t>
        </w:r>
        <w:r>
          <w:tab/>
        </w:r>
        <w:r>
          <w:rPr>
            <w:rFonts w:ascii="Courier New" w:eastAsia="Courier New" w:hAnsi="Courier New" w:cs="Courier New"/>
            <w:b/>
            <w:bCs/>
            <w:sz w:val="18"/>
            <w:szCs w:val="18"/>
          </w:rPr>
          <w:t>XXXV</w:t>
        </w:r>
      </w:hyperlink>
    </w:p>
    <w:p w:rsidR="00A72D52" w:rsidRDefault="00EC6983">
      <w:pPr>
        <w:pStyle w:val="Tableofcontents0"/>
        <w:tabs>
          <w:tab w:val="left" w:pos="6971"/>
        </w:tabs>
        <w:spacing w:after="40"/>
        <w:ind w:firstLine="440"/>
        <w:jc w:val="both"/>
        <w:rPr>
          <w:sz w:val="16"/>
          <w:szCs w:val="16"/>
        </w:rPr>
      </w:pPr>
      <w:hyperlink w:anchor="bookmark208" w:tooltip="Current Document">
        <w:r>
          <w:t>Tóm lược</w:t>
        </w:r>
        <w:r>
          <w:tab/>
        </w:r>
        <w:r>
          <w:rPr>
            <w:rFonts w:ascii="Courier New" w:eastAsia="Courier New" w:hAnsi="Courier New" w:cs="Courier New"/>
            <w:b/>
            <w:bCs/>
            <w:sz w:val="16"/>
            <w:szCs w:val="16"/>
          </w:rPr>
          <w:t>XXXV</w:t>
        </w:r>
      </w:hyperlink>
    </w:p>
    <w:p w:rsidR="00A72D52" w:rsidRDefault="00EC6983">
      <w:pPr>
        <w:pStyle w:val="Tableofcontents0"/>
        <w:tabs>
          <w:tab w:val="left" w:pos="6971"/>
        </w:tabs>
        <w:spacing w:after="40"/>
        <w:ind w:firstLine="440"/>
        <w:jc w:val="both"/>
      </w:pPr>
      <w:r>
        <w:t>Mục phân loại</w:t>
      </w:r>
      <w:r>
        <w:tab/>
      </w:r>
      <w:r>
        <w:rPr>
          <w:rFonts w:ascii="Courier New" w:eastAsia="Courier New" w:hAnsi="Courier New" w:cs="Courier New"/>
          <w:b/>
          <w:bCs/>
          <w:sz w:val="16"/>
          <w:szCs w:val="16"/>
        </w:rPr>
        <w:t xml:space="preserve">XXX </w:t>
      </w:r>
      <w:r>
        <w:t>vi</w:t>
      </w:r>
    </w:p>
    <w:p w:rsidR="00A72D52" w:rsidRDefault="00EC6983">
      <w:pPr>
        <w:pStyle w:val="Tableofcontents0"/>
        <w:tabs>
          <w:tab w:val="right" w:pos="7320"/>
        </w:tabs>
        <w:spacing w:after="40"/>
        <w:ind w:firstLine="440"/>
        <w:jc w:val="both"/>
      </w:pPr>
      <w:r>
        <w:t>Ghi chú</w:t>
      </w:r>
      <w:r>
        <w:tab/>
        <w:t>xxxvii</w:t>
      </w:r>
    </w:p>
    <w:p w:rsidR="00A72D52" w:rsidRDefault="00EC6983">
      <w:pPr>
        <w:pStyle w:val="Tableofcontents0"/>
        <w:tabs>
          <w:tab w:val="right" w:pos="7320"/>
        </w:tabs>
        <w:spacing w:after="40"/>
        <w:ind w:firstLine="220"/>
        <w:jc w:val="both"/>
      </w:pPr>
      <w:hyperlink w:anchor="bookmark265" w:tooltip="Current Document">
        <w:r>
          <w:t>Tạo lập chỉ số phân loại</w:t>
        </w:r>
        <w:r>
          <w:tab/>
          <w:t>xlii</w:t>
        </w:r>
      </w:hyperlink>
    </w:p>
    <w:p w:rsidR="00A72D52" w:rsidRDefault="00EC6983">
      <w:pPr>
        <w:pStyle w:val="Tableofcontents0"/>
        <w:tabs>
          <w:tab w:val="left" w:pos="6971"/>
        </w:tabs>
        <w:spacing w:after="40"/>
        <w:ind w:firstLine="220"/>
        <w:jc w:val="both"/>
      </w:pPr>
      <w:hyperlink w:anchor="bookmark296" w:tooltip="Current Document">
        <w:r>
          <w:t>Thứ tự trích dẫn và thứ tự ưu tiên</w:t>
        </w:r>
        <w:r>
          <w:tab/>
          <w:t>xlvi</w:t>
        </w:r>
      </w:hyperlink>
    </w:p>
    <w:p w:rsidR="00A72D52" w:rsidRDefault="00EC6983">
      <w:pPr>
        <w:pStyle w:val="Tableofcontents0"/>
        <w:tabs>
          <w:tab w:val="right" w:pos="7320"/>
        </w:tabs>
        <w:spacing w:after="40"/>
        <w:ind w:firstLine="440"/>
        <w:jc w:val="both"/>
      </w:pPr>
      <w:r>
        <w:t>Thứ tự trích dẫn</w:t>
      </w:r>
      <w:r>
        <w:tab/>
        <w:t>xlvi</w:t>
      </w:r>
    </w:p>
    <w:p w:rsidR="00A72D52" w:rsidRDefault="00EC6983">
      <w:pPr>
        <w:pStyle w:val="Tableofcontents0"/>
        <w:tabs>
          <w:tab w:val="right" w:pos="7320"/>
        </w:tabs>
        <w:spacing w:after="40"/>
        <w:ind w:firstLine="440"/>
        <w:jc w:val="both"/>
      </w:pPr>
      <w:r>
        <w:t>Thứ tự ưu tiên</w:t>
      </w:r>
      <w:r>
        <w:tab/>
        <w:t>xlvi</w:t>
      </w:r>
    </w:p>
    <w:p w:rsidR="00A72D52" w:rsidRDefault="00EC6983">
      <w:pPr>
        <w:pStyle w:val="Tableofcontents0"/>
        <w:tabs>
          <w:tab w:val="right" w:pos="7320"/>
        </w:tabs>
        <w:spacing w:after="40"/>
        <w:ind w:firstLine="220"/>
        <w:jc w:val="both"/>
      </w:pPr>
      <w:hyperlink w:anchor="bookmark304" w:tooltip="Current Document">
        <w:r>
          <w:t>Phần hướng dẫn</w:t>
        </w:r>
        <w:r>
          <w:tab/>
          <w:t>xlvi</w:t>
        </w:r>
      </w:hyperlink>
    </w:p>
    <w:p w:rsidR="00A72D52" w:rsidRDefault="00EC6983">
      <w:pPr>
        <w:pStyle w:val="Tableofcontents0"/>
        <w:tabs>
          <w:tab w:val="left" w:pos="6971"/>
        </w:tabs>
        <w:spacing w:after="40"/>
        <w:ind w:firstLine="440"/>
        <w:jc w:val="both"/>
      </w:pPr>
      <w:r>
        <w:t>Cách sắp xếp và dạng thức trình bày của Phần hướng dẫn</w:t>
      </w:r>
      <w:r>
        <w:tab/>
        <w:t>xlvii</w:t>
      </w:r>
    </w:p>
    <w:p w:rsidR="00A72D52" w:rsidRDefault="00EC6983">
      <w:pPr>
        <w:pStyle w:val="Tableofcontents0"/>
        <w:tabs>
          <w:tab w:val="right" w:pos="7320"/>
        </w:tabs>
        <w:spacing w:after="40"/>
        <w:ind w:firstLine="220"/>
        <w:jc w:val="both"/>
      </w:pPr>
      <w:r>
        <w:t>Bảng chì mục quan hệ</w:t>
      </w:r>
      <w:r>
        <w:tab/>
        <w:t>xlviii</w:t>
      </w:r>
    </w:p>
    <w:p w:rsidR="00A72D52" w:rsidRDefault="00EC6983">
      <w:pPr>
        <w:pStyle w:val="Tableofcontents0"/>
        <w:tabs>
          <w:tab w:val="left" w:pos="6971"/>
        </w:tabs>
        <w:spacing w:after="40"/>
        <w:ind w:firstLine="440"/>
        <w:jc w:val="both"/>
      </w:pPr>
      <w:r>
        <w:t>Cách sắp xếp và dạng thức trình bày của Bàng chỉ mục quan hệ</w:t>
      </w:r>
      <w:r>
        <w:tab/>
        <w:t>xlviii</w:t>
      </w:r>
    </w:p>
    <w:p w:rsidR="00A72D52" w:rsidRDefault="00EC6983">
      <w:pPr>
        <w:pStyle w:val="Tableofcontents0"/>
        <w:tabs>
          <w:tab w:val="right" w:pos="7320"/>
        </w:tabs>
        <w:spacing w:after="40"/>
        <w:ind w:firstLine="440"/>
        <w:jc w:val="both"/>
      </w:pPr>
      <w:r>
        <w:t>Chỉ số phân loại liên ngành</w:t>
      </w:r>
      <w:r>
        <w:tab/>
        <w:t>xlix</w:t>
      </w:r>
    </w:p>
    <w:p w:rsidR="00A72D52" w:rsidRDefault="00EC6983">
      <w:pPr>
        <w:pStyle w:val="Tableofcontents0"/>
        <w:tabs>
          <w:tab w:val="left" w:pos="7261"/>
        </w:tabs>
        <w:spacing w:after="40"/>
        <w:ind w:firstLine="440"/>
        <w:jc w:val="both"/>
        <w:sectPr w:rsidR="00A72D52">
          <w:pgSz w:w="8400" w:h="11900"/>
          <w:pgMar w:top="889" w:right="522" w:bottom="897" w:left="448" w:header="461" w:footer="3" w:gutter="0"/>
          <w:cols w:space="720"/>
          <w:noEndnote/>
          <w:docGrid w:linePitch="360"/>
        </w:sectPr>
      </w:pPr>
      <w:r>
        <w:lastRenderedPageBreak/>
        <w:t>Các</w:t>
      </w:r>
      <w:r>
        <w:t xml:space="preserve"> thuật ngữ được đưa vào Bàng chỉ mục quan hệ</w:t>
      </w:r>
      <w:r>
        <w:tab/>
        <w:t>1</w:t>
      </w:r>
    </w:p>
    <w:p w:rsidR="00A72D52" w:rsidRDefault="00EC6983">
      <w:pPr>
        <w:pStyle w:val="Tableofcontents0"/>
        <w:tabs>
          <w:tab w:val="left" w:pos="7219"/>
        </w:tabs>
        <w:jc w:val="both"/>
      </w:pPr>
      <w:r>
        <w:lastRenderedPageBreak/>
        <w:t>Các thuật ngữ không được đưa vào Bảng chi mục quan hệ</w:t>
      </w:r>
      <w:r>
        <w:tab/>
        <w:t>li</w:t>
      </w:r>
    </w:p>
    <w:p w:rsidR="00A72D52" w:rsidRDefault="00EC6983">
      <w:pPr>
        <w:pStyle w:val="Tableofcontents0"/>
        <w:tabs>
          <w:tab w:val="left" w:pos="7219"/>
        </w:tabs>
        <w:ind w:firstLine="0"/>
        <w:jc w:val="both"/>
      </w:pPr>
      <w:hyperlink w:anchor="bookmark334" w:tooltip="Current Document">
        <w:r>
          <w:t>Lựa chọn</w:t>
        </w:r>
        <w:r>
          <w:tab/>
          <w:t>li</w:t>
        </w:r>
      </w:hyperlink>
    </w:p>
    <w:p w:rsidR="00A72D52" w:rsidRDefault="00EC6983">
      <w:pPr>
        <w:pStyle w:val="Tableofcontents0"/>
        <w:tabs>
          <w:tab w:val="left" w:pos="7219"/>
        </w:tabs>
        <w:ind w:firstLine="0"/>
        <w:jc w:val="both"/>
      </w:pPr>
      <w:hyperlink w:anchor="bookmark344" w:tooltip="Current Document">
        <w:r>
          <w:t>Phân loại chi tiết và phân l</w:t>
        </w:r>
        <w:r>
          <w:t>oại khái quát</w:t>
        </w:r>
        <w:r>
          <w:tab/>
          <w:t>lii</w:t>
        </w:r>
      </w:hyperlink>
    </w:p>
    <w:p w:rsidR="00A72D52" w:rsidRDefault="00EC6983">
      <w:pPr>
        <w:pStyle w:val="Tableofcontents0"/>
        <w:tabs>
          <w:tab w:val="right" w:pos="7318"/>
        </w:tabs>
        <w:ind w:firstLine="0"/>
        <w:jc w:val="both"/>
      </w:pPr>
      <w:hyperlink w:anchor="bookmark351" w:tooltip="Current Document">
        <w:r>
          <w:t>Để thêm thông tin</w:t>
        </w:r>
        <w:r>
          <w:tab/>
          <w:t>liii</w:t>
        </w:r>
      </w:hyperlink>
    </w:p>
    <w:p w:rsidR="00A72D52" w:rsidRDefault="00EC6983">
      <w:pPr>
        <w:pStyle w:val="Tableofcontents0"/>
        <w:tabs>
          <w:tab w:val="right" w:pos="7318"/>
        </w:tabs>
        <w:ind w:firstLine="0"/>
        <w:jc w:val="both"/>
      </w:pPr>
      <w:hyperlink w:anchor="bookmark355" w:tooltip="Current Document">
        <w:r>
          <w:t>Thuật ngữ</w:t>
        </w:r>
        <w:r>
          <w:tab/>
          <w:t>liv</w:t>
        </w:r>
      </w:hyperlink>
    </w:p>
    <w:p w:rsidR="00A72D52" w:rsidRDefault="00EC6983">
      <w:pPr>
        <w:pStyle w:val="Tableofcontents0"/>
        <w:tabs>
          <w:tab w:val="left" w:pos="6979"/>
        </w:tabs>
        <w:ind w:firstLine="0"/>
        <w:jc w:val="both"/>
      </w:pPr>
      <w:hyperlink w:anchor="bookmark358" w:tooltip="Current Document">
        <w:r>
          <w:t xml:space="preserve">Bảng chỉ mục cho Phần mở đầu và </w:t>
        </w:r>
        <w:r>
          <w:t>Thuật ngữ</w:t>
        </w:r>
        <w:r>
          <w:tab/>
          <w:t>Ixvii</w:t>
        </w:r>
      </w:hyperlink>
    </w:p>
    <w:p w:rsidR="00A72D52" w:rsidRDefault="00EC6983">
      <w:pPr>
        <w:pStyle w:val="Tableofcontents0"/>
        <w:tabs>
          <w:tab w:val="right" w:pos="7318"/>
        </w:tabs>
        <w:ind w:firstLine="0"/>
        <w:jc w:val="both"/>
      </w:pPr>
      <w:r>
        <w:t>Phần hướng dẫn</w:t>
      </w:r>
      <w:r>
        <w:tab/>
        <w:t>1</w:t>
      </w:r>
    </w:p>
    <w:p w:rsidR="00A72D52" w:rsidRDefault="00EC6983">
      <w:pPr>
        <w:pStyle w:val="Tableofcontents0"/>
        <w:tabs>
          <w:tab w:val="right" w:pos="7318"/>
        </w:tabs>
        <w:jc w:val="both"/>
      </w:pPr>
      <w:r>
        <w:t>Ghi chú về các chi số của Bảng phụ</w:t>
      </w:r>
      <w:r>
        <w:tab/>
        <w:t>3</w:t>
      </w:r>
    </w:p>
    <w:p w:rsidR="00A72D52" w:rsidRDefault="00EC6983">
      <w:pPr>
        <w:pStyle w:val="Tableofcontents0"/>
        <w:tabs>
          <w:tab w:val="right" w:pos="7318"/>
        </w:tabs>
        <w:jc w:val="both"/>
      </w:pPr>
      <w:r>
        <w:t>Ghi chú về các chỉ số cùa Bàng chính</w:t>
      </w:r>
      <w:r>
        <w:tab/>
        <w:t>21</w:t>
      </w:r>
    </w:p>
    <w:p w:rsidR="00A72D52" w:rsidRDefault="00EC6983">
      <w:pPr>
        <w:pStyle w:val="Tableofcontents0"/>
        <w:tabs>
          <w:tab w:val="right" w:pos="7318"/>
        </w:tabs>
        <w:ind w:firstLine="0"/>
        <w:jc w:val="both"/>
      </w:pPr>
      <w:hyperlink w:anchor="bookmark1053" w:tooltip="Current Document">
        <w:r>
          <w:t>Các mục chuyển vị trí và không dùng nữa</w:t>
        </w:r>
        <w:r>
          <w:tab/>
          <w:t>127</w:t>
        </w:r>
      </w:hyperlink>
    </w:p>
    <w:p w:rsidR="00A72D52" w:rsidRDefault="00EC6983">
      <w:pPr>
        <w:pStyle w:val="Tableofcontents0"/>
        <w:tabs>
          <w:tab w:val="right" w:pos="7318"/>
        </w:tabs>
        <w:jc w:val="both"/>
      </w:pPr>
      <w:hyperlink w:anchor="bookmark1056" w:tooltip="Current Document">
        <w:r>
          <w:t>Các mục chuyển vị trí</w:t>
        </w:r>
        <w:r>
          <w:tab/>
          <w:t>127</w:t>
        </w:r>
      </w:hyperlink>
    </w:p>
    <w:p w:rsidR="00A72D52" w:rsidRDefault="00EC6983">
      <w:pPr>
        <w:pStyle w:val="Tableofcontents0"/>
        <w:tabs>
          <w:tab w:val="right" w:pos="7318"/>
        </w:tabs>
        <w:jc w:val="both"/>
      </w:pPr>
      <w:hyperlink w:anchor="bookmark1081" w:tooltip="Current Document">
        <w:r>
          <w:t>Các mục không dùng nữa</w:t>
        </w:r>
        <w:r>
          <w:tab/>
          <w:t>130</w:t>
        </w:r>
      </w:hyperlink>
    </w:p>
    <w:p w:rsidR="00A72D52" w:rsidRDefault="00EC6983">
      <w:pPr>
        <w:pStyle w:val="Tableofcontents0"/>
        <w:tabs>
          <w:tab w:val="right" w:pos="7318"/>
        </w:tabs>
        <w:ind w:firstLine="0"/>
        <w:jc w:val="both"/>
      </w:pPr>
      <w:r>
        <w:t>Bảng phụ</w:t>
      </w:r>
      <w:r>
        <w:tab/>
        <w:t>131</w:t>
      </w:r>
    </w:p>
    <w:p w:rsidR="00A72D52" w:rsidRDefault="00EC6983">
      <w:pPr>
        <w:pStyle w:val="Tableofcontents0"/>
        <w:tabs>
          <w:tab w:val="right" w:pos="7318"/>
        </w:tabs>
        <w:jc w:val="both"/>
      </w:pPr>
      <w:hyperlink w:anchor="bookmark1084" w:tooltip="Current Document">
        <w:r>
          <w:t>Bàng 1. Tiểu phân mục chung</w:t>
        </w:r>
        <w:r>
          <w:tab/>
          <w:t>133</w:t>
        </w:r>
      </w:hyperlink>
    </w:p>
    <w:p w:rsidR="00A72D52" w:rsidRDefault="00EC6983">
      <w:pPr>
        <w:pStyle w:val="Tableofcontents0"/>
        <w:tabs>
          <w:tab w:val="right" w:pos="7318"/>
        </w:tabs>
        <w:jc w:val="both"/>
      </w:pPr>
      <w:hyperlink w:anchor="bookmark1091" w:tooltip="Current Document">
        <w:r>
          <w:t>Bảng 2. Khu vực địa lý, và con người</w:t>
        </w:r>
        <w:r>
          <w:tab/>
          <w:t>144</w:t>
        </w:r>
      </w:hyperlink>
    </w:p>
    <w:p w:rsidR="00A72D52" w:rsidRDefault="00EC6983">
      <w:pPr>
        <w:pStyle w:val="Tableofcontents0"/>
        <w:tabs>
          <w:tab w:val="right" w:pos="7318"/>
        </w:tabs>
        <w:jc w:val="both"/>
      </w:pPr>
      <w:hyperlink w:anchor="bookmark1100" w:tooltip="Current Document">
        <w:r>
          <w:t>Bảng 3. Tiểu phân mục cho từng nền vàn học, cho các thể loại vàn học cụ thể</w:t>
        </w:r>
        <w:r>
          <w:tab/>
          <w:t>184</w:t>
        </w:r>
      </w:hyperlink>
    </w:p>
    <w:p w:rsidR="00A72D52" w:rsidRDefault="00EC6983">
      <w:pPr>
        <w:pStyle w:val="Tableofcontents0"/>
        <w:tabs>
          <w:tab w:val="right" w:pos="7318"/>
        </w:tabs>
        <w:jc w:val="both"/>
      </w:pPr>
      <w:hyperlink w:anchor="bookmark1136" w:tooltip="Current Document">
        <w:r>
          <w:t>Bàng 4. Tiểu phân mục của từng ngôn ngữ</w:t>
        </w:r>
        <w:r>
          <w:tab/>
          <w:t>190</w:t>
        </w:r>
      </w:hyperlink>
    </w:p>
    <w:p w:rsidR="00A72D52" w:rsidRDefault="00EC6983">
      <w:pPr>
        <w:pStyle w:val="Tableofcontents0"/>
        <w:tabs>
          <w:tab w:val="right" w:pos="7318"/>
        </w:tabs>
        <w:ind w:firstLine="0"/>
        <w:jc w:val="both"/>
      </w:pPr>
      <w:r>
        <w:t>Các bảng tóm lược</w:t>
      </w:r>
      <w:r>
        <w:tab/>
        <w:t>195</w:t>
      </w:r>
    </w:p>
    <w:p w:rsidR="00A72D52" w:rsidRDefault="00EC6983">
      <w:pPr>
        <w:pStyle w:val="Tableofcontents0"/>
        <w:tabs>
          <w:tab w:val="right" w:pos="7318"/>
        </w:tabs>
        <w:ind w:firstLine="0"/>
        <w:jc w:val="both"/>
      </w:pPr>
      <w:r>
        <w:t>Bảng chỉnh</w:t>
      </w:r>
      <w:r>
        <w:tab/>
        <w:t>207</w:t>
      </w:r>
    </w:p>
    <w:p w:rsidR="00A72D52" w:rsidRDefault="00EC6983">
      <w:pPr>
        <w:pStyle w:val="Tableofcontents0"/>
        <w:tabs>
          <w:tab w:val="right" w:pos="7318"/>
        </w:tabs>
        <w:jc w:val="both"/>
      </w:pPr>
      <w:hyperlink w:anchor="bookmark1290" w:tooltip="Current Document">
        <w:r>
          <w:t>000 Tin học, thông tin &amp; tác phẩm tổng quát</w:t>
        </w:r>
        <w:r>
          <w:tab/>
          <w:t>209</w:t>
        </w:r>
      </w:hyperlink>
    </w:p>
    <w:p w:rsidR="00A72D52" w:rsidRDefault="00EC6983">
      <w:pPr>
        <w:pStyle w:val="Tableofcontents0"/>
        <w:tabs>
          <w:tab w:val="center" w:pos="4150"/>
          <w:tab w:val="right" w:pos="7318"/>
        </w:tabs>
        <w:jc w:val="both"/>
      </w:pPr>
      <w:hyperlink w:anchor="bookmark1434" w:tooltip="Current Document">
        <w:r>
          <w:t>100 Triết</w:t>
        </w:r>
        <w:r>
          <w:t xml:space="preserve"> học, cận tâm lý và thuyết huyền</w:t>
        </w:r>
        <w:r>
          <w:tab/>
          <w:t>bí, tâm lý học</w:t>
        </w:r>
        <w:r>
          <w:tab/>
          <w:t>247</w:t>
        </w:r>
      </w:hyperlink>
    </w:p>
    <w:p w:rsidR="00A72D52" w:rsidRDefault="00EC6983">
      <w:pPr>
        <w:pStyle w:val="Tableofcontents0"/>
        <w:numPr>
          <w:ilvl w:val="0"/>
          <w:numId w:val="2"/>
        </w:numPr>
        <w:tabs>
          <w:tab w:val="left" w:pos="862"/>
          <w:tab w:val="right" w:pos="7318"/>
        </w:tabs>
        <w:jc w:val="both"/>
      </w:pPr>
      <w:bookmarkStart w:id="30" w:name="bookmark30"/>
      <w:bookmarkEnd w:id="30"/>
      <w:r>
        <w:t>Tôn giáo</w:t>
      </w:r>
      <w:r>
        <w:tab/>
        <w:t>272</w:t>
      </w:r>
    </w:p>
    <w:p w:rsidR="00A72D52" w:rsidRDefault="00EC6983">
      <w:pPr>
        <w:pStyle w:val="Tableofcontents0"/>
        <w:numPr>
          <w:ilvl w:val="0"/>
          <w:numId w:val="3"/>
        </w:numPr>
        <w:tabs>
          <w:tab w:val="left" w:pos="862"/>
          <w:tab w:val="right" w:pos="7318"/>
        </w:tabs>
        <w:jc w:val="both"/>
      </w:pPr>
      <w:hyperlink w:anchor="bookmark2037" w:tooltip="Current Document">
        <w:bookmarkStart w:id="31" w:name="bookmark31"/>
        <w:bookmarkEnd w:id="31"/>
        <w:r>
          <w:t>Khoa học xã hội</w:t>
        </w:r>
        <w:r>
          <w:tab/>
          <w:t>312</w:t>
        </w:r>
      </w:hyperlink>
    </w:p>
    <w:p w:rsidR="00A72D52" w:rsidRDefault="00EC6983">
      <w:pPr>
        <w:pStyle w:val="Tableofcontents0"/>
        <w:tabs>
          <w:tab w:val="right" w:pos="7318"/>
        </w:tabs>
        <w:jc w:val="both"/>
      </w:pPr>
      <w:hyperlink w:anchor="bookmark2476" w:tooltip="Current Document">
        <w:r>
          <w:t>400 Ngôn ngữ</w:t>
        </w:r>
        <w:r>
          <w:tab/>
          <w:t>490</w:t>
        </w:r>
      </w:hyperlink>
    </w:p>
    <w:p w:rsidR="00A72D52" w:rsidRDefault="00EC6983">
      <w:pPr>
        <w:pStyle w:val="Tableofcontents0"/>
        <w:tabs>
          <w:tab w:val="right" w:pos="7318"/>
        </w:tabs>
        <w:jc w:val="both"/>
      </w:pPr>
      <w:hyperlink w:anchor="bookmark2771" w:tooltip="Current Document">
        <w:r>
          <w:t>500 Khoa học tự nhiên và toán học</w:t>
        </w:r>
        <w:r>
          <w:tab/>
          <w:t>507</w:t>
        </w:r>
      </w:hyperlink>
    </w:p>
    <w:p w:rsidR="00A72D52" w:rsidRDefault="00EC6983">
      <w:pPr>
        <w:pStyle w:val="Tableofcontents0"/>
        <w:tabs>
          <w:tab w:val="right" w:pos="7318"/>
        </w:tabs>
        <w:jc w:val="both"/>
      </w:pPr>
      <w:hyperlink w:anchor="bookmark3092" w:tooltip="Current Document">
        <w:r>
          <w:t>600 Công nghệ (Khoa học ứng dụng)</w:t>
        </w:r>
        <w:r>
          <w:tab/>
          <w:t>572</w:t>
        </w:r>
      </w:hyperlink>
    </w:p>
    <w:p w:rsidR="00A72D52" w:rsidRDefault="00EC6983">
      <w:pPr>
        <w:pStyle w:val="Tableofcontents0"/>
        <w:tabs>
          <w:tab w:val="right" w:pos="7318"/>
        </w:tabs>
        <w:jc w:val="both"/>
      </w:pPr>
      <w:hyperlink w:anchor="bookmark3565" w:tooltip="Current Document">
        <w:r>
          <w:t>700 Nghệ thuật &amp; Mỹ thuật và trang trí</w:t>
        </w:r>
        <w:r>
          <w:tab/>
          <w:t>663</w:t>
        </w:r>
      </w:hyperlink>
    </w:p>
    <w:p w:rsidR="00A72D52" w:rsidRDefault="00EC6983">
      <w:pPr>
        <w:pStyle w:val="Tableofcontents0"/>
        <w:tabs>
          <w:tab w:val="right" w:pos="7318"/>
        </w:tabs>
        <w:jc w:val="both"/>
      </w:pPr>
      <w:hyperlink w:anchor="bookmark3898" w:tooltip="Current Document">
        <w:r>
          <w:t>800 Văn học (Văn chương) và tu từ học</w:t>
        </w:r>
        <w:r>
          <w:tab/>
          <w:t>738</w:t>
        </w:r>
      </w:hyperlink>
    </w:p>
    <w:p w:rsidR="00A72D52" w:rsidRDefault="00EC6983">
      <w:pPr>
        <w:pStyle w:val="Tableofcontents0"/>
        <w:tabs>
          <w:tab w:val="right" w:pos="7318"/>
        </w:tabs>
        <w:jc w:val="both"/>
      </w:pPr>
      <w:hyperlink w:anchor="bookmark4115" w:tooltip="Current Document">
        <w:r>
          <w:t>900 Lịch sử, địa lý và các ngành phụ trợ</w:t>
        </w:r>
        <w:r>
          <w:tab/>
          <w:t>763</w:t>
        </w:r>
      </w:hyperlink>
    </w:p>
    <w:p w:rsidR="00A72D52" w:rsidRDefault="00EC6983">
      <w:pPr>
        <w:pStyle w:val="Tableofcontents0"/>
        <w:tabs>
          <w:tab w:val="right" w:pos="7318"/>
        </w:tabs>
        <w:ind w:firstLine="0"/>
        <w:jc w:val="both"/>
      </w:pPr>
      <w:hyperlink w:anchor="bookmark314" w:tooltip="Current Document">
        <w:r>
          <w:t>B</w:t>
        </w:r>
        <w:r>
          <w:t>ảng chỉ mục quan hệ</w:t>
        </w:r>
        <w:r>
          <w:tab/>
          <w:t>821</w:t>
        </w:r>
      </w:hyperlink>
    </w:p>
    <w:p w:rsidR="00A72D52" w:rsidRDefault="00EC6983">
      <w:pPr>
        <w:pStyle w:val="Tableofcontents0"/>
        <w:tabs>
          <w:tab w:val="right" w:pos="7318"/>
        </w:tabs>
        <w:jc w:val="both"/>
      </w:pPr>
      <w:r>
        <w:t>Chữ viết tắt dùng trong Bảng chỉ mục</w:t>
      </w:r>
      <w:r>
        <w:tab/>
        <w:t>822</w:t>
      </w:r>
    </w:p>
    <w:p w:rsidR="00A72D52" w:rsidRDefault="00EC6983">
      <w:pPr>
        <w:pStyle w:val="Tableofcontents0"/>
        <w:tabs>
          <w:tab w:val="right" w:pos="7318"/>
        </w:tabs>
        <w:jc w:val="both"/>
        <w:sectPr w:rsidR="00A72D52">
          <w:headerReference w:type="even" r:id="rId17"/>
          <w:headerReference w:type="default" r:id="rId18"/>
          <w:footerReference w:type="even" r:id="rId19"/>
          <w:footerReference w:type="default" r:id="rId20"/>
          <w:pgSz w:w="8400" w:h="11900"/>
          <w:pgMar w:top="889" w:right="522" w:bottom="897" w:left="448" w:header="0" w:footer="3" w:gutter="0"/>
          <w:pgNumType w:start="9"/>
          <w:cols w:space="720"/>
          <w:noEndnote/>
          <w:docGrid w:linePitch="360"/>
        </w:sectPr>
      </w:pPr>
      <w:r>
        <w:t>A-Z</w:t>
      </w:r>
      <w:r>
        <w:tab/>
        <w:t>823</w:t>
      </w:r>
      <w:r>
        <w:fldChar w:fldCharType="end"/>
      </w:r>
    </w:p>
    <w:p w:rsidR="00A72D52" w:rsidRDefault="00EC6983">
      <w:pPr>
        <w:pStyle w:val="Heading20"/>
        <w:keepNext/>
        <w:keepLines/>
      </w:pPr>
      <w:bookmarkStart w:id="32" w:name="bookmark32"/>
      <w:bookmarkStart w:id="33" w:name="bookmark33"/>
      <w:bookmarkStart w:id="34" w:name="bookmark34"/>
      <w:r>
        <w:lastRenderedPageBreak/>
        <w:t>L</w:t>
      </w:r>
      <w:r>
        <w:t>ờ</w:t>
      </w:r>
      <w:r>
        <w:t>i nói đ</w:t>
      </w:r>
      <w:r>
        <w:t>ầ</w:t>
      </w:r>
      <w:r>
        <w:t>u c</w:t>
      </w:r>
      <w:r>
        <w:t>ủ</w:t>
      </w:r>
      <w:r>
        <w:t xml:space="preserve">a </w:t>
      </w:r>
      <w:r>
        <w:t>ủ</w:t>
      </w:r>
      <w:r>
        <w:t>y ban Chính sách Biên t</w:t>
      </w:r>
      <w:r>
        <w:t>ậ</w:t>
      </w:r>
      <w:r>
        <w:t>p Khung Phân lo</w:t>
      </w:r>
      <w:r>
        <w:t>ạ</w:t>
      </w:r>
      <w:r>
        <w:t>i Th</w:t>
      </w:r>
      <w:r>
        <w:t>ậ</w:t>
      </w:r>
      <w:r>
        <w:t>p phân</w:t>
      </w:r>
      <w:bookmarkEnd w:id="32"/>
      <w:bookmarkEnd w:id="33"/>
      <w:bookmarkEnd w:id="34"/>
    </w:p>
    <w:p w:rsidR="00A72D52" w:rsidRDefault="00EC6983">
      <w:pPr>
        <w:pStyle w:val="BodyText"/>
        <w:spacing w:after="220"/>
        <w:ind w:firstLine="320"/>
        <w:jc w:val="both"/>
      </w:pPr>
      <w:r>
        <w:t>Công việc chuẩn bị cho Ấn bản 22 và Ấn bản rút gọn 14 của Hệ thống Phân loại Thập phân Dewey (DDC) bắt đầu vào cuối năm 1996, ngay sau khi Ấn bản 21 và Ấn bản rút gọn 13 được xuất bản. Đó là thành quả lao động của các biên tập viên, Uỷ ban Chính sá</w:t>
      </w:r>
      <w:r>
        <w:t>ch Biên tập Khung Phân loại Thập phân (EPC) và rất nhiều cố vấn đại diện cho nhiều lĩnh vực và cơ quan chuyên ngành khác nhau. Ấn bản rút gọn 14 bám sát Ấn bản 22 trong việc phản ánh suy nghĩ hiện thời về cách tổ chức tri thức và đưa vào những thay đổi, th</w:t>
      </w:r>
      <w:r>
        <w:t>ông tin cập nhật đã được xác định trong quá trinh sử dụng Ấn bản 21 và Ấn bản rút gọn 13. Mục tiêu cơ bản của quá trinh phân tích phức tạp này là để xuất bản một Ấn phẩm đáp ứng được nhu cầu của người sử dụng tài liệu in hoặc tài liệu điện tử. Để thông báo</w:t>
      </w:r>
      <w:r>
        <w:t xml:space="preserve"> về việc lập kế hoạch cho Ấn bản 22 và Ấn bản rút gọn 14, EPC đã lùi kế hoạch vào năm 1997. Uỷ ban cũng đồng thời giao nhiệm vụ cho George D’Elia (Trường Đại học bang New York tại Buffalo) tiến hành điều tra nghiên cứu thị trường người sử dụng ở Mỹ, Ồxtrây</w:t>
      </w:r>
      <w:r>
        <w:t>lia, Canada và Vương quốc Anh (đây là những nước có số người sử dụng Ấn bản tiếng Anh nhiều nhất). Những kết quả điều tra có giá trị đã được thảo luận trong các cuộc họp EPC vào năm 1997 và thảo luận lại vào năm 1999.</w:t>
      </w:r>
    </w:p>
    <w:p w:rsidR="00A72D52" w:rsidRDefault="00EC6983">
      <w:pPr>
        <w:pStyle w:val="Heading40"/>
        <w:keepNext/>
        <w:keepLines/>
        <w:jc w:val="both"/>
      </w:pPr>
      <w:bookmarkStart w:id="35" w:name="bookmark35"/>
      <w:bookmarkStart w:id="36" w:name="bookmark36"/>
      <w:bookmarkStart w:id="37" w:name="bookmark37"/>
      <w:r>
        <w:t>Chỉnh lý và phát triển</w:t>
      </w:r>
      <w:bookmarkEnd w:id="35"/>
      <w:bookmarkEnd w:id="36"/>
      <w:bookmarkEnd w:id="37"/>
    </w:p>
    <w:p w:rsidR="00A72D52" w:rsidRDefault="00EC6983">
      <w:pPr>
        <w:pStyle w:val="BodyText"/>
        <w:spacing w:after="0"/>
        <w:ind w:firstLine="320"/>
        <w:jc w:val="both"/>
      </w:pPr>
      <w:r>
        <w:t xml:space="preserve">Đối với một hệ </w:t>
      </w:r>
      <w:r>
        <w:t>thống phân loại, để duy trì tính thích hớp của nó, cần phải liên tục chinh lý và mở rộng. Sau khi xuất bản một ấn bản, EPC duyệt xét lại toàn bộ Khung Phân loại, từ bảng chính tới Phần hướng dẫn và Bảng chỉ mục quan hệ. Một số phần của DDC được chỉnh lý kỹ</w:t>
      </w:r>
      <w:r>
        <w:t xml:space="preserve"> hơn những phần khác. Trong một số trường hợp nhất định, những ưu tiên đã được xác định trước đây vẫn có giá trị trong quá trình chỉnh lý và cập nhật. Trong một số trường hợp khác, người ta nhận thấy cần phải mở rộng một ngành nào đó, cung cấp đề tài mới h</w:t>
      </w:r>
      <w:r>
        <w:t xml:space="preserve">oặc cải tiến cấu trúc của Khung phân loại. Uỷ ban nhận thức rõ rằng trong khi các vị trí chuyển đổi có thể cải thiện được cấu trúc của DDC, thi chúng có thể lại đặt gánh nặng lên những thư viện mà không thể phân loại lại phần đó trong vốn tài liệu của họ. </w:t>
      </w:r>
      <w:r>
        <w:t>cần phải chứng minh ích lợi đối với người sử dụng trước khi đưa ra một sự thay đổi.</w:t>
      </w:r>
    </w:p>
    <w:p w:rsidR="00A72D52" w:rsidRDefault="00EC6983">
      <w:pPr>
        <w:pStyle w:val="BodyText"/>
        <w:spacing w:after="220"/>
        <w:ind w:firstLine="320"/>
        <w:jc w:val="both"/>
        <w:sectPr w:rsidR="00A72D52">
          <w:headerReference w:type="even" r:id="rId21"/>
          <w:headerReference w:type="default" r:id="rId22"/>
          <w:footerReference w:type="even" r:id="rId23"/>
          <w:footerReference w:type="default" r:id="rId24"/>
          <w:pgSz w:w="8400" w:h="11900"/>
          <w:pgMar w:top="889" w:right="522" w:bottom="897" w:left="448" w:header="461" w:footer="3" w:gutter="0"/>
          <w:pgNumType w:fmt="lowerRoman" w:start="9"/>
          <w:cols w:space="720"/>
          <w:noEndnote/>
          <w:docGrid w:linePitch="360"/>
        </w:sectPr>
      </w:pPr>
      <w:r>
        <w:t xml:space="preserve">EPC thường được yêu cầu đưa ra cách giải quyết cho các đề xuất của người biên </w:t>
      </w:r>
      <w:r>
        <w:t>tập, nhưng có trường hợp ủy ban này khởi xướng sự thay đổi. Thí dụ, thành viên EPC cho rằng ghi chú Phần hướng dẫn quá dài và khó đọc. Đe đáp lại, biên tập viên đã rút gọn lại và đơn giản hóa các ghi chú, chia chúng thành những mục nhỏ để dễ đọc và dễ hiểu</w:t>
      </w:r>
      <w:r>
        <w:t>. Tương tự như vậy, EPC yêu cầu biên tập viên phải cân nhắc sở thích của người sử dụng khi phân loại các tác phẩm về tiện ích du lịch. Người sử dụng muốn các tác phẩm này được xếp với các chỉ số phân loại về du hành trong 910. Xem xét các yêu cầu này một c</w:t>
      </w:r>
      <w:r>
        <w:t>ách nghiêm túc, biên tập viên đã chuyển các tác phẩm về khách sạn hoặc những chỗ ở trọ tương tự từ khoa nội trợ ở 647 sang các chỉ số phân loại du hành ở 910.</w:t>
      </w:r>
    </w:p>
    <w:p w:rsidR="00A72D52" w:rsidRDefault="00EC6983">
      <w:pPr>
        <w:pStyle w:val="Heading40"/>
        <w:keepNext/>
        <w:keepLines/>
        <w:jc w:val="both"/>
      </w:pPr>
      <w:bookmarkStart w:id="38" w:name="bookmark38"/>
      <w:bookmarkStart w:id="39" w:name="bookmark39"/>
      <w:bookmarkStart w:id="40" w:name="bookmark40"/>
      <w:r>
        <w:lastRenderedPageBreak/>
        <w:t>Mở rộng triển vọng quốc tế thông qua tư vấn từ bên ngoài</w:t>
      </w:r>
      <w:bookmarkEnd w:id="38"/>
      <w:bookmarkEnd w:id="39"/>
      <w:bookmarkEnd w:id="40"/>
    </w:p>
    <w:p w:rsidR="00A72D52" w:rsidRDefault="00EC6983">
      <w:pPr>
        <w:pStyle w:val="BodyText"/>
        <w:spacing w:after="0"/>
        <w:ind w:firstLine="340"/>
        <w:jc w:val="both"/>
      </w:pPr>
      <w:r>
        <w:t>Bởi vì DDC là một hệ thống phân loại đượ</w:t>
      </w:r>
      <w:r>
        <w:t xml:space="preserve">c sử dụng rộng rãi trên toàn thế giới, EPC nhận thấy phải có trách nhiệm đối với nhiều người sử dụng khác nhau. Thí dụ, EPC ủng hộ và khuyến khích chính sách của ấn bản trước đây về loại bỏ khuynh hướng thiên về Thiên chúa giáo và Phương Tây ra khỏi Khung </w:t>
      </w:r>
      <w:r>
        <w:t>phân loại. Luôn luôn nhạy cảm trước các vấn đề văn hóa và xã hội bên ngoài Hoa Kỳ, Khung phân loại sẽ vẫn thích hợp và bổ ích đối với nhiều người sử dụng trên thế giới.</w:t>
      </w:r>
    </w:p>
    <w:p w:rsidR="00A72D52" w:rsidRDefault="00EC6983">
      <w:pPr>
        <w:pStyle w:val="BodyText"/>
        <w:spacing w:after="0"/>
        <w:ind w:firstLine="340"/>
        <w:jc w:val="both"/>
      </w:pPr>
      <w:r>
        <w:t>Đối với Ấn bản này, được sự cố vấn của EPC, các biên tập viên tiếp tục khai thác sự hướ</w:t>
      </w:r>
      <w:r>
        <w:t>ng dẫn và phản hồi từ bên ngoài đối với những lĩnh vực phức tạp hoặc gây nhiều tranh cãi của DDC. EPC tham khảo ý kiến của rất nhiều nhà bình luận và chuyên gia ở bên ngoài về một số ngành cụ thể. Một số tiểu ban cùa Ban Phân tích Chủ đề (Hiệp hội Thư viện</w:t>
      </w:r>
      <w:r>
        <w:t xml:space="preserve"> Mỹ, Hiệp hội Sưu tập và Dịch vụ Kỹ thuật Thư viện, Ban Biên mục và Phân loại) và Viện Công huân những Người làm Công tác Thông tin Thư viện (trước đây là Hiệp hội Thư viện Vương Quốc Anh) là những cơ quan đóng vai trò chính trong việc phân tích những mục </w:t>
      </w:r>
      <w:r>
        <w:t>chinh lý và mở rộng theo yêu cầu và một số thay đổi khác được đề xuất. Liên hiệp Hội Thư viện và Cơ quan Thư viện Quốc tế (IFLA) được tham khảo ý kiến về những thay đổi đối với mục 340 Luật pháp. Các đồng nghiệp và giáo sư ở Ôxtrâylia, Anh và Italia đã gửi</w:t>
      </w:r>
      <w:r>
        <w:t xml:space="preserve"> rất nhiều ý kiến phản hồi về mục 510 Toán học. Một số thư viện quốc gia đã tham gia vào quá trình cập nhật bảng địa lý và lịch sử của nước họ. Ban Biên mục Hội đồng Cán bộ Thư viện Châu Phi, Hiệp hội Nghiên cứu Châu Phi cũng có rất nhiều đóng góp giá trị.</w:t>
      </w:r>
    </w:p>
    <w:p w:rsidR="00A72D52" w:rsidRDefault="00EC6983">
      <w:pPr>
        <w:pStyle w:val="BodyText"/>
        <w:spacing w:after="0"/>
        <w:ind w:firstLine="340"/>
        <w:jc w:val="both"/>
      </w:pPr>
      <w:r>
        <w:t>Ngài Ross Trotter (Chù tịch, Ban Phân loại Dewey, Viện Công huân những Người làm Công tác Thông tin Thư viện) làm việc với tư cách là tư vấn bên ngoài trong việc chỉnh lý Phần hướng dẫn. EPC cám ơn những ý kiến rất chuyên sâu về Dewey và sự phân tích thấu</w:t>
      </w:r>
      <w:r>
        <w:t xml:space="preserve"> đáo của ông.</w:t>
      </w:r>
    </w:p>
    <w:p w:rsidR="00A72D52" w:rsidRDefault="00EC6983">
      <w:pPr>
        <w:pStyle w:val="BodyText"/>
        <w:spacing w:after="0"/>
        <w:ind w:firstLine="340"/>
        <w:jc w:val="both"/>
      </w:pPr>
      <w:r>
        <w:t>EPC biết ơn ngài Joseph Miller (Giám đốc Dịch vụ Biên mục, Công ty H.w. Wilson), theo quan điểm của một người sử dụng Ấn bản rút gọn, ông đã góp rất nhiều ý kiến nhìn xa, trông rộng cho ủy ban.</w:t>
      </w:r>
    </w:p>
    <w:p w:rsidR="00A72D52" w:rsidRDefault="00EC6983">
      <w:pPr>
        <w:pStyle w:val="BodyText"/>
        <w:spacing w:after="220"/>
        <w:ind w:firstLine="340"/>
        <w:jc w:val="both"/>
      </w:pPr>
      <w:r>
        <w:t>Theo khuyến nghị của EPC, những người làm công t</w:t>
      </w:r>
      <w:r>
        <w:t xml:space="preserve">ác biên mục thực tế bắt đầu kiểm tra một số lĩnh vực lựa chọn của DDC đã được cập nhật và sửa đổi mở rộng. Việc kiểm tra này đã củng cố Khung phân loại và đảm bảo rằng nó vẫn là một công cụ hữu ích và dùng được. Một số cá nhân tại Thư viện Đại học Baptist </w:t>
      </w:r>
      <w:r>
        <w:t>Hồng Kông và Thư viện Anh đã kiểm tra mục 200 Tôn giáo; Thư viện Công cộng Berkeley đã kiểm tra mục 305-306 Các nhóm xã hội, và vàn hóa và thể chế; Viện Công nghệ Lucent, Thư viện Anh và Thư viện Đại học Deakin đã kiểm tra mục 004—006 Tin học; và Trường Th</w:t>
      </w:r>
      <w:r>
        <w:t>ư viện Đại học Newcastle thuộc Đại học Tyne và Reading đã kiểm tra mục 510 Toán học.</w:t>
      </w:r>
    </w:p>
    <w:p w:rsidR="00A72D52" w:rsidRDefault="00EC6983">
      <w:pPr>
        <w:pStyle w:val="Heading40"/>
        <w:keepNext/>
        <w:keepLines/>
        <w:jc w:val="both"/>
      </w:pPr>
      <w:bookmarkStart w:id="41" w:name="bookmark41"/>
      <w:bookmarkStart w:id="42" w:name="bookmark42"/>
      <w:bookmarkStart w:id="43" w:name="bookmark43"/>
      <w:r>
        <w:t>Nhấn mạnh thêm về nghiên cứu</w:t>
      </w:r>
      <w:bookmarkEnd w:id="41"/>
      <w:bookmarkEnd w:id="42"/>
      <w:bookmarkEnd w:id="43"/>
    </w:p>
    <w:p w:rsidR="00A72D52" w:rsidRDefault="00EC6983">
      <w:pPr>
        <w:pStyle w:val="BodyText"/>
        <w:spacing w:after="160"/>
        <w:ind w:firstLine="340"/>
        <w:jc w:val="both"/>
        <w:sectPr w:rsidR="00A72D52">
          <w:headerReference w:type="even" r:id="rId25"/>
          <w:headerReference w:type="default" r:id="rId26"/>
          <w:footerReference w:type="even" r:id="rId27"/>
          <w:footerReference w:type="default" r:id="rId28"/>
          <w:pgSz w:w="8400" w:h="11900"/>
          <w:pgMar w:top="889" w:right="522" w:bottom="897" w:left="448" w:header="0" w:footer="3" w:gutter="0"/>
          <w:pgNumType w:start="11"/>
          <w:cols w:space="720"/>
          <w:noEndnote/>
          <w:docGrid w:linePitch="360"/>
        </w:sectPr>
      </w:pPr>
      <w:r>
        <w:t>Đe hiểu được đầy đủ hơn nhu cầu của người sử dụng Dewey, ngay khi bắt đầu chu trình xuất bản Ấn phẩm này, EPC đã quan tâm hơn đến việc nghiên cứu khung phân loại. Bên cạnh cuộc điều tra quốc tế về người sử dụng Dewey như đã đề cập, một số cuộc họp EPC đã đ</w:t>
      </w:r>
      <w:r>
        <w:t>ưa vào chương trình nghị sự phần trình bày của Diane Vizine-Goetz, Ed O’Neil và Keith Shafer, các chuyên gia tổ chức tri thức thuộc Văn phòng Nghiên cứu OCLC.</w:t>
      </w:r>
    </w:p>
    <w:p w:rsidR="00A72D52" w:rsidRDefault="00EC6983">
      <w:pPr>
        <w:pStyle w:val="BodyText"/>
        <w:pBdr>
          <w:bottom w:val="single" w:sz="4" w:space="0" w:color="auto"/>
        </w:pBdr>
        <w:spacing w:after="280"/>
        <w:ind w:firstLine="0"/>
        <w:jc w:val="center"/>
      </w:pPr>
      <w:r>
        <w:rPr>
          <w:i/>
          <w:iCs/>
        </w:rPr>
        <w:lastRenderedPageBreak/>
        <w:t>Lời nói đầu</w:t>
      </w:r>
    </w:p>
    <w:p w:rsidR="00A72D52" w:rsidRDefault="00EC6983">
      <w:pPr>
        <w:pStyle w:val="BodyText"/>
        <w:spacing w:after="0"/>
        <w:ind w:firstLine="0"/>
        <w:jc w:val="both"/>
      </w:pPr>
      <w:r>
        <w:t>Ngoài ra, ủy ban đã được nghe báo cáo của các giáo sư thư viện học Francis Miksa (Đại</w:t>
      </w:r>
      <w:r>
        <w:t xml:space="preserve"> học Texas tại Austin) và Nancy Williamson (Đại học Toronto).</w:t>
      </w:r>
    </w:p>
    <w:p w:rsidR="00A72D52" w:rsidRDefault="00EC6983">
      <w:pPr>
        <w:pStyle w:val="BodyText"/>
        <w:spacing w:after="220"/>
        <w:ind w:firstLine="340"/>
        <w:jc w:val="both"/>
      </w:pPr>
      <w:r>
        <w:t>Trong quá trình chuẩn bị Ấn bản này, các biên tập viên thường xuyên ưa tìm Internet, tiếp cận mục nghiên cứu cập nhật thuộc các lĩnh vực như toán học, y học. Ngoài ra, các biên tập viên dựa nhiề</w:t>
      </w:r>
      <w:r>
        <w:t>u vào việc tra tìm cơ sở dữ liệu điện tử để đảm bảo về mặt tài liệu cho một số phần cụ thể ưong Khung phân loại.</w:t>
      </w:r>
    </w:p>
    <w:p w:rsidR="00A72D52" w:rsidRDefault="00EC6983">
      <w:pPr>
        <w:pStyle w:val="Heading40"/>
        <w:keepNext/>
        <w:keepLines/>
        <w:jc w:val="both"/>
      </w:pPr>
      <w:bookmarkStart w:id="44" w:name="bookmark44"/>
      <w:bookmarkStart w:id="45" w:name="bookmark45"/>
      <w:bookmarkStart w:id="46" w:name="bookmark46"/>
      <w:r>
        <w:t>Thành viên EPC</w:t>
      </w:r>
      <w:bookmarkEnd w:id="44"/>
      <w:bookmarkEnd w:id="45"/>
      <w:bookmarkEnd w:id="46"/>
    </w:p>
    <w:p w:rsidR="00A72D52" w:rsidRDefault="00EC6983">
      <w:pPr>
        <w:pStyle w:val="BodyText"/>
        <w:spacing w:after="0"/>
        <w:ind w:firstLine="340"/>
        <w:jc w:val="both"/>
      </w:pPr>
      <w:r>
        <w:t>Uỷ ban Chính sách Biên tập Khung Phân loại Thập phân được thành lập vào năm 1937 để phục vụ với tư cách là cơ quan tư vấn cho Kh</w:t>
      </w:r>
      <w:r>
        <w:t>ung Phân loại Thập phân Dewey. Vai ưò của Uỷ ban là quyết định phương hướng, chính sách của Khung phân loại. Năm 1953 Uỷ ban này được tổ chức lại thành Uỷ ban liên hợp của Quỹ Lake Placid và Hiệp hội Thư viện Mỹ. Năm 1988 khi Trung tâm Thư viện Tin học hoá</w:t>
      </w:r>
      <w:r>
        <w:t xml:space="preserve"> Trực tuyến OCLC, Inc., có được Khung Phân loại Thập phân Dewey, OCLC đã khẳng định lại tầm quan ưọng về vai ưò tư vấn của EPC đối với DDC. Uỷ ban quốc tế mười thành viên này phối hợp chặt chẽ với các biên tập viên DDC nhằm đề xuất những thay đổi, tạo đà c</w:t>
      </w:r>
      <w:r>
        <w:t>ho sự đổi mới, và giám sát sự phát triển chung của Khung phân loại.</w:t>
      </w:r>
    </w:p>
    <w:p w:rsidR="00A72D52" w:rsidRDefault="00EC6983">
      <w:pPr>
        <w:pStyle w:val="BodyText"/>
        <w:spacing w:after="0"/>
        <w:ind w:firstLine="340"/>
        <w:jc w:val="both"/>
      </w:pPr>
      <w:r>
        <w:t xml:space="preserve">EPC phát ngôn đại diện cho những người sử dụng Khung phân loại ưên toàn thế giới. Thành viên EPC đến từ các thư viện công cộng, chuyên ngành, đại học và từ những trường thư viện. Họ đại </w:t>
      </w:r>
      <w:r>
        <w:t>diện cho Hiệp hội Thư viện Mỹ, Uỷ ban Biên mục Ôxưâylia, Viện Công huân những Người làm Công tác Thông tin Thư viện, Thư viện Quốc hội và Thư viện Quốc gia Canada.</w:t>
      </w:r>
    </w:p>
    <w:p w:rsidR="00A72D52" w:rsidRDefault="00EC6983">
      <w:pPr>
        <w:pStyle w:val="BodyText"/>
        <w:ind w:firstLine="340"/>
        <w:jc w:val="both"/>
      </w:pPr>
      <w:r>
        <w:t>Kể từ khi Ấn bản 21 ra đời, EPC bao gồm những thành viên được liệt kê cùng với cương vị đã h</w:t>
      </w:r>
      <w:r>
        <w:t>oặc đang nắm giữ với tư cách là thành viên, sau đây:</w:t>
      </w:r>
    </w:p>
    <w:p w:rsidR="00A72D52" w:rsidRDefault="00EC6983">
      <w:pPr>
        <w:pStyle w:val="BodyText"/>
        <w:spacing w:after="0"/>
        <w:ind w:left="600" w:hanging="260"/>
        <w:jc w:val="both"/>
      </w:pPr>
      <w:r>
        <w:t>David Ballati, Giám đốc, Dịch vụ thư mục, Thư viện Quốc gia Canada (Chủ tịch, 1996-1999)</w:t>
      </w:r>
    </w:p>
    <w:p w:rsidR="00A72D52" w:rsidRDefault="00EC6983">
      <w:pPr>
        <w:pStyle w:val="BodyText"/>
        <w:spacing w:after="0"/>
        <w:ind w:firstLine="320"/>
        <w:jc w:val="both"/>
      </w:pPr>
      <w:r>
        <w:t>Richard Baumgarten, Chuyên gia biên mục, Thư viện Hạt Johnson, Overland Park, KS</w:t>
      </w:r>
    </w:p>
    <w:p w:rsidR="00A72D52" w:rsidRDefault="00EC6983">
      <w:pPr>
        <w:pStyle w:val="BodyText"/>
        <w:spacing w:after="0"/>
        <w:ind w:left="600" w:hanging="260"/>
        <w:jc w:val="both"/>
      </w:pPr>
      <w:r>
        <w:t>Pamela p. Brown, Giám đốc Dịch vụ</w:t>
      </w:r>
      <w:r>
        <w:t xml:space="preserve"> Công nghệ Thông tin, Hệ thống Thư viện Ngoại ô, Burr Ridge, IL</w:t>
      </w:r>
    </w:p>
    <w:p w:rsidR="00A72D52" w:rsidRDefault="00EC6983">
      <w:pPr>
        <w:pStyle w:val="BodyText"/>
        <w:spacing w:after="0"/>
        <w:ind w:firstLine="320"/>
        <w:jc w:val="both"/>
      </w:pPr>
      <w:r>
        <w:t>Mary Carroll, Trưởng thư viện về tiêu chuẩn, Thư viện Quốc gia Canada</w:t>
      </w:r>
    </w:p>
    <w:p w:rsidR="00A72D52" w:rsidRDefault="00EC6983">
      <w:pPr>
        <w:pStyle w:val="BodyText"/>
        <w:spacing w:after="0"/>
        <w:ind w:left="600" w:hanging="260"/>
        <w:jc w:val="both"/>
      </w:pPr>
      <w:r>
        <w:t>Janice M. DeSirey, Trưởng thư viện về Dịch vụ thanh niên, Thư viện Hạt Hennepin, Edina, MN</w:t>
      </w:r>
    </w:p>
    <w:p w:rsidR="00A72D52" w:rsidRDefault="00EC6983">
      <w:pPr>
        <w:pStyle w:val="BodyText"/>
        <w:spacing w:after="0"/>
        <w:ind w:firstLine="320"/>
        <w:jc w:val="both"/>
      </w:pPr>
      <w:r>
        <w:t xml:space="preserve">Lucy Evans, Bổ sung Suu tập và </w:t>
      </w:r>
      <w:r>
        <w:t>Mô tả, Thư viện Anh</w:t>
      </w:r>
    </w:p>
    <w:p w:rsidR="00A72D52" w:rsidRDefault="00EC6983">
      <w:pPr>
        <w:pStyle w:val="BodyText"/>
        <w:spacing w:after="0"/>
        <w:ind w:firstLine="320"/>
        <w:jc w:val="both"/>
      </w:pPr>
      <w:r>
        <w:t>Jessica MacPhail, Trưởng thư viện thành phố, Thư viện Công cộng Racine, WI</w:t>
      </w:r>
    </w:p>
    <w:p w:rsidR="00A72D52" w:rsidRDefault="00EC6983">
      <w:pPr>
        <w:pStyle w:val="BodyText"/>
        <w:spacing w:after="0"/>
        <w:ind w:firstLine="320"/>
        <w:jc w:val="both"/>
      </w:pPr>
      <w:r>
        <w:t>Giles Martin, Phòng Biên mục, Đại học Sydney</w:t>
      </w:r>
    </w:p>
    <w:p w:rsidR="00A72D52" w:rsidRDefault="00EC6983">
      <w:pPr>
        <w:pStyle w:val="BodyText"/>
        <w:spacing w:after="0"/>
        <w:ind w:firstLine="320"/>
        <w:jc w:val="both"/>
      </w:pPr>
      <w:r>
        <w:t>Peter J.Paulson, Giám đốc điều hành, OCLC Forest Press</w:t>
      </w:r>
    </w:p>
    <w:p w:rsidR="00A72D52" w:rsidRDefault="00EC6983">
      <w:pPr>
        <w:pStyle w:val="BodyText"/>
        <w:spacing w:after="0"/>
        <w:ind w:firstLine="320"/>
        <w:jc w:val="both"/>
      </w:pPr>
      <w:r>
        <w:t>Anne Robertson, Đại diện Uỷ ban Biên mục Ôxtrâylia</w:t>
      </w:r>
    </w:p>
    <w:p w:rsidR="00A72D52" w:rsidRDefault="00EC6983">
      <w:pPr>
        <w:pStyle w:val="BodyText"/>
        <w:spacing w:after="0"/>
        <w:ind w:left="600" w:hanging="260"/>
        <w:jc w:val="both"/>
      </w:pPr>
      <w:r>
        <w:t>Elaine Sve</w:t>
      </w:r>
      <w:r>
        <w:t>nonius, Giáo sư Emerita, Trường Cao học Nghiên cứu Thông tin và Giáo dục, Đại học California, Los Angeles</w:t>
      </w:r>
    </w:p>
    <w:p w:rsidR="00A72D52" w:rsidRDefault="00EC6983">
      <w:pPr>
        <w:pStyle w:val="BodyText"/>
        <w:spacing w:after="0"/>
        <w:ind w:left="600" w:hanging="260"/>
        <w:jc w:val="both"/>
      </w:pPr>
      <w:r>
        <w:t>Andrea L. Stamm, Trưởng phòng Biên mục, Thư viện Đại học Tây Bắc (Chủ tịch 2000-2003)</w:t>
      </w:r>
    </w:p>
    <w:p w:rsidR="00A72D52" w:rsidRDefault="00EC6983">
      <w:pPr>
        <w:pStyle w:val="BodyText"/>
        <w:spacing w:after="160"/>
        <w:ind w:left="600" w:hanging="260"/>
        <w:jc w:val="both"/>
        <w:sectPr w:rsidR="00A72D52">
          <w:headerReference w:type="even" r:id="rId29"/>
          <w:headerReference w:type="default" r:id="rId30"/>
          <w:footerReference w:type="even" r:id="rId31"/>
          <w:footerReference w:type="default" r:id="rId32"/>
          <w:pgSz w:w="8400" w:h="11900"/>
          <w:pgMar w:top="332" w:right="581" w:bottom="455" w:left="398" w:header="0" w:footer="3" w:gutter="0"/>
          <w:pgNumType w:fmt="lowerRoman" w:start="11"/>
          <w:cols w:space="720"/>
          <w:noEndnote/>
          <w:docGrid w:linePitch="360"/>
        </w:sectPr>
      </w:pPr>
      <w:r>
        <w:t>Winston Tabb, Trợ lý Trưởng Thư viện phụ trách Dịch vụ Thư viện, Thư viện Quốc hội</w:t>
      </w:r>
    </w:p>
    <w:p w:rsidR="00A72D52" w:rsidRDefault="00EC6983">
      <w:pPr>
        <w:pStyle w:val="BodyText"/>
        <w:spacing w:after="0"/>
        <w:ind w:firstLine="340"/>
      </w:pPr>
      <w:r>
        <w:lastRenderedPageBreak/>
        <w:t>Arlene G. Taylor, Giáo sư, Trường Thông tin học, Đại học Pittsburgh</w:t>
      </w:r>
    </w:p>
    <w:p w:rsidR="00A72D52" w:rsidRDefault="00EC6983">
      <w:pPr>
        <w:pStyle w:val="BodyText"/>
        <w:spacing w:after="0"/>
        <w:ind w:firstLine="340"/>
      </w:pPr>
      <w:r>
        <w:t xml:space="preserve">Helena M. Van Deroef, Điều phối viên biên </w:t>
      </w:r>
      <w:r>
        <w:t>mục, Viện Công nghệ Lucent</w:t>
      </w:r>
    </w:p>
    <w:p w:rsidR="00A72D52" w:rsidRDefault="00EC6983">
      <w:pPr>
        <w:pStyle w:val="BodyText"/>
        <w:spacing w:after="0"/>
        <w:ind w:left="600" w:hanging="260"/>
      </w:pPr>
      <w:r>
        <w:t>Beacher Wiggins, Trợ lý Trưởng Thư viện phụ trách Dịch vụ Thư viện, Thư viện Quốc hội Hoa Kỳ</w:t>
      </w:r>
    </w:p>
    <w:p w:rsidR="00A72D52" w:rsidRDefault="00EC6983">
      <w:pPr>
        <w:pStyle w:val="BodyText"/>
        <w:spacing w:after="200"/>
        <w:ind w:firstLine="340"/>
      </w:pPr>
      <w:r>
        <w:t>Susi Woodhouse, Thư viện Thành phố Westminster, Anh</w:t>
      </w:r>
    </w:p>
    <w:p w:rsidR="00A72D52" w:rsidRDefault="00EC6983">
      <w:pPr>
        <w:pStyle w:val="Heading40"/>
        <w:keepNext/>
        <w:keepLines/>
      </w:pPr>
      <w:bookmarkStart w:id="47" w:name="bookmark47"/>
      <w:bookmarkStart w:id="48" w:name="bookmark48"/>
      <w:bookmarkStart w:id="49" w:name="bookmark49"/>
      <w:r>
        <w:t>Những lời cảm ơn khác</w:t>
      </w:r>
      <w:bookmarkEnd w:id="47"/>
      <w:bookmarkEnd w:id="48"/>
      <w:bookmarkEnd w:id="49"/>
    </w:p>
    <w:p w:rsidR="00A72D52" w:rsidRDefault="00EC6983">
      <w:pPr>
        <w:pStyle w:val="BodyText"/>
        <w:spacing w:after="200"/>
        <w:ind w:firstLine="340"/>
        <w:jc w:val="both"/>
      </w:pPr>
      <w:r>
        <w:t xml:space="preserve">EPC đặc biệt cảm ơn bà Joan s. Mitchell, Tổng biên tập DDC và </w:t>
      </w:r>
      <w:r>
        <w:t>các Trợ lý biên tập Julianne Beall, Giles Martin, Winton E. Matthews, Jr., và Gregory R. New về sự chi đạo, kiên nhẫn và năng lực làm việc vô biên của họ trong suốt chu trình xuất bản này.</w:t>
      </w:r>
    </w:p>
    <w:p w:rsidR="00A72D52" w:rsidRDefault="00EC6983">
      <w:pPr>
        <w:pStyle w:val="Heading40"/>
        <w:keepNext/>
        <w:keepLines/>
      </w:pPr>
      <w:bookmarkStart w:id="50" w:name="bookmark50"/>
      <w:bookmarkStart w:id="51" w:name="bookmark51"/>
      <w:bookmarkStart w:id="52" w:name="bookmark52"/>
      <w:r>
        <w:t>Chúng tôi hoan nghênh phản hồi của các bạn</w:t>
      </w:r>
      <w:bookmarkEnd w:id="50"/>
      <w:bookmarkEnd w:id="51"/>
      <w:bookmarkEnd w:id="52"/>
    </w:p>
    <w:p w:rsidR="00A72D52" w:rsidRDefault="00EC6983">
      <w:pPr>
        <w:pStyle w:val="BodyText"/>
        <w:spacing w:after="460"/>
        <w:ind w:firstLine="340"/>
        <w:jc w:val="both"/>
      </w:pPr>
      <w:r>
        <w:t>Uỷ ban Chính sách Biên t</w:t>
      </w:r>
      <w:r>
        <w:t>ập Khung Phân loại Thập phân giới thiệu Ấn bản rút gọn 14 của Khung Phân loại Thập phân Dewey với các thư viện sử dụng có tổng sưu tập từ 20.000 đầu tên sách trở xuống. Đó là công trình của nhiều cá nhân, những người tự hào đã đóng góp làm cho Ấn bản này đ</w:t>
      </w:r>
      <w:r>
        <w:t xml:space="preserve">áp ứng nhu cầu của người sử dụng. Vì DDC từ lâu đã thông qua chính sách chinh lý liên tục, công việc sẽ bắt đầu ngay cho Ấn bản 23 và Ấn bản rút gọn 15. Chúng tôi khuyến khích người sử dụng DDC gửi góp ý và nhận xét cho chù tịch EPC hoặc các biên tập viên </w:t>
      </w:r>
      <w:r>
        <w:t>DDC qua thư điện tử &lt;</w:t>
      </w:r>
      <w:hyperlink r:id="rId33" w:history="1">
        <w:r>
          <w:t>dewey@loc.gov</w:t>
        </w:r>
      </w:hyperlink>
      <w:r>
        <w:t>&gt;.</w:t>
      </w:r>
    </w:p>
    <w:p w:rsidR="00A72D52" w:rsidRDefault="00EC6983">
      <w:pPr>
        <w:pStyle w:val="BodyText"/>
        <w:spacing w:after="200"/>
        <w:ind w:left="4660"/>
        <w:sectPr w:rsidR="00A72D52">
          <w:pgSz w:w="8400" w:h="11900"/>
          <w:pgMar w:top="876" w:right="477" w:bottom="876" w:left="493" w:header="0" w:footer="3" w:gutter="0"/>
          <w:cols w:space="720"/>
          <w:noEndnote/>
          <w:docGrid w:linePitch="360"/>
        </w:sectPr>
      </w:pPr>
      <w:r>
        <w:t>Andrea L. Stamm Chủ tịch, từ 2000- Uỷ ban Chính sách Biên tập Khung Phân loại thập phân</w:t>
      </w:r>
    </w:p>
    <w:p w:rsidR="00A72D52" w:rsidRDefault="00EC6983">
      <w:pPr>
        <w:pStyle w:val="Heading20"/>
        <w:keepNext/>
        <w:keepLines/>
        <w:jc w:val="both"/>
      </w:pPr>
      <w:bookmarkStart w:id="53" w:name="bookmark53"/>
      <w:bookmarkStart w:id="54" w:name="bookmark54"/>
      <w:bookmarkStart w:id="55" w:name="bookmark55"/>
      <w:r>
        <w:lastRenderedPageBreak/>
        <w:t>L</w:t>
      </w:r>
      <w:r>
        <w:t>ờ</w:t>
      </w:r>
      <w:r>
        <w:t>i t</w:t>
      </w:r>
      <w:r>
        <w:t>ự</w:t>
      </w:r>
      <w:r>
        <w:t>a và c</w:t>
      </w:r>
      <w:r>
        <w:t>ả</w:t>
      </w:r>
      <w:r>
        <w:t>m ơn</w:t>
      </w:r>
      <w:bookmarkEnd w:id="53"/>
      <w:bookmarkEnd w:id="54"/>
      <w:bookmarkEnd w:id="55"/>
    </w:p>
    <w:p w:rsidR="00A72D52" w:rsidRDefault="00EC6983">
      <w:pPr>
        <w:pStyle w:val="BodyText"/>
        <w:spacing w:after="0"/>
        <w:ind w:firstLine="340"/>
        <w:jc w:val="both"/>
      </w:pPr>
      <w:r>
        <w:t xml:space="preserve">Mỗi lần xuất bản Khung phân loại thập phân Dewey </w:t>
      </w:r>
      <w:r>
        <w:t>lại là một sự kiện có ý nghĩa trong đời sống của công cụ tổ chức tri thức được sử dụng rộng rãi nhất trên thế giới này. Chúng tôi kế tục công việc những người đã đi trước trong 128 năm phát triển liên tục của Khung Dewey và chúng tôi ý thức được trách nhiệ</w:t>
      </w:r>
      <w:r>
        <w:t>m của mình đối với người sử dụng hiện nay và trong tương lai để phát triển một cấu trúc mà sẽ đảm bảo được tương lai của Khung Dewey trong môi trường thông tin luôn luôn thay đổi.</w:t>
      </w:r>
    </w:p>
    <w:p w:rsidR="00A72D52" w:rsidRDefault="00EC6983">
      <w:pPr>
        <w:pStyle w:val="BodyText"/>
        <w:spacing w:after="0"/>
        <w:ind w:firstLine="340"/>
        <w:jc w:val="both"/>
      </w:pPr>
      <w:r>
        <w:t xml:space="preserve">Chúng tôi đã phát triển Ấn bản rút gọn 14 trong một thời kỳ có nhiều chuyển </w:t>
      </w:r>
      <w:r>
        <w:t xml:space="preserve">biến. Một số là ở bên ngoài - tầm quan trọng gia tăng của Web, những chuyển biến trong tình hình chính trị thế giới, những thay đổi đang diễn ra về tri thức, việc mở rộng chương trinh dịch của chúng tôi. Một số chuyển biến khác gần như là nội bộ, như việc </w:t>
      </w:r>
      <w:r>
        <w:t>chuyển văn phòng Forest Press từ Albany, N.Y về trụ sở OCLC tại Dublin, Ohio; sự chấm dứt dấu ấn của nhà xuất bản Forest Press; thay đổi về nhân sự làm Khung Dewey. Chúng tôi cảm on các tổ chức và cá nhân đã giúp đỡ và ủng hộ trước những thách thức này.</w:t>
      </w:r>
    </w:p>
    <w:p w:rsidR="00A72D52" w:rsidRDefault="00EC6983">
      <w:pPr>
        <w:pStyle w:val="BodyText"/>
        <w:spacing w:after="0"/>
        <w:ind w:firstLine="340"/>
        <w:jc w:val="both"/>
      </w:pPr>
      <w:r>
        <w:t>Đe chuẩn bị cho Ấn bản rút gọn 14, chúng tôi đã tiến hành điều tra người sử dụng Khung Dewey. Chúng tôi cảm on nhiều người sử dụng đã tham gia vào điều tra này - mỗi người phản hồi đã giúp hình thành nên tưong lai của DDC. Chúng tôi đặc biệt cảm ơn lời chỉ</w:t>
      </w:r>
      <w:r>
        <w:t xml:space="preserve"> bảo của Joseph Miller (H.W Công ty Wilson). Ông Miller cũng đã hướng dẫn việc bổ sung các chỉ số phân loại của Ấn bản rút gọn 14 vào Ấn bản 18 Danh mục Đe mục Chủ đề Sears.</w:t>
      </w:r>
    </w:p>
    <w:p w:rsidR="00A72D52" w:rsidRDefault="00EC6983">
      <w:pPr>
        <w:pStyle w:val="BodyText"/>
        <w:ind w:firstLine="340"/>
        <w:jc w:val="both"/>
      </w:pPr>
      <w:r>
        <w:t>Vì Ấn bản rút gọn 14 là sự giản lược đích thực của Ấn bản 22, tôi xin cảm tạ một l</w:t>
      </w:r>
      <w:r>
        <w:t xml:space="preserve">ần nữa tới những ngừơi đã đóng góp vào sự phát triển của ấn bản đầy đủ. Những người sử dụng của chúng tôi đóng vai trò quan trọng trong việc xem lại bản thảo của một số phần cập nhật chính và tham gia vào việc kiểm tra bản thảo đã được sửa đổi. Một số ban </w:t>
      </w:r>
      <w:r>
        <w:t>do Uỷ ban Phân tích Chủ đề Hiệp hội Thư viện Hoa Kỳ (ALA) chi định đã xem lại những bảng chính sau đây: 004—006 Xử lý dữ liệu Tin học; 300-307 Khoa học Xã hội, xã hội học, nhân loại học; 340 Luật pháp và 510 Toán học. Viện Công huân những Người làm Công tá</w:t>
      </w:r>
      <w:r>
        <w:t>c Thông tin Thư viện (CILIP) đã chỉ định một ban xét duyệt mục 510 Toán học. Dưới đây là danh sách thành viên của những ban này và một số người khác đã tham gia xét duyệt các bảng chính nói trên.</w:t>
      </w:r>
    </w:p>
    <w:p w:rsidR="00A72D52" w:rsidRDefault="00EC6983">
      <w:pPr>
        <w:pStyle w:val="BodyText"/>
        <w:ind w:left="320"/>
        <w:jc w:val="both"/>
      </w:pPr>
      <w:r>
        <w:t>004—006 Xử lý dữ liệu Tin học: Vivian Bliss (Microsoft); Rut</w:t>
      </w:r>
      <w:r>
        <w:t>h Bogan (Thư viện công cộng Warren-Newport); April Davies (Khu trường học Cộng đồng Thành phố Iowa); Lynn El-Hoshy (Thư viện Quốc hội); Sara Shatford Layne (Trường Đại học California, Los Angeles); Patrica Le Galeze (Thư viện Quốc gia Pháp); Patrica Luthin</w:t>
      </w:r>
      <w:r>
        <w:t xml:space="preserve"> (Trường Luật thuộc Đại học Bang miền Tây); Scott Opasik (Trường Đại học Idiana, South Bend); Tom Williamson (Kỹ sư đã nghi hưu, Intel).</w:t>
      </w:r>
    </w:p>
    <w:p w:rsidR="00A72D52" w:rsidRDefault="00EC6983">
      <w:pPr>
        <w:pStyle w:val="BodyText"/>
        <w:ind w:firstLine="320"/>
        <w:jc w:val="both"/>
      </w:pPr>
      <w:r>
        <w:t>300-307 Khoa học xã hội, xã hội học, nhân loại học: Sophie Boganski</w:t>
      </w:r>
    </w:p>
    <w:p w:rsidR="00A72D52" w:rsidRDefault="00EC6983">
      <w:pPr>
        <w:pStyle w:val="BodyText"/>
        <w:ind w:left="320"/>
        <w:jc w:val="both"/>
      </w:pPr>
      <w:r>
        <w:t>(Trường Đại học Tây Virginia); April Davies (Khu tr</w:t>
      </w:r>
      <w:r>
        <w:t>ường học Cộng đồng Thành phố Iowa); Daniel Joudry (Trường Đại học Pittsburgh); Patrica Le Galeze (Thư viện Quốc gia Pháp); Joseph Miller (Công ty H.w. Wilson); Dale Swenson (Trường Đại học Brigham Young).</w:t>
      </w:r>
    </w:p>
    <w:p w:rsidR="00A72D52" w:rsidRDefault="00EC6983">
      <w:pPr>
        <w:pStyle w:val="BodyText"/>
        <w:numPr>
          <w:ilvl w:val="0"/>
          <w:numId w:val="4"/>
        </w:numPr>
        <w:tabs>
          <w:tab w:val="left" w:pos="742"/>
        </w:tabs>
        <w:ind w:left="300"/>
        <w:jc w:val="both"/>
      </w:pPr>
      <w:bookmarkStart w:id="56" w:name="bookmark56"/>
      <w:bookmarkEnd w:id="56"/>
      <w:r>
        <w:t>Luật pháp: Abigail Ellworth (Wilkes, Artis, Hedrick</w:t>
      </w:r>
      <w:r>
        <w:t xml:space="preserve">&amp; Lane); John Hostage (Trường Luật Harvard); Barbara Leiwesmeyer (Thư viện đại học Regensburg); Max Naudi (Thư </w:t>
      </w:r>
      <w:r>
        <w:lastRenderedPageBreak/>
        <w:t xml:space="preserve">viện Quốc gia Pháp); Marie Whited (Trường Luật Yale). Ngoài ra, những người sau đây đã tham dự cuộc họp đặc biệt tại Hội nghị 2001 của Liên hiệp </w:t>
      </w:r>
      <w:r>
        <w:t>Quốc tế các Hiệp hội và Cơ quan Thư viện (IFLA) nhằm trao đổi về Bảng chính 340 Luật pháp: Friedrich Geisselmann (Thư viện đại học Regensburg); Mauro Guerrini (Trường Đại học Rôm); Patrice Landry (Thư viện Quốc gia Thụy Sỹ); la Mcllwaine (Trường Đại học Lu</w:t>
      </w:r>
      <w:r>
        <w:t xml:space="preserve">ân đôn và Tổng Biên tập Khung Phân loại UDC); Max Naudi (Thư viện Quốc gia Pháp). Chúng tôi đặc biệt biết ơn bà Jolande Goldberg (Thư viện Quốc hội) đã cho lời khuyên về những phần phát triển trong mục luật quốc tế, luật càc quốc gia, luật so sánh và luật </w:t>
      </w:r>
      <w:r>
        <w:t>liên chinh phủ.</w:t>
      </w:r>
    </w:p>
    <w:p w:rsidR="00A72D52" w:rsidRDefault="00EC6983">
      <w:pPr>
        <w:pStyle w:val="BodyText"/>
        <w:ind w:left="300"/>
        <w:jc w:val="both"/>
      </w:pPr>
      <w:r>
        <w:t>510 Toán học: Tim Cole (Trường Đại học Illinois ở Urbana-Champaign); Philip Cooper (Trường Đại học Huddersfield); Antonella De Robio (Trường đại học Padova); Peter Donovan (Trường Đại học New South Wales); John Hostage (Trường Luật Harvard)</w:t>
      </w:r>
      <w:r>
        <w:t>; Dorothy McGarry (Trường Đại học California, Los Angeles); Alberto Marini (Viện toán ứng dụng và công nghệ thông tin); Merry Schellinger (Trường Đại học Quốc gia Humboldt); Carol Speirs (Trường đại học Reading); Dale Swenson (Trường Đại học Brigham Young)</w:t>
      </w:r>
      <w:r>
        <w:t>.</w:t>
      </w:r>
    </w:p>
    <w:p w:rsidR="00A72D52" w:rsidRDefault="00EC6983">
      <w:pPr>
        <w:pStyle w:val="BodyText"/>
        <w:ind w:left="300"/>
        <w:jc w:val="both"/>
      </w:pPr>
      <w:r>
        <w:t>540 Hoá học: Bartow Culp (Trường Đại học Purdue); Cheri Folkner (Công ty Weyerhaeuser); Bemie Karon (Trường Đại học Minnesota); Jane Keefer (Trường Đại học West Chester); Sara Shatford Layne và Marion Peters (Trường Đại học California, Los Angeles); Anne</w:t>
      </w:r>
      <w:r>
        <w:t>-Marie Malaveille (Trường đại học Claude Bernard Lyon 1); Katherine Porter (Trường Đại học Van-derbilt).</w:t>
      </w:r>
    </w:p>
    <w:p w:rsidR="00A72D52" w:rsidRDefault="00EC6983">
      <w:pPr>
        <w:pStyle w:val="BodyText"/>
        <w:ind w:firstLine="320"/>
      </w:pPr>
      <w:r>
        <w:t>Sau khi bản thảo được chỉnh lý, một số người sử dụng sau đây đã kiểm tra các bảng chính được đưa ra lấy ý kiến:</w:t>
      </w:r>
    </w:p>
    <w:p w:rsidR="00A72D52" w:rsidRDefault="00EC6983">
      <w:pPr>
        <w:pStyle w:val="BodyText"/>
        <w:ind w:left="300"/>
        <w:jc w:val="both"/>
      </w:pPr>
      <w:r>
        <w:t>004—006 Xử lý dữ liệu Tin học: Lisa Ber</w:t>
      </w:r>
      <w:r>
        <w:t>ry và Helena M. Van Deroef (Viện</w:t>
      </w:r>
    </w:p>
    <w:p w:rsidR="00A72D52" w:rsidRDefault="00EC6983">
      <w:pPr>
        <w:pStyle w:val="BodyText"/>
        <w:ind w:left="300"/>
        <w:jc w:val="both"/>
      </w:pPr>
      <w:r>
        <w:t>công nghệ Lucent); Steven Hodson và Emma Rogoz (Thư viện Anh); Bernadette Houghton (Trường Đại học Deakin).</w:t>
      </w:r>
    </w:p>
    <w:p w:rsidR="00A72D52" w:rsidRDefault="00EC6983">
      <w:pPr>
        <w:pStyle w:val="BodyText"/>
        <w:ind w:left="300"/>
        <w:jc w:val="both"/>
      </w:pPr>
      <w:r>
        <w:t>300-307 Khoa học xã hội, xã hội học, nhân loại học: Margot Lucoff (Thư viện công cộng Berkeley)</w:t>
      </w:r>
    </w:p>
    <w:p w:rsidR="00A72D52" w:rsidRDefault="00EC6983">
      <w:pPr>
        <w:pStyle w:val="BodyText"/>
        <w:numPr>
          <w:ilvl w:val="0"/>
          <w:numId w:val="5"/>
        </w:numPr>
        <w:tabs>
          <w:tab w:val="left" w:pos="753"/>
        </w:tabs>
        <w:ind w:left="300"/>
        <w:jc w:val="both"/>
      </w:pPr>
      <w:bookmarkStart w:id="57" w:name="bookmark57"/>
      <w:bookmarkEnd w:id="57"/>
      <w:r>
        <w:t>Luật pháp: Anna Gyn</w:t>
      </w:r>
      <w:r>
        <w:t>gell (Thư viện Anh)</w:t>
      </w:r>
    </w:p>
    <w:p w:rsidR="00A72D52" w:rsidRDefault="00EC6983">
      <w:pPr>
        <w:pStyle w:val="BodyText"/>
        <w:ind w:left="300"/>
        <w:jc w:val="both"/>
      </w:pPr>
      <w:r>
        <w:t>510 Toán học: Libby Matthewson (Trường Đại học Newcastle upon Tyne);</w:t>
      </w:r>
    </w:p>
    <w:p w:rsidR="00A72D52" w:rsidRDefault="00EC6983">
      <w:pPr>
        <w:pStyle w:val="BodyText"/>
        <w:ind w:left="300"/>
        <w:jc w:val="both"/>
      </w:pPr>
      <w:r>
        <w:t>Carol Speirs (Thư viện Trường Đại học Reading).</w:t>
      </w:r>
    </w:p>
    <w:p w:rsidR="00A72D52" w:rsidRDefault="00EC6983">
      <w:pPr>
        <w:pStyle w:val="BodyText"/>
        <w:spacing w:after="0"/>
        <w:ind w:firstLine="0"/>
      </w:pPr>
      <w:r>
        <w:t>Ngoài ra, Stephen Digler (Trường Đại học Baptist Hồng Kông) và Terence Mann (Thư viện Anh) đã kiểm tra mục 200 Tôn giáo</w:t>
      </w:r>
      <w:r>
        <w:t>.</w:t>
      </w:r>
    </w:p>
    <w:p w:rsidR="00A72D52" w:rsidRDefault="00EC6983">
      <w:pPr>
        <w:pStyle w:val="BodyText"/>
        <w:ind w:firstLine="320"/>
        <w:jc w:val="both"/>
        <w:sectPr w:rsidR="00A72D52">
          <w:pgSz w:w="8400" w:h="11900"/>
          <w:pgMar w:top="874" w:right="515" w:bottom="773" w:left="465" w:header="0" w:footer="3" w:gutter="0"/>
          <w:cols w:space="720"/>
          <w:noEndnote/>
          <w:docGrid w:linePitch="360"/>
        </w:sectPr>
      </w:pPr>
      <w:r>
        <w:t>Các thư viện quốc gia trên toàn thế giới, những đối tác dịch và thành viên của ban tư vấn dịch thuật đã đóng góp vào tất cả bảng chính và bảng phụ, đặc biệt là về lịch sử, địa lý, ngôn ngữ và văn học. Chúng tôi cám ơn sự đóng góp của</w:t>
      </w:r>
      <w:r>
        <w:t xml:space="preserve"> những người sau đây: Raymonde Couture-Laíleur (tư vấn và điều phối viên dịch thuật cho ASTED); Bruno</w:t>
      </w:r>
    </w:p>
    <w:p w:rsidR="00A72D52" w:rsidRDefault="00EC6983">
      <w:pPr>
        <w:pStyle w:val="BodyText"/>
        <w:pBdr>
          <w:bottom w:val="single" w:sz="4" w:space="0" w:color="auto"/>
        </w:pBdr>
        <w:spacing w:after="120"/>
        <w:ind w:firstLine="0"/>
        <w:jc w:val="center"/>
      </w:pPr>
      <w:r>
        <w:rPr>
          <w:i/>
          <w:iCs/>
        </w:rPr>
        <w:lastRenderedPageBreak/>
        <w:t>Lời tựa và cảm ơn</w:t>
      </w:r>
    </w:p>
    <w:p w:rsidR="00A72D52" w:rsidRDefault="00EC6983">
      <w:pPr>
        <w:pStyle w:val="BodyText"/>
        <w:spacing w:after="0"/>
        <w:ind w:firstLine="0"/>
        <w:jc w:val="both"/>
      </w:pPr>
      <w:r>
        <w:t xml:space="preserve">Beguet, Suzanne Jouguelet và Patricia Le Galeze (Thư viện Quốc gia Pháp); Magda- Heiner Freiling và Esther Scheven (Thư viện Đức); </w:t>
      </w:r>
      <w:r>
        <w:t>David Farris, Pierre-Emile Gregoire, Paula Purcell và Harry Walsh (Thư viện Quốc gia Canada); Gudrun Karlsdottir (Thư viện Quốc gia và Đại học Aixơlen); Poori Soltani (Thư viện Quốc gia nước Cộng hòa Hồi giáo Iran); Margaret Callus (Thư viện Quốc gia Manta</w:t>
      </w:r>
      <w:r>
        <w:t>); Unni Knutsen và Isabella Kubosch (Thư viện Quốc gia Na Uy); Olof Osterman (Thư viện Quốc gia Thụy Điển); Patrice Landry (Thư viện Quốc gia Thụy Sỹ); Margarita Amaya de Heredia (Nhà xuất bản Rojas Eberhard); Ekaterina Zaitseva (Thư viện Khoa học và Kỹ th</w:t>
      </w:r>
      <w:r>
        <w:t xml:space="preserve">uật Công cộng Quốc gia Nga); Margit Sandner (Đại học Viên). Chúng tôi cũng xin cám ơn các cán bộ Thư viện Anh và Thư viện nhà nước Nam Phi, những người làm công tác thư viện ở Vương quốc Anh và Nam phi về những đóng góp của họ trong việc chỉnh lý các bảng </w:t>
      </w:r>
      <w:r>
        <w:t>địa lý cho nước Anh và Nam phi đã được phát hành dưới dạng in và điện tử trong năm 1999.</w:t>
      </w:r>
    </w:p>
    <w:p w:rsidR="00A72D52" w:rsidRDefault="00EC6983">
      <w:pPr>
        <w:pStyle w:val="BodyText"/>
        <w:spacing w:after="0"/>
        <w:ind w:firstLine="340"/>
        <w:jc w:val="both"/>
      </w:pPr>
      <w:r>
        <w:t>Chúng tôi cảm ơn những người sau đây đã đóng góp vào sự phát triển các ngôn ngữ ký hiệu: Linda Alexander, Terry Chang và Scott K. Liddell (Trường Đại học Gallaudet); R</w:t>
      </w:r>
      <w:r>
        <w:t xml:space="preserve">osalee Connor và Eric Eldrithch (Thư viện Quốc hội). Chúng tôi cũng cảm ơn Venida s. Chenault (Trường Đại học Dân tộc Da đỏ Haskell) đã tư vấn về định chỉ mục các dân tộc bản xứ, Uỷ ban Biên mục Hiệp hội Thư viện Hoa Kỳ: Uỷ ban Tài liệu Á, Phi và Biên mục </w:t>
      </w:r>
      <w:r>
        <w:t>thuộc Hội đồng Cán bộ Thư viện Châu Phi, Hiệp hội Nghiên cứu Châu Phi đã cho chúng tôi những ý kiến tư vấn quí báu về lịch sử, địa lý, ngôn ngữ và tôn giáo.</w:t>
      </w:r>
    </w:p>
    <w:p w:rsidR="00A72D52" w:rsidRDefault="00EC6983">
      <w:pPr>
        <w:pStyle w:val="BodyText"/>
        <w:spacing w:after="0"/>
        <w:ind w:firstLine="340"/>
        <w:jc w:val="both"/>
      </w:pPr>
      <w:r>
        <w:t xml:space="preserve">Sẽ thật tắc trách nếu như chúng tôi không cảm ơn sự đóng góp to lớn của Ross Trotter (Chủ tịch, Uỷ </w:t>
      </w:r>
      <w:r>
        <w:t>ban Phân loại Thập phân Dewey CILIP) về công lao của ông trong việc hợp lý hoá Phần hướng dẫn. Trước khi ông nghỉ hưu từ Thư viện Anh, Ross Trotter đã tập trung vào việc chỉnh lý bảng địa lý cho nước Anh.</w:t>
      </w:r>
    </w:p>
    <w:p w:rsidR="00A72D52" w:rsidRDefault="00EC6983">
      <w:pPr>
        <w:pStyle w:val="BodyText"/>
        <w:spacing w:after="0"/>
        <w:ind w:firstLine="340"/>
        <w:jc w:val="both"/>
      </w:pPr>
      <w:r>
        <w:t>Chúng tôi thật may mắn đã được làm việc cùng với nh</w:t>
      </w:r>
      <w:r>
        <w:t>ững đại diện tích cực cho người sử dụng trong Uỷ ban Chính sách Biên tập Khung Phân loại Thập phân (EPC). Sự hướng dẫn và rà soát kỹ lưỡng của EPC là cần thiết để đảm bảo rằng DDC vẫn là một công cụ tổ chức tri thức hữu ích.</w:t>
      </w:r>
    </w:p>
    <w:p w:rsidR="00A72D52" w:rsidRDefault="00EC6983">
      <w:pPr>
        <w:pStyle w:val="BodyText"/>
        <w:spacing w:after="0"/>
        <w:ind w:firstLine="340"/>
        <w:jc w:val="both"/>
      </w:pPr>
      <w:r>
        <w:t>Nhiều đồng nghiệp tham gia Khun</w:t>
      </w:r>
      <w:r>
        <w:t>g Phân loại Thập phân Dewey tại OCLC và Thư viện Quốc hội đã có những đóng góp đáng kể vào sự phát triển của Ấn bản rút gọn 14. Tôi rất biết ơn trước hết là các phó tổng biên tập của Khung Phân loại Thập phân Dewey, Julianne Beall (Thư viện Quốc hội), Gile</w:t>
      </w:r>
      <w:r>
        <w:t>s Martin (OCLC), Winton E. Matthew, Jr. (Thư viện Quốc hội) và Gregory R.New (Thư viện Quốc hội). Sự uyên bác, nhiệt tâm và trách nhiệm của họ đối với người sử dụng đã được phản ánh trong toàn bộ Khung Phân loại Thập phân Dewey.</w:t>
      </w:r>
    </w:p>
    <w:p w:rsidR="00A72D52" w:rsidRDefault="00EC6983">
      <w:pPr>
        <w:pStyle w:val="BodyText"/>
        <w:spacing w:after="0"/>
        <w:ind w:firstLine="340"/>
        <w:jc w:val="both"/>
      </w:pPr>
      <w:r>
        <w:t>Vào tháng 12 năm 1998, Pete</w:t>
      </w:r>
      <w:r>
        <w:t>r J. Paulson, giám đốc điều hành của Forest Press nghỉ hưu sau 13 năm công tác. Ông Paulson đã lãnh đạo Forest Press cho đến khi nhập vào OCLC năm 1988 và đã chỉ đạo Khung Phân loại Thập phân Dewey qua một giai đoạn phát triển lớn lao và thay đổi liên tục.</w:t>
      </w:r>
      <w:r>
        <w:t xml:space="preserve"> Đặc biệt ông Paulson đã chịu trách nhiệm chuyển DDC sang môi trường điện tử và mở rộng việc sử dụng mang tính quốc tế thông qua chương trình dịch Dewey. Tôi cảm ơn ông vì sự hỗ trợ, nhiệt huyết và tầm nhìn của ông trong suốt nhiều năm.</w:t>
      </w:r>
    </w:p>
    <w:p w:rsidR="00A72D52" w:rsidRDefault="00EC6983">
      <w:pPr>
        <w:pStyle w:val="BodyText"/>
        <w:spacing w:after="60"/>
        <w:ind w:firstLine="340"/>
        <w:jc w:val="both"/>
        <w:sectPr w:rsidR="00A72D52">
          <w:headerReference w:type="even" r:id="rId34"/>
          <w:headerReference w:type="default" r:id="rId35"/>
          <w:footerReference w:type="even" r:id="rId36"/>
          <w:footerReference w:type="default" r:id="rId37"/>
          <w:pgSz w:w="8400" w:h="11900"/>
          <w:pgMar w:top="341" w:right="441" w:bottom="447" w:left="524" w:header="0" w:footer="3" w:gutter="0"/>
          <w:pgNumType w:start="16"/>
          <w:cols w:space="720"/>
          <w:noEndnote/>
          <w:docGrid w:linePitch="360"/>
        </w:sectPr>
      </w:pPr>
      <w:r>
        <w:t>Tôi biết ơn các nhân viên OCLC hiện nay và trước đây đã làm việc với Khung phân loại Thập phân Dewey: Suzanne Butte, Christy Carpenter, Libbie Crawford, Elizabeth Hansen, Judith Kramer Greene, Dawn Lawson, Judith Pisarski, Eliza</w:t>
      </w:r>
      <w:r>
        <w:t xml:space="preserve"> Sproat và Robert</w:t>
      </w:r>
    </w:p>
    <w:p w:rsidR="00A72D52" w:rsidRDefault="00EC6983">
      <w:pPr>
        <w:pStyle w:val="BodyText"/>
        <w:spacing w:after="0"/>
        <w:ind w:firstLine="0"/>
        <w:jc w:val="both"/>
      </w:pPr>
      <w:r>
        <w:lastRenderedPageBreak/>
        <w:t>Van Volkenburg. Các nhân viên và ban điều hành của OCLC đã hỗ trợ chúng tôi và cung cấp nguồn lực để DDC có thể phát triển thành một hệ thống tổ chức tri thức. Đặc biệt cảm ơn Jay Jordan, Chủ tịch và Trường ban điều hành; người tiền nhiệm</w:t>
      </w:r>
      <w:r>
        <w:t xml:space="preserve"> của ông, Tiến sĩ K.Wayne Smith; và Gary Houk, Phó Chủ tịch, Dịch vụ Biên mục và Siêu dữ liệu về sự hỗ trợ của họ. Tôi cám ơn Ban Phát triển Sản phẩm, đặc biệt là Marty Withrow, Viktoria Kushnnir và Dan Whitney đã phát triển và tiếp tục hỗ trợ hệ thống quả</w:t>
      </w:r>
      <w:r>
        <w:t>n trị cơ sở dữ liệu biên tập. Tôi cũng cảm ơn sự đóng góp của những cán bộ OCLC sau đây, những người đã ủng hộ việc phát triển và cập nhật liên tục Khung Dewey trên Web Rút gọn, phiên bản điện từ của Án bàn rút gọn 14: Joe Abrams, Doug Allen, Joe Barna, Me</w:t>
      </w:r>
      <w:r>
        <w:t>l Beck, Janet Bickle, Geoffrey Curtis, Larry Evans, Jonathan Fausey, Linda Gabel, Kristin Gain, Chris Grabenstatter, Larry Lambert, Heidi Laubenthal, Joanne Murphy, Doug Price, Catherine Savage, Joanne Shoemaker, Jim Simms, Kevin Skarsten và David Whitehai</w:t>
      </w:r>
      <w:r>
        <w:t xml:space="preserve">r. Tôi cám ơn Lorcan Dempsey, Phó Chủ tịch Văn phòng Nghiên cứu và người tiền nhiệm cùa ông, Terry Noreault về sự hỗ trợ thường xuyên của họ trong việc nghiên cứu tổ chức tri thức. Tôi cũng cám ơn nhiều đóng góp của các nhân viên Văn phòng Nghiên cứu, đặc </w:t>
      </w:r>
      <w:r>
        <w:t>biệt là Ed O’Neil và Jean Godby. Tôi đặc biệt ghi nhận sự đóng góp to lớn và thường xuyên của Diane Vizine-Goetz và Nhóm Tổ chức Tri thức thuộc Văn phòng Nghiên cứu: Carol Hickey, Andy Houghton và Roger Thompson.</w:t>
      </w:r>
    </w:p>
    <w:p w:rsidR="00A72D52" w:rsidRDefault="00EC6983">
      <w:pPr>
        <w:pStyle w:val="BodyText"/>
        <w:spacing w:after="0"/>
        <w:ind w:firstLine="340"/>
        <w:jc w:val="both"/>
      </w:pPr>
      <w:r>
        <w:t>Chủng tôi may man có trụ sở biên tập tại Th</w:t>
      </w:r>
      <w:r>
        <w:t>ư viện Quốc hội, trong Phòng Phân loại Thập phân, nơi công việc biên tập DDC được tiến hành theo thoả thuận giữa OCLC và Thư viện Quốc hội. Cho tới mùa xuân năm 2002, David A. Smith là người phụ trách Phòng Phân loại Thập phân của Thư viện Quốc hội. Ông Sm</w:t>
      </w:r>
      <w:r>
        <w:t>ith, Dennis M. McGovern (hiện nay là quyền phụ trách), và nhân viên Phòng Phân loại Thập phân liên tục hỗ trợ cho công việc biên tập bằng các ý kiến chuyên gia về những đề tài và những lính vực mới cần cập nhật. Bên cạnh ba phó tổng biên tập là người làm v</w:t>
      </w:r>
      <w:r>
        <w:t>iệc cho Thư viện Quốc hội, đội ngũ cán bộ hiện tại và trước đây, những người đã đóng góp vào sự phát triển cùa Ấn bản Rút gọn 14, bao gồm: Teresa Baker, Darlene Banks, Mark Behrens, Victoria Behrens, Michael B. Cantion, Larry Ceasar, Julia Clanton, Rosalee</w:t>
      </w:r>
      <w:r>
        <w:t xml:space="preserve"> Conner, Eve M. Dickey, Nate Evans, Ruth Freitag, Adrian Gore, Donald Hardy, Keith Harrison, Sarah Keller, Walter McClughan, Nobuko Ohashi, Letitia J. Reigle, Virginia A. Schoepf, Chay Tang, Cosmo Tassone, Carolyn s. Turner, Dorothy A. Watson, Susanne Wels</w:t>
      </w:r>
      <w:r>
        <w:t>h và Ruby Woodard.</w:t>
      </w:r>
    </w:p>
    <w:p w:rsidR="00A72D52" w:rsidRDefault="00EC6983">
      <w:pPr>
        <w:pStyle w:val="BodyText"/>
        <w:spacing w:after="260"/>
        <w:ind w:firstLine="340"/>
        <w:jc w:val="both"/>
      </w:pPr>
      <w:r>
        <w:t>Trước khi kết thúc, một lần nữa tôi xin cám ơn sự đóng góp của hai cá nhân chủ chốt, những người đã hình thành nên tương lai của Khung Dewey: Peter J. Paulson, Giám đốc điều hành đã nghỉ hưu của OCLC Forest Press và David A. Smith, Trưởn</w:t>
      </w:r>
      <w:r>
        <w:t>g Ban Phân loại Thập phân đã nghỉ hưu. Tầm nhìn, sự tư vấn, hỗ trợ và tình đồng nghiệp của họ là hết sức quý báu trong quá trình phát triển Ấn bản mới này.</w:t>
      </w:r>
    </w:p>
    <w:p w:rsidR="00A72D52" w:rsidRDefault="00EC6983">
      <w:pPr>
        <w:pStyle w:val="BodyText"/>
        <w:spacing w:after="0" w:line="271" w:lineRule="auto"/>
        <w:ind w:left="4000" w:firstLine="0"/>
        <w:jc w:val="both"/>
      </w:pPr>
      <w:r>
        <w:t>Joan s. Mitchell</w:t>
      </w:r>
    </w:p>
    <w:p w:rsidR="00A72D52" w:rsidRDefault="00EC6983">
      <w:pPr>
        <w:pStyle w:val="BodyText"/>
        <w:spacing w:after="0" w:line="271" w:lineRule="auto"/>
        <w:ind w:left="4000" w:firstLine="0"/>
        <w:jc w:val="both"/>
      </w:pPr>
      <w:r>
        <w:t>Tổng Biên tập</w:t>
      </w:r>
    </w:p>
    <w:p w:rsidR="00A72D52" w:rsidRDefault="00EC6983">
      <w:pPr>
        <w:pStyle w:val="BodyText"/>
        <w:spacing w:after="0" w:line="271" w:lineRule="auto"/>
        <w:ind w:left="4000" w:firstLine="0"/>
        <w:jc w:val="both"/>
      </w:pPr>
      <w:r>
        <w:t>Khung Phân loại Thập phân Dewey OCLC, Inc.</w:t>
      </w:r>
    </w:p>
    <w:p w:rsidR="00A72D52" w:rsidRDefault="00EC6983">
      <w:pPr>
        <w:pStyle w:val="Heading20"/>
        <w:keepNext/>
        <w:keepLines/>
        <w:jc w:val="both"/>
      </w:pPr>
      <w:bookmarkStart w:id="58" w:name="bookmark58"/>
      <w:bookmarkStart w:id="59" w:name="bookmark59"/>
      <w:bookmarkStart w:id="60" w:name="bookmark60"/>
      <w:r>
        <w:lastRenderedPageBreak/>
        <w:t>L</w:t>
      </w:r>
      <w:r>
        <w:t>ờ</w:t>
      </w:r>
      <w:r>
        <w:t>i t</w:t>
      </w:r>
      <w:r>
        <w:t>ự</w:t>
      </w:r>
      <w:r>
        <w:t>a c</w:t>
      </w:r>
      <w:r>
        <w:t>ủ</w:t>
      </w:r>
      <w:r>
        <w:t>a Thư vi</w:t>
      </w:r>
      <w:r>
        <w:t>ệ</w:t>
      </w:r>
      <w:r>
        <w:t>n Qu</w:t>
      </w:r>
      <w:r>
        <w:t>ố</w:t>
      </w:r>
      <w:r>
        <w:t xml:space="preserve">c </w:t>
      </w:r>
      <w:r>
        <w:t>gia Vi</w:t>
      </w:r>
      <w:r>
        <w:t>ệ</w:t>
      </w:r>
      <w:r>
        <w:t>t Nam</w:t>
      </w:r>
      <w:bookmarkEnd w:id="58"/>
      <w:bookmarkEnd w:id="59"/>
      <w:bookmarkEnd w:id="60"/>
    </w:p>
    <w:p w:rsidR="00A72D52" w:rsidRDefault="00EC6983">
      <w:pPr>
        <w:pStyle w:val="BodyText"/>
        <w:spacing w:after="0"/>
        <w:ind w:firstLine="320"/>
        <w:jc w:val="both"/>
      </w:pPr>
      <w:r>
        <w:t>Trong khuôn khổ Dự án dịch Khung phân loại DDC (2003-2005) do Thư viện Quốc gia Việt Nam chủ trì, đến nay Ấn bản rút gọn lần thứ 14 đã hoàn thành. Với bản dịch này, tiếng Việt trở thành một trong hơn 30 ngôn ngữ của Khung phân loại DDC được xu</w:t>
      </w:r>
      <w:r>
        <w:t>ất bản chính thức. Việt Nam sê là một trong số hơn 135 Quốc gia áp dụng rộng rãi Khung phân loại DDC.</w:t>
      </w:r>
    </w:p>
    <w:p w:rsidR="00A72D52" w:rsidRDefault="00EC6983">
      <w:pPr>
        <w:pStyle w:val="BodyText"/>
        <w:spacing w:after="0"/>
        <w:ind w:firstLine="320"/>
        <w:jc w:val="both"/>
      </w:pPr>
      <w:r>
        <w:t>Khung phân loại DDC có thể coi là một bách khoa thư, phân loại và tổng hợp tri thức của nhân loại và là một trong những công trình khoa học thư viện vĩ đạ</w:t>
      </w:r>
      <w:r>
        <w:t>i của thế giới. Vì vậy, để hoàn thành một bản dịch vừa sát về ngữ nghĩa,vừa đảm bảo được đầy đủ tinh thần, nguyên tắc của nguyên bản DDC, lại vừa mở rộng họp lý, phù họp với đặc điểm riêng của Việt Nam là một điều không dễ. Công việc này chỉ có thể hoàn th</w:t>
      </w:r>
      <w:r>
        <w:t>ành khi có sự nỗ lực và cộng tác chặt chẽ giữa tập thể biên dịch với các biên tập viên của Thư viện Quốc hội Hoa Kỳ. Thực tế, hai bên đã phối hợp rất tốt trong suốt quá trình dịch thuật vừa qua.</w:t>
      </w:r>
    </w:p>
    <w:p w:rsidR="00A72D52" w:rsidRDefault="00EC6983">
      <w:pPr>
        <w:pStyle w:val="BodyText"/>
        <w:spacing w:after="0"/>
        <w:ind w:firstLine="320"/>
        <w:jc w:val="both"/>
      </w:pPr>
      <w:r>
        <w:t>Đe có được thành quả hôm nay, chúng ta đã phải vượt qua một c</w:t>
      </w:r>
      <w:r>
        <w:t>hặng đường dài hơn 5 năm kể từ khi lóe sáng ý tưởng áp dụng DDC vào thư viện Việt Nam. Thay mặt Thư viện Quốc gia Việt Nam, tôi xin cám ơn bà Joan s. Michell (Tổng biên tập DDC - Hoa Kỳ), Giáo sư- Tiến sĩ Patricia G. Oyler (Trường Thư viện-Thông tin Simmon</w:t>
      </w:r>
      <w:r>
        <w:t>s, Boston - Hoa Kỳ), những người đã gợi mở rất sớm ý tưởng nghiên cứu, áp dụng DDC vào Thư viện Việt Nam. Chúng tôi ghi nhận sâu sắc hiệu quả của các cuộc hội thảo khoa học: Nghiên cứu và dịch thuật Khung phân loại DDC (Vụ Thư viện - Bộ VHTT, 2/2000); Hệ t</w:t>
      </w:r>
      <w:r>
        <w:t>hống và tiêu chuẩn cho Thư viện Việt Nam (RMIT: Viện Công nghệ Hoàng gia Melbourne - Ôxtrâylia, 9/2001); Xây dựng Dự án nghiên cứu, dịch và áp dụng Khung phân loại DDC (RMIT và Thư viện Quốc gia Việt Nam, 9/2002). Thông qua các hội thảo, vấn đề dịch, nghiê</w:t>
      </w:r>
      <w:r>
        <w:t>n cứu, áp dụng Khung phân loại DDC đã được các nhà lãnh đạo các Bộ hữu quan, các thư viện đầu ngành của Việt Nam nhất trí cả về nhận thức và hành động.</w:t>
      </w:r>
    </w:p>
    <w:p w:rsidR="00A72D52" w:rsidRDefault="00EC6983">
      <w:pPr>
        <w:pStyle w:val="BodyText"/>
        <w:spacing w:after="0"/>
        <w:ind w:firstLine="320"/>
        <w:jc w:val="both"/>
      </w:pPr>
      <w:r>
        <w:t>Nhân dịp này, chúng tôi xin cám ơn Qũy từ thiện Atlantic Philanthropies đã hỗ trợ rất hiệu quả về tài ch</w:t>
      </w:r>
      <w:r>
        <w:t xml:space="preserve">ính cho Dự án dịch Khung phân loại DDC. Cám ơn Trung tâm Thư viện tin học hóa trực tuyến (OCLC) và Thư viện Quốc hội Hoa Kỳ đã cho phép bản quyền và thường xuyên chi đạo về chuyên môn cho Dự án. Cám ơn Bộ Văn hóa-Thông tin đã tạo điều kiện thuận lợi trong </w:t>
      </w:r>
      <w:r>
        <w:t>việc dịch và xuất bản Khung phân loại DDC. Cám ơn RMIT tại Việt Nam, đặc biệt là ông Michael Robinson (Nguyên Giám đốc Trung tâm Học liệu Đại học RMIT Việt Nam) và các cộng sự đã thực hiện xuất sắc vai trò điều phối viên của Dự án. Cám ơn Hội đồng Tư vấn đ</w:t>
      </w:r>
      <w:r>
        <w:t>ã có nhiều ý kiến tư vấn quan trọng và bổ ích để nâng cao chất lượng dịch thuật. Xin ghi nhận những cố gắng rất lớn của Ban biên dịch do ông Vũ Văn Sơn (chuyên gia thư viện Việt Nam) làm Tổng biên tập đã hoàn thành đúng tiến độ và đáp ứng tốt yêu cầu của O</w:t>
      </w:r>
      <w:r>
        <w:t>CLC về bản dịch DDC rút gọn lần thứ 14.</w:t>
      </w:r>
    </w:p>
    <w:p w:rsidR="00A72D52" w:rsidRDefault="00EC6983">
      <w:pPr>
        <w:pStyle w:val="BodyText"/>
        <w:spacing w:after="0"/>
        <w:ind w:firstLine="320"/>
        <w:jc w:val="both"/>
      </w:pPr>
      <w:r>
        <w:t>Chúng tôi xin dành những lời tốt đẹp nhất để cám ơn sự quan tâm rất chu đáo của bà Joan s. Michell, sự chỉ dẫn chí tình về chuyên môn và phương pháp luận của bà Julianne Beall, ông Winton E. Mathews, Jr (các phó tổng</w:t>
      </w:r>
      <w:r>
        <w:t xml:space="preserve"> biên tập DDC), các biên tập viên của OCLC và Thư viện Quốc hội Hoa Kỳ. Cám ơn Giáo sư - Tiến sĩ Patricia G. Oyler đã tư vấn rất xác đáng về chương trình đào tạo DDC cho cán bộ Thư viện Việt Nam. Cám ơn sự giúp đỡ về nhiều mặt của bà Rebecca Rittgers, bà A</w:t>
      </w:r>
      <w:r>
        <w:t>nn Thatcher và các cộng sự (Quỹ từ thiện Atlantic Philanthropies).</w:t>
      </w:r>
    </w:p>
    <w:p w:rsidR="00A72D52" w:rsidRDefault="00EC6983">
      <w:pPr>
        <w:pStyle w:val="BodyText"/>
        <w:spacing w:after="0"/>
        <w:ind w:firstLine="340"/>
        <w:jc w:val="both"/>
      </w:pPr>
      <w:r>
        <w:lastRenderedPageBreak/>
        <w:t>Xin cám ơn sự giúp đỡ của Giáo sư Robert D. Stueart (Nguyên hiệu trưởng - Giáo sư danh dự Trường Thư viện-Thông tin Simmons, Boston-Hoa Kỳ), Giáo sư David Wilmonth (Nguyên Tổng Giám đốc RMI</w:t>
      </w:r>
      <w:r>
        <w:t>T Việt Nam), ông Michael Mann (Tổng Giám đốc RMIT Việt Nam). Cám ơn sự quan tâm của ông Đoàn Huy Oánh (nguyên chuyên gia Thư viện Ôxtràylia), bà Myly Nguyen (RMIT Ôxtrâylia) và các thành viên Hội LEAF- VN tại Hoa Kỳ... Cám ơn công ty Pansoft (Cộng hoà Liên</w:t>
      </w:r>
      <w:r>
        <w:t xml:space="preserve"> bang Đức) đã cung cấp một phần mềm hỗ trợ dịch và chế bản rất hiệu quả cho Dự án.</w:t>
      </w:r>
    </w:p>
    <w:p w:rsidR="00A72D52" w:rsidRDefault="00EC6983">
      <w:pPr>
        <w:pStyle w:val="BodyText"/>
        <w:spacing w:after="0"/>
        <w:ind w:firstLine="340"/>
        <w:jc w:val="both"/>
      </w:pPr>
      <w:r>
        <w:t>Chúng ta vui mừng trước sự ra đời của Khung phân loại DDC bằng tiếng Việt. Cùng với MARC-21 và AACR2, Khung phân loại DDC sẽ tạo nên một sự thay đổi lớn về nghiệp vụ và là c</w:t>
      </w:r>
      <w:r>
        <w:t>hia khóa mở cửa cho các Thư viện Việt Nam hội nhập với cộng đồng Thư viện thế giới. Với những ưu điểm nổi trội về tính khoa học, tính thông dụng, tính linh hoạt, lại liên tục được cập nhật... chắc chắn Khung phân loại DDC sẽ đáp ứng tốt nhất sự mong đợi củ</w:t>
      </w:r>
      <w:r>
        <w:t>a hàng ngàn thư viện trong nước</w:t>
      </w:r>
    </w:p>
    <w:p w:rsidR="00A72D52" w:rsidRDefault="00EC6983">
      <w:pPr>
        <w:pStyle w:val="BodyText"/>
        <w:spacing w:after="500"/>
        <w:ind w:firstLine="340"/>
        <w:jc w:val="both"/>
      </w:pPr>
      <w:r>
        <w:t>Với tất cả niềm vui và tin tưởng, thay mặt Thư viện Quốc gia Việt Nam, tôi trân trọng giới thiệu Khung phân loại DDC rút gọn lần thứ 14 cùng toàn thể đồng nghiệp trong và ngoài nước.</w:t>
      </w:r>
    </w:p>
    <w:p w:rsidR="00A72D52" w:rsidRDefault="00EC6983">
      <w:pPr>
        <w:pStyle w:val="BodyText"/>
        <w:spacing w:after="0"/>
        <w:ind w:left="4000" w:firstLine="0"/>
        <w:jc w:val="both"/>
      </w:pPr>
      <w:r>
        <w:t>Phạm Thế Khang</w:t>
      </w:r>
    </w:p>
    <w:p w:rsidR="00A72D52" w:rsidRDefault="00EC6983">
      <w:pPr>
        <w:pStyle w:val="BodyText"/>
        <w:spacing w:after="0"/>
        <w:ind w:left="4000" w:firstLine="0"/>
        <w:jc w:val="both"/>
      </w:pPr>
      <w:r>
        <w:t>Giám đốc</w:t>
      </w:r>
    </w:p>
    <w:p w:rsidR="00A72D52" w:rsidRDefault="00EC6983">
      <w:pPr>
        <w:pStyle w:val="BodyText"/>
        <w:spacing w:after="260"/>
        <w:ind w:left="4000" w:firstLine="0"/>
        <w:sectPr w:rsidR="00A72D52">
          <w:headerReference w:type="even" r:id="rId38"/>
          <w:headerReference w:type="default" r:id="rId39"/>
          <w:footerReference w:type="even" r:id="rId40"/>
          <w:footerReference w:type="default" r:id="rId41"/>
          <w:pgSz w:w="8400" w:h="11900"/>
          <w:pgMar w:top="848" w:right="507" w:bottom="890" w:left="457" w:header="0" w:footer="3" w:gutter="0"/>
          <w:pgNumType w:fmt="lowerRoman" w:start="16"/>
          <w:cols w:space="720"/>
          <w:noEndnote/>
          <w:docGrid w:linePitch="360"/>
        </w:sectPr>
      </w:pPr>
      <w:r>
        <w:t>Thư viện Quốc gia Việt Nam</w:t>
      </w:r>
    </w:p>
    <w:p w:rsidR="00A72D52" w:rsidRDefault="00EC6983">
      <w:pPr>
        <w:pStyle w:val="Heading20"/>
        <w:keepNext/>
        <w:keepLines/>
        <w:spacing w:after="100"/>
      </w:pPr>
      <w:bookmarkStart w:id="61" w:name="bookmark61"/>
      <w:bookmarkStart w:id="62" w:name="bookmark62"/>
      <w:bookmarkStart w:id="63" w:name="bookmark63"/>
      <w:r>
        <w:lastRenderedPageBreak/>
        <w:t>L</w:t>
      </w:r>
      <w:r>
        <w:t>ờ</w:t>
      </w:r>
      <w:r>
        <w:t>i Ban biên t</w:t>
      </w:r>
      <w:r>
        <w:t>ậ</w:t>
      </w:r>
      <w:r>
        <w:t>p An b</w:t>
      </w:r>
      <w:r>
        <w:t>ả</w:t>
      </w:r>
      <w:r>
        <w:t>n Tiêng Vi</w:t>
      </w:r>
      <w:r>
        <w:t>ệ</w:t>
      </w:r>
      <w:r>
        <w:t>t DDC 14</w:t>
      </w:r>
      <w:bookmarkEnd w:id="61"/>
      <w:bookmarkEnd w:id="62"/>
      <w:bookmarkEnd w:id="63"/>
    </w:p>
    <w:p w:rsidR="00A72D52" w:rsidRDefault="00EC6983">
      <w:pPr>
        <w:pStyle w:val="BodyText"/>
        <w:tabs>
          <w:tab w:val="left" w:pos="2520"/>
        </w:tabs>
        <w:spacing w:after="0"/>
        <w:ind w:firstLine="320"/>
        <w:jc w:val="both"/>
      </w:pPr>
      <w:r>
        <w:t xml:space="preserve">Bản dịch DDC 14 được thực hiện theo Qui tắc biên tập của Uỷ ban chính sách biên tập Khung phân loại thập phân Dewey Hoa Kỳ (EPC), có những phần thích nghi và mở rộng cho phù hợp với hoàn cảnh Việt Nam và đặc biệt là Bảng chỉ mục được biên soạn lại cho phù </w:t>
      </w:r>
      <w:r>
        <w:t>hợp với đặc điểm tiếng Việt, theo sự thoả thuận với OCLC và Thư viện Quốc hội HoaKỳ.</w:t>
      </w:r>
      <w:r>
        <w:tab/>
        <w:t>,</w:t>
      </w:r>
    </w:p>
    <w:p w:rsidR="00A72D52" w:rsidRDefault="00EC6983">
      <w:pPr>
        <w:pStyle w:val="BodyText"/>
        <w:spacing w:after="0"/>
        <w:ind w:firstLine="320"/>
        <w:jc w:val="both"/>
      </w:pPr>
      <w:r>
        <w:t xml:space="preserve">Công tác biên dịch được kết hợp giữa người và máy. Phần mềm Pansoft (CHLB Đức) đã cung cấp tiện ích cho việc dịch thuật các bảng chính, bảng phụ và tạo lập Bảng chi mục </w:t>
      </w:r>
      <w:r>
        <w:t>quan hệ, hỗ trợ chế bản các phần này theo hình thức của nguyên bản tiếng Anh.</w:t>
      </w:r>
    </w:p>
    <w:p w:rsidR="00A72D52" w:rsidRDefault="00EC6983">
      <w:pPr>
        <w:pStyle w:val="BodyText"/>
        <w:spacing w:after="0"/>
        <w:ind w:firstLine="320"/>
        <w:jc w:val="both"/>
      </w:pPr>
      <w:r>
        <w:t>Tham gia dịch thuật có các chuyên gia của Thư viện Quốc gia Việt Nam, Trung tâm Thông tin KHCN QG, Trung tâm Thông tin-Thư viện ĐH QG HN, Trường Đại học mở bán công Tp Hồ Chí Min</w:t>
      </w:r>
      <w:r>
        <w:t>h.</w:t>
      </w:r>
    </w:p>
    <w:p w:rsidR="00A72D52" w:rsidRDefault="00EC6983">
      <w:pPr>
        <w:pStyle w:val="BodyText"/>
        <w:spacing w:after="0"/>
        <w:ind w:firstLine="320"/>
        <w:jc w:val="both"/>
      </w:pPr>
      <w:r>
        <w:t>Do tình hình phiên âm các địa danh, tên người và một số thuật ngữ vay mượn của nước ngoài, cũng như chính tả (đặc biệt là việc đánh dấu thanh tiếng Việt) ở nước ta hiện nay chưa hoàn toàn thống nhất, Ban biên tập đã xử lý dựa theo Từ điển Bách khoa Việt</w:t>
      </w:r>
      <w:r>
        <w:t xml:space="preserve"> Nam, kết hợp với các từ điển tiếng Việt mới xuất bản làm căn cứ. Nguyên tắc chung là chỉ phiên âm tên nước và tên thủ đô các nước lớn, còn các trường hợp khác dùng nguyên ngữ tiếng Anh, trừ một số ngoại lệ đối với tên người (chủ yếu là tên các thánh trong</w:t>
      </w:r>
      <w:r>
        <w:t xml:space="preserve"> mục Tôn giáo) và địa danh khác có hình thức phiên âm đã quá quen thuộc trong sách báo.</w:t>
      </w:r>
    </w:p>
    <w:p w:rsidR="00A72D52" w:rsidRDefault="00EC6983">
      <w:pPr>
        <w:pStyle w:val="BodyText"/>
        <w:spacing w:after="0"/>
        <w:ind w:firstLine="320"/>
        <w:jc w:val="both"/>
      </w:pPr>
      <w:r>
        <w:t>Ngoài phần viết tắt đã giải thích trong Bảng chỉ mục quan hệ, Ban biên tập còn sử dụng những viết tắt sau đây:</w:t>
      </w:r>
    </w:p>
    <w:p w:rsidR="00A72D52" w:rsidRDefault="00EC6983">
      <w:pPr>
        <w:pStyle w:val="BodyText"/>
        <w:tabs>
          <w:tab w:val="left" w:pos="1119"/>
          <w:tab w:val="left" w:pos="3342"/>
        </w:tabs>
        <w:spacing w:after="0"/>
        <w:ind w:firstLine="380"/>
      </w:pPr>
      <w:r>
        <w:t>C.N.</w:t>
      </w:r>
      <w:r>
        <w:tab/>
        <w:t>Công nguyên</w:t>
      </w:r>
      <w:r>
        <w:tab/>
        <w:t>N.D. Người dịch</w:t>
      </w:r>
    </w:p>
    <w:p w:rsidR="00A72D52" w:rsidRDefault="00EC6983">
      <w:pPr>
        <w:pStyle w:val="BodyText"/>
        <w:tabs>
          <w:tab w:val="left" w:pos="1119"/>
          <w:tab w:val="left" w:pos="3342"/>
          <w:tab w:val="left" w:pos="3932"/>
        </w:tabs>
        <w:spacing w:after="0"/>
        <w:ind w:firstLine="380"/>
      </w:pPr>
      <w:r>
        <w:t>T.N.</w:t>
      </w:r>
      <w:r>
        <w:tab/>
        <w:t>Thuật ngữ</w:t>
      </w:r>
      <w:r>
        <w:tab/>
        <w:t>vd.</w:t>
      </w:r>
      <w:r>
        <w:tab/>
        <w:t>ví dụ</w:t>
      </w:r>
    </w:p>
    <w:p w:rsidR="00A72D52" w:rsidRDefault="00EC6983">
      <w:pPr>
        <w:pStyle w:val="BodyText"/>
        <w:spacing w:after="0"/>
        <w:ind w:firstLine="320"/>
        <w:jc w:val="both"/>
      </w:pPr>
      <w:r>
        <w:t>Ban biên tập xin trân trọng cám ơn Ban biên tập của Thư viện Quốc hội Hoa Kỳ, đặc biệt là bà Joan Mitchell, Tổng biên tập, Tiến sỹ Julianne Beall và ông Winton Matthews, các phó tổng biên tập DDC, đã thường xuyên chỉ đạo chuyên môn cho Dự án, giải thích n</w:t>
      </w:r>
      <w:r>
        <w:t>ội dung của một số thuật ngữ và câu chuẩn trong ngôn từ của DDC, xét duyệt bản thảo và hình thức trình bày của Ấn phẩm, cám ơn các chuyên gia Việt Nam chuyên ngành đã giúp làm rõ nghĩa của một số thuật ngữ quá chuyên sâu, cám ơn Ban tư vấn đã cho những nhậ</w:t>
      </w:r>
      <w:r>
        <w:t>n xét và góp ý quý báu trong quá trình dịch thuật. Cuối cùng chúng tôi cũng xin dành lời cám ơn ông Peter Werling, chuyên gia Pansoft, đã hướng dẫn từ xa việc khắc phục một số lỗi xuất hiện trong quá trình sử dụng Phan mem Pansoft và định kỳ đưa các phần s</w:t>
      </w:r>
      <w:r>
        <w:t>ao lưu cập nhật Cơ sở dữ liệu dịch DDC 14 lên mạng Internet.</w:t>
      </w:r>
    </w:p>
    <w:p w:rsidR="00A72D52" w:rsidRDefault="00EC6983">
      <w:pPr>
        <w:pStyle w:val="BodyText"/>
        <w:spacing w:after="220"/>
        <w:ind w:firstLine="320"/>
        <w:jc w:val="both"/>
      </w:pPr>
      <w:r>
        <w:t>Lần đầu tiên chính thức dịch một khung phân loại phản ánh tri thức bách khoa với đầy đủ các ghi chú và thuật ngữ chuyên môn như Khung phân loại thập phân Dewey, đáp ứng yêu cầu của OCLC và sự mon</w:t>
      </w:r>
      <w:r>
        <w:t>g đợi của cộng đồng người sử dụng Việt Nam, trong khi trình độ người dịch và biên tập chỉ có hạn, chắc chắn bản dịch không tránh khỏi những nhầm lẫn và thiếu sót, chúng tôi rất mong nhận được nhận xét và góp ý của các đồng nghiệp và người sử dụng, để có th</w:t>
      </w:r>
      <w:r>
        <w:t>ể rút kinh nghiệm và khắc phục những khiếm khuyết cho những lần dịch các ấn bản sau này của DDC, đặc biệt là Án bản DDC đầy đủ.</w:t>
      </w:r>
    </w:p>
    <w:p w:rsidR="00A72D52" w:rsidRDefault="00EC6983">
      <w:pPr>
        <w:pStyle w:val="BodyText"/>
        <w:spacing w:after="160"/>
        <w:ind w:left="4000" w:firstLine="0"/>
        <w:sectPr w:rsidR="00A72D52">
          <w:footnotePr>
            <w:numFmt w:val="chicago"/>
          </w:footnotePr>
          <w:pgSz w:w="8400" w:h="11900"/>
          <w:pgMar w:top="711" w:right="490" w:bottom="692" w:left="456" w:header="0" w:footer="3" w:gutter="0"/>
          <w:cols w:space="720"/>
          <w:noEndnote/>
          <w:docGrid w:linePitch="360"/>
          <w15:footnoteColumns w:val="1"/>
        </w:sectPr>
      </w:pPr>
      <w:r>
        <w:t>Vũ Văn Sơn Tổng biên tập Ần bản tiếng Việt DDC 14</w:t>
      </w:r>
    </w:p>
    <w:p w:rsidR="00A72D52" w:rsidRDefault="00EC6983">
      <w:pPr>
        <w:pStyle w:val="Heading20"/>
        <w:keepNext/>
        <w:keepLines/>
      </w:pPr>
      <w:bookmarkStart w:id="64" w:name="bookmark64"/>
      <w:bookmarkStart w:id="65" w:name="bookmark65"/>
      <w:bookmarkStart w:id="66" w:name="bookmark66"/>
      <w:r>
        <w:lastRenderedPageBreak/>
        <w:t>Nh</w:t>
      </w:r>
      <w:r>
        <w:t>ữ</w:t>
      </w:r>
      <w:r>
        <w:t>ng đ</w:t>
      </w:r>
      <w:r>
        <w:t>ặ</w:t>
      </w:r>
      <w:r>
        <w:t>c đi</w:t>
      </w:r>
      <w:r>
        <w:t>ể</w:t>
      </w:r>
      <w:r>
        <w:t>m m</w:t>
      </w:r>
      <w:r>
        <w:t>ớ</w:t>
      </w:r>
      <w:r>
        <w:t xml:space="preserve">i trong </w:t>
      </w:r>
      <w:r>
        <w:t>Ấ</w:t>
      </w:r>
      <w:r>
        <w:t>n b</w:t>
      </w:r>
      <w:r>
        <w:t>ả</w:t>
      </w:r>
      <w:r>
        <w:t>n rút g</w:t>
      </w:r>
      <w:r>
        <w:t>ọ</w:t>
      </w:r>
      <w:r>
        <w:t>n 14</w:t>
      </w:r>
      <w:bookmarkEnd w:id="64"/>
      <w:bookmarkEnd w:id="65"/>
      <w:bookmarkEnd w:id="66"/>
    </w:p>
    <w:p w:rsidR="00A72D52" w:rsidRDefault="00EC6983">
      <w:pPr>
        <w:pStyle w:val="Heading40"/>
        <w:keepNext/>
        <w:keepLines/>
      </w:pPr>
      <w:bookmarkStart w:id="67" w:name="bookmark67"/>
      <w:bookmarkStart w:id="68" w:name="bookmark68"/>
      <w:bookmarkStart w:id="69" w:name="bookmark69"/>
      <w:r>
        <w:t>Khái quát</w:t>
      </w:r>
      <w:bookmarkEnd w:id="67"/>
      <w:bookmarkEnd w:id="68"/>
      <w:bookmarkEnd w:id="69"/>
    </w:p>
    <w:p w:rsidR="00A72D52" w:rsidRDefault="00EC6983">
      <w:pPr>
        <w:pStyle w:val="BodyText"/>
        <w:spacing w:after="220"/>
        <w:ind w:firstLine="340"/>
        <w:jc w:val="both"/>
      </w:pPr>
      <w:r>
        <w:t>Ấn bản 14 là ấn bản rút gọn đầu tiên của Khung Phân loại Thập phân Dewey ra đời trong khung cảnh môi trường Web. Web đã cho phép chúng tôi liên tục cập nhật DDC và thường xuyên cung cấp những phần cập nhật này tới người sử dụng. Web đã mở rộng việc tiếp cậ</w:t>
      </w:r>
      <w:r>
        <w:t>n của chúng tôi đối với các nguồn thông tin và tạo điều kiện dễ dàng hợp tác kịp thời với những người sử dụng quốc tế. Nó cũng thách thức chúng tôi tạo ra được những đặc điểm nâng cao tính hiệu quả và tính chính xác trong khung phân loại.</w:t>
      </w:r>
    </w:p>
    <w:p w:rsidR="00A72D52" w:rsidRDefault="00EC6983">
      <w:pPr>
        <w:pStyle w:val="Heading40"/>
        <w:keepNext/>
        <w:keepLines/>
      </w:pPr>
      <w:bookmarkStart w:id="70" w:name="bookmark70"/>
      <w:bookmarkStart w:id="71" w:name="bookmark71"/>
      <w:bookmarkStart w:id="72" w:name="bookmark72"/>
      <w:r>
        <w:t>Cập nhật liên tục</w:t>
      </w:r>
      <w:bookmarkEnd w:id="70"/>
      <w:bookmarkEnd w:id="71"/>
      <w:bookmarkEnd w:id="72"/>
    </w:p>
    <w:p w:rsidR="00A72D52" w:rsidRDefault="00EC6983">
      <w:pPr>
        <w:pStyle w:val="BodyText"/>
        <w:spacing w:after="220"/>
        <w:ind w:firstLine="340"/>
        <w:jc w:val="both"/>
      </w:pPr>
      <w:r>
        <w:t xml:space="preserve">Ấn bản 14 phản ánh chính sách cập nhật liên tục đã được thực hiện kể từ khi Ấn bản 13 ra đời vào năm 1997. Chúng tôi đã sử dụng mục tin hàng tháng trên Web và Dewey Web rút gọn như là phương tiện chủ yếu để chuyển tải thông tin cập nhật tới người sử dụng </w:t>
      </w:r>
      <w:r>
        <w:t>Ấn bản rút gọn. Kể từ năm 1997, hàng tháng chúng tôi đã đưa lên website (</w:t>
      </w:r>
      <w:hyperlink r:id="rId42" w:history="1">
        <w:r>
          <w:t>www.oclc.org/dewey</w:t>
        </w:r>
      </w:hyperlink>
      <w:r>
        <w:t xml:space="preserve">) những Chỉ số mới có lựa chọn và những thay đổi đối với Ấn bản 13. Tháng 1/2002, chúng tôi đã giới thiệu Dewey Web rút gọn, </w:t>
      </w:r>
      <w:r>
        <w:t>phiên bản điện tử đầu tiên dựa trên Ấn bản rút gọn. Phiên bản cập nhật đầy đủ được xuất bản hàng quý. Tất cả những thông tin cập nhật này đều được đưa vào Ấn bản 14.</w:t>
      </w:r>
    </w:p>
    <w:p w:rsidR="00A72D52" w:rsidRDefault="00EC6983">
      <w:pPr>
        <w:pStyle w:val="Heading40"/>
        <w:keepNext/>
        <w:keepLines/>
      </w:pPr>
      <w:bookmarkStart w:id="73" w:name="bookmark73"/>
      <w:bookmarkStart w:id="74" w:name="bookmark74"/>
      <w:bookmarkStart w:id="75" w:name="bookmark75"/>
      <w:r>
        <w:t>Chỉ số và chủ đề mới</w:t>
      </w:r>
      <w:bookmarkEnd w:id="73"/>
      <w:bookmarkEnd w:id="74"/>
      <w:bookmarkEnd w:id="75"/>
    </w:p>
    <w:p w:rsidR="00A72D52" w:rsidRDefault="00EC6983">
      <w:pPr>
        <w:pStyle w:val="BodyText"/>
        <w:spacing w:after="220"/>
        <w:ind w:firstLine="0"/>
        <w:jc w:val="both"/>
      </w:pPr>
      <w:r>
        <w:t>Ấn bản 14 chứa nhiều chỉ số và chủ đề mới. Những chỉ số và chủ đề này</w:t>
      </w:r>
      <w:r>
        <w:t xml:space="preserve"> có từ các quy định về địa lý tới các quy định về đề tài trong những lĩnh vực như tin học, tôn giáo, xã hội học, luật pháp, y học và sức khỏe, và giải trí.</w:t>
      </w:r>
    </w:p>
    <w:p w:rsidR="00A72D52" w:rsidRDefault="00EC6983">
      <w:pPr>
        <w:pStyle w:val="Heading40"/>
        <w:keepNext/>
        <w:keepLines/>
        <w:jc w:val="both"/>
      </w:pPr>
      <w:bookmarkStart w:id="76" w:name="bookmark76"/>
      <w:bookmarkStart w:id="77" w:name="bookmark77"/>
      <w:bookmarkStart w:id="78" w:name="bookmark78"/>
      <w:r>
        <w:t>Hợp tác quốc tế</w:t>
      </w:r>
      <w:bookmarkEnd w:id="76"/>
      <w:bookmarkEnd w:id="77"/>
      <w:bookmarkEnd w:id="78"/>
    </w:p>
    <w:p w:rsidR="00A72D52" w:rsidRDefault="00EC6983">
      <w:pPr>
        <w:pStyle w:val="BodyText"/>
        <w:spacing w:after="220"/>
        <w:ind w:firstLine="0"/>
        <w:jc w:val="both"/>
      </w:pPr>
      <w:r>
        <w:t>Ấn bản 14 đã thường xuyên nhận được sự cố vấn từ Uỷ ban Chính sách Biên tập Khung Ph</w:t>
      </w:r>
      <w:r>
        <w:t xml:space="preserve">ân loại Thập phân (EPC) và những đối tác dịch của chúng tôi. Cả hai nhóm này đều cung cấp một cách nhìn đa dạng phản ánh trong phần sửa đổi thuật ngữ xuyên suốt Ấn bản 14 và trong những phần phát triển cập nhật, đặc biệt là về khu vực địa lý, luật pháp và </w:t>
      </w:r>
      <w:r>
        <w:t>các thời kỳ lịch sử.</w:t>
      </w:r>
    </w:p>
    <w:p w:rsidR="00A72D52" w:rsidRDefault="00EC6983">
      <w:pPr>
        <w:pStyle w:val="Heading40"/>
        <w:keepNext/>
        <w:keepLines/>
        <w:jc w:val="both"/>
      </w:pPr>
      <w:bookmarkStart w:id="79" w:name="bookmark79"/>
      <w:bookmarkStart w:id="80" w:name="bookmark80"/>
      <w:bookmarkStart w:id="81" w:name="bookmark81"/>
      <w:r>
        <w:t>Hiệu quả phân loại</w:t>
      </w:r>
      <w:bookmarkEnd w:id="79"/>
      <w:bookmarkEnd w:id="80"/>
      <w:bookmarkEnd w:id="81"/>
    </w:p>
    <w:p w:rsidR="00A72D52" w:rsidRDefault="00EC6983">
      <w:pPr>
        <w:pStyle w:val="BodyText"/>
        <w:spacing w:after="220"/>
        <w:ind w:firstLine="0"/>
        <w:jc w:val="both"/>
        <w:sectPr w:rsidR="00A72D52">
          <w:headerReference w:type="even" r:id="rId43"/>
          <w:headerReference w:type="default" r:id="rId44"/>
          <w:footerReference w:type="even" r:id="rId45"/>
          <w:footerReference w:type="default" r:id="rId46"/>
          <w:footnotePr>
            <w:numFmt w:val="chicago"/>
          </w:footnotePr>
          <w:pgSz w:w="8400" w:h="11900"/>
          <w:pgMar w:top="711" w:right="490" w:bottom="692" w:left="456" w:header="283" w:footer="3" w:gutter="0"/>
          <w:pgNumType w:start="21"/>
          <w:cols w:space="720"/>
          <w:noEndnote/>
          <w:docGrid w:linePitch="360"/>
          <w15:footnoteColumns w:val="1"/>
        </w:sectPr>
      </w:pPr>
      <w:r>
        <w:t>Sự thay đổi nổi bật nhất trong Ấn bản 14 là hợp lý hoá Phần hướng dẫn với mong muốn nâng cao hiệu quả phân loại. Chúng tôi đã chuyển thông tin thích hợp trong bảng chính</w:t>
      </w:r>
      <w:r>
        <w:t xml:space="preserve"> và bảng phụ từ Phần hướng dẫn sang các ghi chú ngay trong Khung phân loại. Thông tin thừa đã có trong bảng chính và bảng phụ được loại bỏ khỏi Phần hướng dẫn. Chúng tôi đã chuyển đổi chính sách áp dụng DDC của Phòng Phân loại Thập phân Thư viện Quốc hội H</w:t>
      </w:r>
      <w:r>
        <w:t xml:space="preserve">oa Kỳ mà trước đây đã được mô tả trong Phần hướng dần thành thông lệ sử dụng Dewey chung. Chúng tôi đã chuyển các chỉ dẫn cơ bản về việc sử dụng Khung Phân loại </w:t>
      </w:r>
    </w:p>
    <w:p w:rsidR="00A72D52" w:rsidRDefault="00EC6983">
      <w:pPr>
        <w:pStyle w:val="BodyText"/>
        <w:spacing w:after="220"/>
        <w:ind w:firstLine="0"/>
        <w:jc w:val="both"/>
      </w:pPr>
      <w:r>
        <w:lastRenderedPageBreak/>
        <w:t xml:space="preserve">Thập phân Dewey sang Phần mở đầu và thông tin cơ bản sang phần </w:t>
      </w:r>
      <w:r>
        <w:rPr>
          <w:i/>
          <w:iCs/>
        </w:rPr>
        <w:t xml:space="preserve">Khung Phân loại Thập phân </w:t>
      </w:r>
      <w:r>
        <w:rPr>
          <w:i/>
          <w:iCs/>
        </w:rPr>
        <w:t>Dewey: Nguyên tắc và áp dụng.</w:t>
      </w:r>
      <w:r>
        <w:t xml:space="preserve"> Chúng tôi đã chỉnh sửa các mục còn lại của Phần hướng dẫn theo một kiểu thống nhất cho dễ hiểu và sử dụng có hiệu quả.</w:t>
      </w:r>
    </w:p>
    <w:p w:rsidR="00A72D52" w:rsidRDefault="00EC6983">
      <w:pPr>
        <w:pStyle w:val="Heading40"/>
        <w:keepNext/>
        <w:keepLines/>
      </w:pPr>
      <w:bookmarkStart w:id="82" w:name="bookmark82"/>
      <w:bookmarkStart w:id="83" w:name="bookmark83"/>
      <w:bookmarkStart w:id="84" w:name="bookmark84"/>
      <w:r>
        <w:t>Thay đổi chính trong Ấn bản 14</w:t>
      </w:r>
      <w:bookmarkEnd w:id="82"/>
      <w:bookmarkEnd w:id="83"/>
      <w:bookmarkEnd w:id="84"/>
    </w:p>
    <w:p w:rsidR="00A72D52" w:rsidRDefault="00EC6983">
      <w:pPr>
        <w:pStyle w:val="BodyText"/>
        <w:spacing w:after="220"/>
        <w:ind w:firstLine="0"/>
        <w:jc w:val="both"/>
      </w:pPr>
      <w:r>
        <w:t>Bên cạnh việc hợp lý hoá Phần hướng dẫn, có một số thay đổi chính đã được đư</w:t>
      </w:r>
      <w:r>
        <w:t>a vào Ấn bản 14. Trong Ấn bản 13, chúng tôi đã bắt đầu kế hoạch làm hai ấn bản nhằm giảm khuynh hướng thiên về Thiên chúa giáo ở mục Tôn giáo 200. Ấn bản 14 chứa phần còn lại của những mục chuyển vị trí đã được phác thảo trong kế hoạch đó. Chúng tôi đã cập</w:t>
      </w:r>
      <w:r>
        <w:t xml:space="preserve"> nhật những phần phát triển và thuật ngữ cho các nhóm xã hội và tổ chức xã hội ở 305- 306 và loại bỏ nhiều quy định gần như trùng lặp trong bảng chính đó. Chúng tôi đã đưa vào mục 340 Luật pháp một số cải tiến có liên quan tới luật các quốc gia, nhân quyền</w:t>
      </w:r>
      <w:r>
        <w:t>, và các tổ chức liên chính phủ. Chúng tôi đã cập nhật rất nhiều ở mục 510 Toán học, bao gồm cả việc chuyển vị trí một số đề tài sang Chỉ số mới ở 518 Toán học số. Chúng tôi đã cập nhật thuật ngữ trong mục 610 Y học và sức khoẻ và đã cải tiến việc định chỉ</w:t>
      </w:r>
      <w:r>
        <w:t xml:space="preserve"> mục cho những đề tài về y học. Chúng tôi đã chuyển tiện ích cho du khách từ 647.94 sang 910.46 và sang các Chỉ số khu vực địa lý cụ thể ở 913-919 và đã đưa những thời kỳ lịch sử được cập nhật vào 930-990. Tương tự như vậy, chúng tôi đã cập nhật Bảng 2 Các</w:t>
      </w:r>
      <w:r>
        <w:t xml:space="preserve"> khu vực địa lý và con người. Một bản liệt kê đầy đủ các mục chuyển vị trí, không dùng nữa và dùng lại trong Ấn bản 14 có ở ngay sau Bảng 1—4. Sau đây là danh sách có chọn lọc những mục thay đổi trong Ấn bản 14.</w:t>
      </w:r>
    </w:p>
    <w:p w:rsidR="00A72D52" w:rsidRDefault="00EC6983">
      <w:pPr>
        <w:pStyle w:val="Heading40"/>
        <w:keepNext/>
        <w:keepLines/>
        <w:spacing w:after="220"/>
      </w:pPr>
      <w:bookmarkStart w:id="85" w:name="bookmark85"/>
      <w:bookmarkStart w:id="86" w:name="bookmark86"/>
      <w:bookmarkStart w:id="87" w:name="bookmark87"/>
      <w:r>
        <w:t>Danh sách có chọn lọc những mục thay đổi tro</w:t>
      </w:r>
      <w:r>
        <w:t>ng Ấn bản 14</w:t>
      </w:r>
      <w:bookmarkEnd w:id="85"/>
      <w:bookmarkEnd w:id="86"/>
      <w:bookmarkEnd w:id="87"/>
    </w:p>
    <w:p w:rsidR="00A72D52" w:rsidRDefault="00EC6983">
      <w:pPr>
        <w:pStyle w:val="Heading40"/>
        <w:keepNext/>
        <w:keepLines/>
        <w:spacing w:after="220"/>
      </w:pPr>
      <w:bookmarkStart w:id="88" w:name="bookmark88"/>
      <w:bookmarkStart w:id="89" w:name="bookmark89"/>
      <w:bookmarkStart w:id="90" w:name="bookmark90"/>
      <w:r>
        <w:t>Những mục thay đổi có chọn lọc trong bảng phụ</w:t>
      </w:r>
      <w:bookmarkEnd w:id="88"/>
      <w:bookmarkEnd w:id="89"/>
      <w:bookmarkEnd w:id="90"/>
    </w:p>
    <w:p w:rsidR="00A72D52" w:rsidRDefault="00EC6983">
      <w:pPr>
        <w:pStyle w:val="BodyText"/>
        <w:spacing w:after="0" w:line="221" w:lineRule="auto"/>
        <w:ind w:firstLine="0"/>
        <w:rPr>
          <w:sz w:val="22"/>
          <w:szCs w:val="22"/>
        </w:rPr>
      </w:pPr>
      <w:r>
        <w:rPr>
          <w:sz w:val="22"/>
          <w:szCs w:val="22"/>
        </w:rPr>
        <w:t>BẢNG 1. TIÊU PHÂN MỤC CHUNG</w:t>
      </w:r>
    </w:p>
    <w:p w:rsidR="00A72D52" w:rsidRDefault="00EC6983">
      <w:pPr>
        <w:pStyle w:val="BodyText"/>
        <w:tabs>
          <w:tab w:val="left" w:pos="1276"/>
        </w:tabs>
        <w:spacing w:after="0"/>
        <w:ind w:firstLine="340"/>
        <w:jc w:val="both"/>
      </w:pPr>
      <w:r>
        <w:t>—072</w:t>
      </w:r>
      <w:r>
        <w:tab/>
        <w:t>Nghiên cứu; phương pháp thống kê</w:t>
      </w:r>
    </w:p>
    <w:p w:rsidR="00A72D52" w:rsidRDefault="00EC6983">
      <w:pPr>
        <w:pStyle w:val="BodyText"/>
        <w:spacing w:after="220"/>
        <w:ind w:left="1980" w:firstLine="0"/>
        <w:jc w:val="both"/>
      </w:pPr>
      <w:r>
        <w:t>Chỉ số mới</w:t>
      </w:r>
    </w:p>
    <w:p w:rsidR="00A72D52" w:rsidRDefault="00EC6983">
      <w:pPr>
        <w:pStyle w:val="BodyText"/>
        <w:spacing w:after="0" w:line="221" w:lineRule="auto"/>
        <w:ind w:firstLine="0"/>
        <w:rPr>
          <w:sz w:val="22"/>
          <w:szCs w:val="22"/>
        </w:rPr>
      </w:pPr>
      <w:r>
        <w:rPr>
          <w:sz w:val="22"/>
          <w:szCs w:val="22"/>
        </w:rPr>
        <w:t>BẢNG 2. CÁC KHU vực ĐỊA LÝ VÀ CON NGUỜI</w:t>
      </w:r>
    </w:p>
    <w:p w:rsidR="00A72D52" w:rsidRDefault="00EC6983">
      <w:pPr>
        <w:pStyle w:val="BodyText"/>
        <w:tabs>
          <w:tab w:val="left" w:pos="1276"/>
        </w:tabs>
        <w:spacing w:after="0"/>
        <w:ind w:firstLine="340"/>
        <w:jc w:val="both"/>
      </w:pPr>
      <w:r>
        <w:t>—5987</w:t>
      </w:r>
      <w:r>
        <w:tab/>
        <w:t>Đông Timor</w:t>
      </w:r>
    </w:p>
    <w:p w:rsidR="00A72D52" w:rsidRDefault="00EC6983">
      <w:pPr>
        <w:pStyle w:val="BodyText"/>
        <w:spacing w:after="220"/>
        <w:ind w:left="1980" w:firstLine="0"/>
        <w:jc w:val="both"/>
      </w:pPr>
      <w:r>
        <w:t>Chỉ số mới</w:t>
      </w:r>
      <w:r>
        <w:footnoteReference w:id="1"/>
      </w:r>
    </w:p>
    <w:p w:rsidR="00A72D52" w:rsidRDefault="00EC6983">
      <w:pPr>
        <w:pStyle w:val="BodyText"/>
        <w:spacing w:after="0"/>
        <w:ind w:firstLine="340"/>
        <w:jc w:val="both"/>
      </w:pPr>
      <w:r>
        <w:t>—682-687 Cộng hoà Nam Phi</w:t>
      </w:r>
    </w:p>
    <w:p w:rsidR="00A72D52" w:rsidRDefault="00EC6983">
      <w:pPr>
        <w:pStyle w:val="BodyText"/>
        <w:spacing w:after="220"/>
        <w:ind w:left="1620" w:firstLine="0"/>
        <w:jc w:val="both"/>
      </w:pPr>
      <w:r>
        <w:t>Chỉnh lý và mở rộng*</w:t>
      </w:r>
    </w:p>
    <w:p w:rsidR="00A72D52" w:rsidRDefault="00EC6983">
      <w:pPr>
        <w:pStyle w:val="Heading40"/>
        <w:keepNext/>
        <w:keepLines/>
      </w:pPr>
      <w:bookmarkStart w:id="91" w:name="bookmark91"/>
      <w:bookmarkStart w:id="92" w:name="bookmark92"/>
      <w:bookmarkStart w:id="93" w:name="bookmark93"/>
      <w:r>
        <w:t>Những mục thay đổi có chọn lọc trong bảng chính</w:t>
      </w:r>
      <w:bookmarkEnd w:id="91"/>
      <w:bookmarkEnd w:id="92"/>
      <w:bookmarkEnd w:id="93"/>
    </w:p>
    <w:p w:rsidR="00A72D52" w:rsidRDefault="00EC6983">
      <w:pPr>
        <w:pStyle w:val="BodyText"/>
        <w:spacing w:after="0"/>
        <w:ind w:firstLine="340"/>
        <w:jc w:val="both"/>
      </w:pPr>
      <w:r>
        <w:t>005.5 Chương trình ứng dụng cho mục đích chung</w:t>
      </w:r>
    </w:p>
    <w:p w:rsidR="00A72D52" w:rsidRDefault="00EC6983">
      <w:pPr>
        <w:pStyle w:val="BodyText"/>
        <w:spacing w:after="220"/>
        <w:ind w:left="1620" w:firstLine="0"/>
        <w:jc w:val="both"/>
        <w:sectPr w:rsidR="00A72D52">
          <w:headerReference w:type="even" r:id="rId47"/>
          <w:headerReference w:type="default" r:id="rId48"/>
          <w:footerReference w:type="even" r:id="rId49"/>
          <w:footerReference w:type="default" r:id="rId50"/>
          <w:footnotePr>
            <w:numFmt w:val="chicago"/>
          </w:footnotePr>
          <w:pgSz w:w="8400" w:h="11900"/>
          <w:pgMar w:top="711" w:right="490" w:bottom="692" w:left="456" w:header="0" w:footer="3" w:gutter="0"/>
          <w:pgNumType w:fmt="lowerRoman" w:start="21"/>
          <w:cols w:space="720"/>
          <w:noEndnote/>
          <w:docGrid w:linePitch="360"/>
          <w15:footnoteColumns w:val="1"/>
        </w:sectPr>
      </w:pPr>
      <w:r>
        <w:t>Chuyển từ 005.3</w:t>
      </w:r>
    </w:p>
    <w:tbl>
      <w:tblPr>
        <w:tblOverlap w:val="never"/>
        <w:tblW w:w="0" w:type="auto"/>
        <w:jc w:val="center"/>
        <w:tblLayout w:type="fixed"/>
        <w:tblCellMar>
          <w:left w:w="10" w:type="dxa"/>
          <w:right w:w="10" w:type="dxa"/>
        </w:tblCellMar>
        <w:tblLook w:val="04A0" w:firstRow="1" w:lastRow="0" w:firstColumn="1" w:lastColumn="0" w:noHBand="0" w:noVBand="1"/>
      </w:tblPr>
      <w:tblGrid>
        <w:gridCol w:w="1224"/>
        <w:gridCol w:w="6202"/>
      </w:tblGrid>
      <w:tr w:rsidR="00A72D52">
        <w:tblPrEx>
          <w:tblCellMar>
            <w:top w:w="0" w:type="dxa"/>
            <w:bottom w:w="0" w:type="dxa"/>
          </w:tblCellMar>
        </w:tblPrEx>
        <w:trPr>
          <w:trHeight w:hRule="exact" w:val="259"/>
          <w:jc w:val="center"/>
        </w:trPr>
        <w:tc>
          <w:tcPr>
            <w:tcW w:w="1224" w:type="dxa"/>
            <w:shd w:val="clear" w:color="auto" w:fill="FFFFFF"/>
          </w:tcPr>
          <w:p w:rsidR="00A72D52" w:rsidRDefault="00A72D52">
            <w:pPr>
              <w:rPr>
                <w:sz w:val="10"/>
                <w:szCs w:val="10"/>
              </w:rPr>
            </w:pPr>
          </w:p>
        </w:tc>
        <w:tc>
          <w:tcPr>
            <w:tcW w:w="6202" w:type="dxa"/>
            <w:shd w:val="clear" w:color="auto" w:fill="FFFFFF"/>
            <w:vAlign w:val="bottom"/>
          </w:tcPr>
          <w:p w:rsidR="00A72D52" w:rsidRDefault="00EC6983">
            <w:pPr>
              <w:pStyle w:val="Other0"/>
              <w:spacing w:after="0"/>
              <w:ind w:firstLine="880"/>
            </w:pPr>
            <w:r>
              <w:rPr>
                <w:i/>
                <w:iCs/>
              </w:rPr>
              <w:t xml:space="preserve">Khung phân loại Thập phân </w:t>
            </w:r>
            <w:r>
              <w:rPr>
                <w:i/>
                <w:iCs/>
              </w:rPr>
              <w:t>Dewey</w:t>
            </w:r>
          </w:p>
        </w:tc>
      </w:tr>
      <w:tr w:rsidR="00A72D52">
        <w:tblPrEx>
          <w:tblCellMar>
            <w:top w:w="0" w:type="dxa"/>
            <w:bottom w:w="0" w:type="dxa"/>
          </w:tblCellMar>
        </w:tblPrEx>
        <w:trPr>
          <w:trHeight w:hRule="exact" w:val="854"/>
          <w:jc w:val="center"/>
        </w:trPr>
        <w:tc>
          <w:tcPr>
            <w:tcW w:w="1224" w:type="dxa"/>
            <w:tcBorders>
              <w:top w:val="single" w:sz="4" w:space="0" w:color="auto"/>
            </w:tcBorders>
            <w:shd w:val="clear" w:color="auto" w:fill="FFFFFF"/>
            <w:vAlign w:val="center"/>
          </w:tcPr>
          <w:p w:rsidR="00A72D52" w:rsidRDefault="00EC6983">
            <w:pPr>
              <w:pStyle w:val="Other0"/>
              <w:spacing w:after="0"/>
              <w:ind w:firstLine="360"/>
            </w:pPr>
            <w:r>
              <w:t>005.52</w:t>
            </w:r>
          </w:p>
        </w:tc>
        <w:tc>
          <w:tcPr>
            <w:tcW w:w="6202" w:type="dxa"/>
            <w:tcBorders>
              <w:top w:val="single" w:sz="4" w:space="0" w:color="auto"/>
            </w:tcBorders>
            <w:shd w:val="clear" w:color="auto" w:fill="FFFFFF"/>
            <w:vAlign w:val="center"/>
          </w:tcPr>
          <w:p w:rsidR="00A72D52" w:rsidRDefault="00EC6983">
            <w:pPr>
              <w:pStyle w:val="Other0"/>
              <w:spacing w:after="0"/>
              <w:ind w:firstLine="0"/>
            </w:pPr>
            <w:r>
              <w:t>Xử lý văn bản</w:t>
            </w:r>
          </w:p>
          <w:p w:rsidR="00A72D52" w:rsidRDefault="00EC6983">
            <w:pPr>
              <w:pStyle w:val="Other0"/>
              <w:spacing w:after="0"/>
              <w:ind w:firstLine="380"/>
            </w:pPr>
            <w:r>
              <w:t>Chuyển từ 652.5</w:t>
            </w:r>
          </w:p>
        </w:tc>
      </w:tr>
      <w:tr w:rsidR="00A72D52">
        <w:tblPrEx>
          <w:tblCellMar>
            <w:top w:w="0" w:type="dxa"/>
            <w:bottom w:w="0" w:type="dxa"/>
          </w:tblCellMar>
        </w:tblPrEx>
        <w:trPr>
          <w:trHeight w:hRule="exact" w:val="677"/>
          <w:jc w:val="center"/>
        </w:trPr>
        <w:tc>
          <w:tcPr>
            <w:tcW w:w="1224" w:type="dxa"/>
            <w:shd w:val="clear" w:color="auto" w:fill="FFFFFF"/>
            <w:vAlign w:val="center"/>
          </w:tcPr>
          <w:p w:rsidR="00A72D52" w:rsidRDefault="00EC6983">
            <w:pPr>
              <w:pStyle w:val="Other0"/>
              <w:spacing w:after="0"/>
              <w:ind w:firstLine="360"/>
            </w:pPr>
            <w:r>
              <w:t>006.8</w:t>
            </w:r>
          </w:p>
        </w:tc>
        <w:tc>
          <w:tcPr>
            <w:tcW w:w="6202" w:type="dxa"/>
            <w:shd w:val="clear" w:color="auto" w:fill="FFFFFF"/>
            <w:vAlign w:val="center"/>
          </w:tcPr>
          <w:p w:rsidR="00A72D52" w:rsidRDefault="00EC6983">
            <w:pPr>
              <w:pStyle w:val="Other0"/>
              <w:spacing w:after="0"/>
              <w:ind w:firstLine="0"/>
            </w:pPr>
            <w:r>
              <w:t>Thực tế ảo</w:t>
            </w:r>
          </w:p>
          <w:p w:rsidR="00A72D52" w:rsidRDefault="00EC6983">
            <w:pPr>
              <w:pStyle w:val="Other0"/>
              <w:spacing w:after="0"/>
              <w:ind w:firstLine="380"/>
            </w:pPr>
            <w:r>
              <w:t>Chi số mới</w:t>
            </w:r>
          </w:p>
        </w:tc>
      </w:tr>
      <w:tr w:rsidR="00A72D52">
        <w:tblPrEx>
          <w:tblCellMar>
            <w:top w:w="0" w:type="dxa"/>
            <w:bottom w:w="0" w:type="dxa"/>
          </w:tblCellMar>
        </w:tblPrEx>
        <w:trPr>
          <w:trHeight w:hRule="exact" w:val="706"/>
          <w:jc w:val="center"/>
        </w:trPr>
        <w:tc>
          <w:tcPr>
            <w:tcW w:w="1224" w:type="dxa"/>
            <w:shd w:val="clear" w:color="auto" w:fill="FFFFFF"/>
          </w:tcPr>
          <w:p w:rsidR="00A72D52" w:rsidRDefault="00EC6983">
            <w:pPr>
              <w:pStyle w:val="Other0"/>
              <w:spacing w:before="100" w:after="0"/>
              <w:ind w:firstLine="360"/>
            </w:pPr>
            <w:r>
              <w:t>011.8</w:t>
            </w:r>
          </w:p>
        </w:tc>
        <w:tc>
          <w:tcPr>
            <w:tcW w:w="6202" w:type="dxa"/>
            <w:shd w:val="clear" w:color="auto" w:fill="FFFFFF"/>
            <w:vAlign w:val="center"/>
          </w:tcPr>
          <w:p w:rsidR="00A72D52" w:rsidRDefault="00EC6983">
            <w:pPr>
              <w:pStyle w:val="Other0"/>
              <w:spacing w:after="0"/>
              <w:ind w:left="380" w:hanging="380"/>
            </w:pPr>
            <w:r>
              <w:t>Thư mục tổng quát tác phẩm của các loại tác giả cụ thể Chuyển từ 013</w:t>
            </w:r>
          </w:p>
        </w:tc>
      </w:tr>
      <w:tr w:rsidR="00A72D52">
        <w:tblPrEx>
          <w:tblCellMar>
            <w:top w:w="0" w:type="dxa"/>
            <w:bottom w:w="0" w:type="dxa"/>
          </w:tblCellMar>
        </w:tblPrEx>
        <w:trPr>
          <w:trHeight w:hRule="exact" w:val="682"/>
          <w:jc w:val="center"/>
        </w:trPr>
        <w:tc>
          <w:tcPr>
            <w:tcW w:w="1224" w:type="dxa"/>
            <w:shd w:val="clear" w:color="auto" w:fill="FFFFFF"/>
            <w:vAlign w:val="center"/>
          </w:tcPr>
          <w:p w:rsidR="00A72D52" w:rsidRDefault="00EC6983">
            <w:pPr>
              <w:pStyle w:val="Other0"/>
              <w:spacing w:after="0"/>
              <w:ind w:firstLine="360"/>
            </w:pPr>
            <w:r>
              <w:t>174.2</w:t>
            </w:r>
          </w:p>
        </w:tc>
        <w:tc>
          <w:tcPr>
            <w:tcW w:w="6202" w:type="dxa"/>
            <w:shd w:val="clear" w:color="auto" w:fill="FFFFFF"/>
            <w:vAlign w:val="center"/>
          </w:tcPr>
          <w:p w:rsidR="00A72D52" w:rsidRDefault="00EC6983">
            <w:pPr>
              <w:pStyle w:val="Other0"/>
              <w:spacing w:after="0"/>
              <w:ind w:left="380" w:hanging="380"/>
            </w:pPr>
            <w:r>
              <w:t>[Đạo đức học] Nghề y Chỉ số mới</w:t>
            </w:r>
          </w:p>
        </w:tc>
      </w:tr>
      <w:tr w:rsidR="00A72D52">
        <w:tblPrEx>
          <w:tblCellMar>
            <w:top w:w="0" w:type="dxa"/>
            <w:bottom w:w="0" w:type="dxa"/>
          </w:tblCellMar>
        </w:tblPrEx>
        <w:trPr>
          <w:trHeight w:hRule="exact" w:val="706"/>
          <w:jc w:val="center"/>
        </w:trPr>
        <w:tc>
          <w:tcPr>
            <w:tcW w:w="1224" w:type="dxa"/>
            <w:shd w:val="clear" w:color="auto" w:fill="FFFFFF"/>
          </w:tcPr>
          <w:p w:rsidR="00A72D52" w:rsidRDefault="00EC6983">
            <w:pPr>
              <w:pStyle w:val="Other0"/>
              <w:spacing w:before="100" w:after="0"/>
              <w:ind w:firstLine="360"/>
            </w:pPr>
            <w:r>
              <w:t>201-209</w:t>
            </w:r>
          </w:p>
        </w:tc>
        <w:tc>
          <w:tcPr>
            <w:tcW w:w="6202" w:type="dxa"/>
            <w:shd w:val="clear" w:color="auto" w:fill="FFFFFF"/>
            <w:vAlign w:val="center"/>
          </w:tcPr>
          <w:p w:rsidR="00A72D52" w:rsidRDefault="00EC6983">
            <w:pPr>
              <w:pStyle w:val="Other0"/>
              <w:spacing w:after="0"/>
              <w:ind w:firstLine="0"/>
            </w:pPr>
            <w:r>
              <w:t>Khía cạnh cụ thể của tôn giáo</w:t>
            </w:r>
          </w:p>
          <w:p w:rsidR="00A72D52" w:rsidRDefault="00EC6983">
            <w:pPr>
              <w:pStyle w:val="Other0"/>
              <w:spacing w:after="0"/>
              <w:ind w:firstLine="380"/>
            </w:pPr>
            <w:r>
              <w:t>Chuyển từ 291</w:t>
            </w:r>
          </w:p>
        </w:tc>
      </w:tr>
      <w:tr w:rsidR="00A72D52">
        <w:tblPrEx>
          <w:tblCellMar>
            <w:top w:w="0" w:type="dxa"/>
            <w:bottom w:w="0" w:type="dxa"/>
          </w:tblCellMar>
        </w:tblPrEx>
        <w:trPr>
          <w:trHeight w:hRule="exact" w:val="797"/>
          <w:jc w:val="center"/>
        </w:trPr>
        <w:tc>
          <w:tcPr>
            <w:tcW w:w="1224" w:type="dxa"/>
            <w:shd w:val="clear" w:color="auto" w:fill="FFFFFF"/>
            <w:vAlign w:val="center"/>
          </w:tcPr>
          <w:p w:rsidR="00A72D52" w:rsidRDefault="00EC6983">
            <w:pPr>
              <w:pStyle w:val="Other0"/>
              <w:spacing w:after="0"/>
              <w:ind w:firstLine="360"/>
            </w:pPr>
            <w:r>
              <w:t>299.5</w:t>
            </w:r>
          </w:p>
          <w:p w:rsidR="00A72D52" w:rsidRDefault="00EC6983">
            <w:pPr>
              <w:pStyle w:val="Other0"/>
              <w:spacing w:after="0"/>
              <w:ind w:firstLine="360"/>
            </w:pPr>
            <w:r>
              <w:t>299.6</w:t>
            </w:r>
          </w:p>
        </w:tc>
        <w:tc>
          <w:tcPr>
            <w:tcW w:w="6202" w:type="dxa"/>
            <w:shd w:val="clear" w:color="auto" w:fill="FFFFFF"/>
            <w:vAlign w:val="bottom"/>
          </w:tcPr>
          <w:p w:rsidR="00A72D52" w:rsidRDefault="00EC6983">
            <w:pPr>
              <w:pStyle w:val="Other0"/>
              <w:spacing w:after="0"/>
              <w:ind w:firstLine="0"/>
            </w:pPr>
            <w:r>
              <w:t>Tôn giáo có nguồn gốc từ Đông Á và Đông Nam Á</w:t>
            </w:r>
          </w:p>
          <w:p w:rsidR="00A72D52" w:rsidRDefault="00EC6983">
            <w:pPr>
              <w:pStyle w:val="Other0"/>
              <w:spacing w:after="0"/>
              <w:ind w:firstLine="0"/>
            </w:pPr>
            <w:r>
              <w:t>Tôn giáo có nguồn gốc từ người Châu Phi Đen và người gốc Châu Phi Đen</w:t>
            </w:r>
          </w:p>
        </w:tc>
      </w:tr>
      <w:tr w:rsidR="00A72D52">
        <w:tblPrEx>
          <w:tblCellMar>
            <w:top w:w="0" w:type="dxa"/>
            <w:bottom w:w="0" w:type="dxa"/>
          </w:tblCellMar>
        </w:tblPrEx>
        <w:trPr>
          <w:trHeight w:hRule="exact" w:val="806"/>
          <w:jc w:val="center"/>
        </w:trPr>
        <w:tc>
          <w:tcPr>
            <w:tcW w:w="1224" w:type="dxa"/>
            <w:shd w:val="clear" w:color="auto" w:fill="FFFFFF"/>
          </w:tcPr>
          <w:p w:rsidR="00A72D52" w:rsidRDefault="00EC6983">
            <w:pPr>
              <w:pStyle w:val="Other0"/>
              <w:spacing w:after="0"/>
              <w:ind w:firstLine="360"/>
            </w:pPr>
            <w:r>
              <w:t>299.7</w:t>
            </w:r>
          </w:p>
          <w:p w:rsidR="00A72D52" w:rsidRDefault="00EC6983">
            <w:pPr>
              <w:pStyle w:val="Other0"/>
              <w:spacing w:after="0"/>
              <w:ind w:firstLine="360"/>
            </w:pPr>
            <w:r>
              <w:t>299.8</w:t>
            </w:r>
          </w:p>
        </w:tc>
        <w:tc>
          <w:tcPr>
            <w:tcW w:w="6202" w:type="dxa"/>
            <w:shd w:val="clear" w:color="auto" w:fill="FFFFFF"/>
          </w:tcPr>
          <w:p w:rsidR="00A72D52" w:rsidRDefault="00EC6983">
            <w:pPr>
              <w:pStyle w:val="Other0"/>
              <w:spacing w:after="0"/>
              <w:ind w:firstLine="0"/>
            </w:pPr>
            <w:r>
              <w:t>Tôn giáo có nguồn gốc bản xứ Bắc Mỹ</w:t>
            </w:r>
          </w:p>
          <w:p w:rsidR="00A72D52" w:rsidRDefault="00EC6983">
            <w:pPr>
              <w:pStyle w:val="Other0"/>
              <w:spacing w:after="0"/>
              <w:ind w:left="380" w:hanging="380"/>
            </w:pPr>
            <w:r>
              <w:t>Tôn giáo có nguồn gốc bản xứ Nam Mỹ Chỉ số mới</w:t>
            </w:r>
          </w:p>
        </w:tc>
      </w:tr>
      <w:tr w:rsidR="00A72D52">
        <w:tblPrEx>
          <w:tblCellMar>
            <w:top w:w="0" w:type="dxa"/>
            <w:bottom w:w="0" w:type="dxa"/>
          </w:tblCellMar>
        </w:tblPrEx>
        <w:trPr>
          <w:trHeight w:hRule="exact" w:val="922"/>
          <w:jc w:val="center"/>
        </w:trPr>
        <w:tc>
          <w:tcPr>
            <w:tcW w:w="1224" w:type="dxa"/>
            <w:shd w:val="clear" w:color="auto" w:fill="FFFFFF"/>
          </w:tcPr>
          <w:p w:rsidR="00A72D52" w:rsidRDefault="00EC6983">
            <w:pPr>
              <w:pStyle w:val="Other0"/>
              <w:spacing w:before="100" w:after="0"/>
              <w:ind w:firstLine="360"/>
            </w:pPr>
            <w:r>
              <w:t>305</w:t>
            </w:r>
          </w:p>
          <w:p w:rsidR="00A72D52" w:rsidRDefault="00EC6983">
            <w:pPr>
              <w:pStyle w:val="Other0"/>
              <w:spacing w:after="0"/>
              <w:ind w:firstLine="360"/>
            </w:pPr>
            <w:r>
              <w:t>306</w:t>
            </w:r>
          </w:p>
        </w:tc>
        <w:tc>
          <w:tcPr>
            <w:tcW w:w="6202" w:type="dxa"/>
            <w:shd w:val="clear" w:color="auto" w:fill="FFFFFF"/>
            <w:vAlign w:val="center"/>
          </w:tcPr>
          <w:p w:rsidR="00A72D52" w:rsidRDefault="00EC6983">
            <w:pPr>
              <w:pStyle w:val="Other0"/>
              <w:spacing w:after="0"/>
              <w:ind w:firstLine="0"/>
            </w:pPr>
            <w:r>
              <w:t>Các nhóm xã hội</w:t>
            </w:r>
          </w:p>
          <w:p w:rsidR="00A72D52" w:rsidRDefault="00EC6983">
            <w:pPr>
              <w:pStyle w:val="Other0"/>
              <w:spacing w:after="0"/>
              <w:ind w:firstLine="0"/>
            </w:pPr>
            <w:r>
              <w:t>Văn hoá và thể chế</w:t>
            </w:r>
          </w:p>
          <w:p w:rsidR="00A72D52" w:rsidRDefault="00EC6983">
            <w:pPr>
              <w:pStyle w:val="Other0"/>
              <w:spacing w:after="0"/>
              <w:ind w:firstLine="380"/>
            </w:pPr>
            <w:r>
              <w:t>Đã chỉnh lý</w:t>
            </w:r>
          </w:p>
        </w:tc>
      </w:tr>
      <w:tr w:rsidR="00A72D52">
        <w:tblPrEx>
          <w:tblCellMar>
            <w:top w:w="0" w:type="dxa"/>
            <w:bottom w:w="0" w:type="dxa"/>
          </w:tblCellMar>
        </w:tblPrEx>
        <w:trPr>
          <w:trHeight w:hRule="exact" w:val="691"/>
          <w:jc w:val="center"/>
        </w:trPr>
        <w:tc>
          <w:tcPr>
            <w:tcW w:w="1224" w:type="dxa"/>
            <w:shd w:val="clear" w:color="auto" w:fill="FFFFFF"/>
          </w:tcPr>
          <w:p w:rsidR="00A72D52" w:rsidRDefault="00EC6983">
            <w:pPr>
              <w:pStyle w:val="Other0"/>
              <w:spacing w:before="100" w:after="0"/>
              <w:ind w:firstLine="360"/>
            </w:pPr>
            <w:r>
              <w:t>320.6</w:t>
            </w:r>
          </w:p>
        </w:tc>
        <w:tc>
          <w:tcPr>
            <w:tcW w:w="6202" w:type="dxa"/>
            <w:shd w:val="clear" w:color="auto" w:fill="FFFFFF"/>
            <w:vAlign w:val="center"/>
          </w:tcPr>
          <w:p w:rsidR="00A72D52" w:rsidRDefault="00EC6983">
            <w:pPr>
              <w:pStyle w:val="Other0"/>
              <w:spacing w:after="0"/>
              <w:ind w:firstLine="0"/>
            </w:pPr>
            <w:r>
              <w:t>Hoạch định chính sách</w:t>
            </w:r>
          </w:p>
          <w:p w:rsidR="00A72D52" w:rsidRDefault="00EC6983">
            <w:pPr>
              <w:pStyle w:val="Other0"/>
              <w:spacing w:after="0"/>
              <w:ind w:firstLine="380"/>
            </w:pPr>
            <w:r>
              <w:t>Chỉ số mới</w:t>
            </w:r>
          </w:p>
        </w:tc>
      </w:tr>
      <w:tr w:rsidR="00A72D52">
        <w:tblPrEx>
          <w:tblCellMar>
            <w:top w:w="0" w:type="dxa"/>
            <w:bottom w:w="0" w:type="dxa"/>
          </w:tblCellMar>
        </w:tblPrEx>
        <w:trPr>
          <w:trHeight w:hRule="exact" w:val="701"/>
          <w:jc w:val="center"/>
        </w:trPr>
        <w:tc>
          <w:tcPr>
            <w:tcW w:w="1224" w:type="dxa"/>
            <w:shd w:val="clear" w:color="auto" w:fill="FFFFFF"/>
          </w:tcPr>
          <w:p w:rsidR="00A72D52" w:rsidRDefault="00EC6983">
            <w:pPr>
              <w:pStyle w:val="Other0"/>
              <w:spacing w:before="120" w:after="0"/>
              <w:ind w:firstLine="360"/>
            </w:pPr>
            <w:r>
              <w:t>323.11</w:t>
            </w:r>
          </w:p>
        </w:tc>
        <w:tc>
          <w:tcPr>
            <w:tcW w:w="6202" w:type="dxa"/>
            <w:shd w:val="clear" w:color="auto" w:fill="FFFFFF"/>
            <w:vAlign w:val="center"/>
          </w:tcPr>
          <w:p w:rsidR="00A72D52" w:rsidRDefault="00EC6983">
            <w:pPr>
              <w:pStyle w:val="Other0"/>
              <w:spacing w:after="0"/>
              <w:ind w:left="380" w:hanging="380"/>
            </w:pPr>
            <w:r>
              <w:t>[Dân quyền và quyền chính trị của] Các nhóm sắc tộc và dân tộc Chỉ số mới và các tiểu phân mục</w:t>
            </w:r>
          </w:p>
        </w:tc>
      </w:tr>
      <w:tr w:rsidR="00A72D52">
        <w:tblPrEx>
          <w:tblCellMar>
            <w:top w:w="0" w:type="dxa"/>
            <w:bottom w:w="0" w:type="dxa"/>
          </w:tblCellMar>
        </w:tblPrEx>
        <w:trPr>
          <w:trHeight w:hRule="exact" w:val="686"/>
          <w:jc w:val="center"/>
        </w:trPr>
        <w:tc>
          <w:tcPr>
            <w:tcW w:w="1224" w:type="dxa"/>
            <w:shd w:val="clear" w:color="auto" w:fill="FFFFFF"/>
            <w:vAlign w:val="center"/>
          </w:tcPr>
          <w:p w:rsidR="00A72D52" w:rsidRDefault="00EC6983">
            <w:pPr>
              <w:pStyle w:val="Other0"/>
              <w:spacing w:after="0"/>
              <w:ind w:firstLine="360"/>
            </w:pPr>
            <w:r>
              <w:t>331.702</w:t>
            </w:r>
          </w:p>
        </w:tc>
        <w:tc>
          <w:tcPr>
            <w:tcW w:w="6202" w:type="dxa"/>
            <w:shd w:val="clear" w:color="auto" w:fill="FFFFFF"/>
            <w:vAlign w:val="center"/>
          </w:tcPr>
          <w:p w:rsidR="00A72D52" w:rsidRDefault="00EC6983">
            <w:pPr>
              <w:pStyle w:val="Other0"/>
              <w:spacing w:after="0"/>
              <w:ind w:firstLine="0"/>
            </w:pPr>
            <w:r>
              <w:t>Chọn nghề</w:t>
            </w:r>
          </w:p>
          <w:p w:rsidR="00A72D52" w:rsidRDefault="00EC6983">
            <w:pPr>
              <w:pStyle w:val="Other0"/>
              <w:spacing w:after="0"/>
              <w:ind w:firstLine="380"/>
            </w:pPr>
            <w:r>
              <w:t>Chỉ số mới</w:t>
            </w:r>
          </w:p>
        </w:tc>
      </w:tr>
      <w:tr w:rsidR="00A72D52">
        <w:tblPrEx>
          <w:tblCellMar>
            <w:top w:w="0" w:type="dxa"/>
            <w:bottom w:w="0" w:type="dxa"/>
          </w:tblCellMar>
        </w:tblPrEx>
        <w:trPr>
          <w:trHeight w:hRule="exact" w:val="835"/>
          <w:jc w:val="center"/>
        </w:trPr>
        <w:tc>
          <w:tcPr>
            <w:tcW w:w="1224" w:type="dxa"/>
            <w:shd w:val="clear" w:color="auto" w:fill="FFFFFF"/>
          </w:tcPr>
          <w:p w:rsidR="00A72D52" w:rsidRDefault="00EC6983">
            <w:pPr>
              <w:pStyle w:val="Other0"/>
              <w:spacing w:before="100" w:after="0"/>
              <w:ind w:firstLine="360"/>
            </w:pPr>
            <w:r>
              <w:t>332.024</w:t>
            </w:r>
          </w:p>
        </w:tc>
        <w:tc>
          <w:tcPr>
            <w:tcW w:w="6202" w:type="dxa"/>
            <w:shd w:val="clear" w:color="auto" w:fill="FFFFFF"/>
            <w:vAlign w:val="bottom"/>
          </w:tcPr>
          <w:p w:rsidR="00A72D52" w:rsidRDefault="00EC6983">
            <w:pPr>
              <w:pStyle w:val="Other0"/>
              <w:spacing w:after="0"/>
              <w:ind w:firstLine="0"/>
            </w:pPr>
            <w:r>
              <w:t>Tài chính cá nhân</w:t>
            </w:r>
          </w:p>
          <w:p w:rsidR="00A72D52" w:rsidRDefault="00EC6983">
            <w:pPr>
              <w:pStyle w:val="Other0"/>
              <w:spacing w:after="0"/>
              <w:ind w:left="380"/>
            </w:pPr>
            <w:r>
              <w:t xml:space="preserve">Mở rộng để bao quát cả quản lý tài chính hộ </w:t>
            </w:r>
            <w:r>
              <w:t>gia đình cá nhân được chuyển vị trí từ 640</w:t>
            </w:r>
          </w:p>
        </w:tc>
      </w:tr>
    </w:tbl>
    <w:p w:rsidR="00A72D52" w:rsidRDefault="00A72D52">
      <w:pPr>
        <w:spacing w:after="179" w:line="1" w:lineRule="exact"/>
      </w:pPr>
    </w:p>
    <w:p w:rsidR="00A72D52" w:rsidRDefault="00EC6983">
      <w:pPr>
        <w:pStyle w:val="BodyText"/>
        <w:spacing w:after="0"/>
        <w:ind w:left="1620" w:hanging="1260"/>
        <w:sectPr w:rsidR="00A72D52">
          <w:footnotePr>
            <w:numFmt w:val="chicago"/>
          </w:footnotePr>
          <w:pgSz w:w="8400" w:h="11900"/>
          <w:pgMar w:top="357" w:right="620" w:bottom="465" w:left="354" w:header="0" w:footer="3" w:gutter="0"/>
          <w:cols w:space="720"/>
          <w:noEndnote/>
          <w:docGrid w:linePitch="360"/>
          <w15:footnoteColumns w:val="1"/>
        </w:sectPr>
      </w:pPr>
      <w:r>
        <w:t>333.71—.72 Đề tài tổng quát về tài nguyên thiên nhiên và năng lượng Chỉ số mới</w:t>
      </w:r>
    </w:p>
    <w:p w:rsidR="00A72D52" w:rsidRDefault="00EC6983">
      <w:pPr>
        <w:pStyle w:val="BodyText"/>
        <w:spacing w:after="0"/>
        <w:ind w:firstLine="380"/>
      </w:pPr>
      <w:r>
        <w:lastRenderedPageBreak/>
        <w:t>340 Luật pháp</w:t>
      </w:r>
    </w:p>
    <w:p w:rsidR="00A72D52" w:rsidRDefault="00EC6983">
      <w:pPr>
        <w:pStyle w:val="BodyText"/>
        <w:spacing w:after="0"/>
        <w:ind w:left="1640"/>
      </w:pPr>
      <w:r>
        <w:rPr>
          <w:shd w:val="clear" w:color="auto" w:fill="FFFFFF"/>
        </w:rPr>
        <w:t>Đe mục ờ 341 được đổi từ "Luật pháp quốc tế" sang "Luật giữa các quốc gia". Một chủ đề ờ 341.4</w:t>
      </w:r>
      <w:r>
        <w:rPr>
          <w:shd w:val="clear" w:color="auto" w:fill="FFFFFF"/>
        </w:rPr>
        <w:t xml:space="preserve"> hoặc 341.7 mà có quy định về luật trong nước tương ứng ở 342-347 được chuyển vị trí sang Chỉ số thích hợp ơ 342-347. </w:t>
      </w:r>
      <w:r>
        <w:rPr>
          <w:i/>
          <w:iCs/>
          <w:shd w:val="clear" w:color="auto" w:fill="FFFFFF"/>
        </w:rPr>
        <w:t>ở</w:t>
      </w:r>
      <w:r>
        <w:rPr>
          <w:shd w:val="clear" w:color="auto" w:fill="FFFFFF"/>
        </w:rPr>
        <w:t xml:space="preserve"> 342.2, 343.2, 344.2, 345.2, 346.2, 347.2, 348.2 và</w:t>
      </w:r>
    </w:p>
    <w:p w:rsidR="00A72D52" w:rsidRDefault="00EC6983">
      <w:pPr>
        <w:pStyle w:val="BodyText"/>
        <w:numPr>
          <w:ilvl w:val="0"/>
          <w:numId w:val="6"/>
        </w:numPr>
        <w:tabs>
          <w:tab w:val="left" w:pos="2344"/>
        </w:tabs>
        <w:spacing w:after="220"/>
        <w:ind w:left="1640"/>
      </w:pPr>
      <w:bookmarkStart w:id="94" w:name="bookmark94"/>
      <w:bookmarkEnd w:id="94"/>
      <w:r>
        <w:t>các Chỉ số mới được phát triển cho luật các tổ chức liên chính phủ khu vực</w:t>
      </w:r>
    </w:p>
    <w:p w:rsidR="00A72D52" w:rsidRDefault="00EC6983">
      <w:pPr>
        <w:pStyle w:val="BodyText"/>
        <w:spacing w:after="0"/>
        <w:ind w:left="380"/>
      </w:pPr>
      <w:r>
        <w:t xml:space="preserve">342.02-03 </w:t>
      </w:r>
      <w:r>
        <w:t>Công cụ cơ bản của chính phủ 342.08 Quyền xét xử đối với con người</w:t>
      </w:r>
    </w:p>
    <w:p w:rsidR="00A72D52" w:rsidRDefault="00EC6983">
      <w:pPr>
        <w:pStyle w:val="BodyText"/>
        <w:spacing w:after="220"/>
        <w:ind w:left="2060" w:firstLine="0"/>
      </w:pPr>
      <w:r>
        <w:t>Chỉ số mới</w:t>
      </w:r>
    </w:p>
    <w:p w:rsidR="00A72D52" w:rsidRDefault="00EC6983">
      <w:pPr>
        <w:pStyle w:val="BodyText"/>
        <w:spacing w:after="0"/>
        <w:ind w:firstLine="380"/>
      </w:pPr>
      <w:r>
        <w:t>344.02-05 [Luật về] Dịch vụ xã hội</w:t>
      </w:r>
    </w:p>
    <w:p w:rsidR="00A72D52" w:rsidRDefault="00EC6983">
      <w:pPr>
        <w:pStyle w:val="BodyText"/>
        <w:spacing w:after="220"/>
        <w:ind w:left="1640" w:firstLine="0"/>
      </w:pPr>
      <w:r>
        <w:t>Chỉ số mới</w:t>
      </w:r>
    </w:p>
    <w:p w:rsidR="00A72D52" w:rsidRDefault="00EC6983">
      <w:pPr>
        <w:pStyle w:val="BodyText"/>
        <w:numPr>
          <w:ilvl w:val="0"/>
          <w:numId w:val="7"/>
        </w:numPr>
        <w:tabs>
          <w:tab w:val="left" w:pos="1368"/>
        </w:tabs>
        <w:spacing w:after="0"/>
        <w:ind w:firstLine="380"/>
      </w:pPr>
      <w:bookmarkStart w:id="95" w:name="bookmark95"/>
      <w:bookmarkEnd w:id="95"/>
      <w:r>
        <w:t>Bệnh viện và các tổ chức liên quan</w:t>
      </w:r>
    </w:p>
    <w:p w:rsidR="00A72D52" w:rsidRDefault="00EC6983">
      <w:pPr>
        <w:pStyle w:val="BodyText"/>
        <w:numPr>
          <w:ilvl w:val="0"/>
          <w:numId w:val="7"/>
        </w:numPr>
        <w:tabs>
          <w:tab w:val="left" w:pos="1368"/>
        </w:tabs>
        <w:spacing w:after="0"/>
        <w:ind w:firstLine="380"/>
      </w:pPr>
      <w:bookmarkStart w:id="96" w:name="bookmark96"/>
      <w:bookmarkEnd w:id="96"/>
      <w:r>
        <w:t>Bệnh viện thực hành và các tổ chức liên quan</w:t>
      </w:r>
    </w:p>
    <w:p w:rsidR="00A72D52" w:rsidRDefault="00EC6983">
      <w:pPr>
        <w:pStyle w:val="BodyText"/>
        <w:numPr>
          <w:ilvl w:val="0"/>
          <w:numId w:val="8"/>
        </w:numPr>
        <w:tabs>
          <w:tab w:val="left" w:pos="1368"/>
        </w:tabs>
        <w:spacing w:after="0"/>
        <w:ind w:firstLine="380"/>
      </w:pPr>
      <w:bookmarkStart w:id="97" w:name="bookmark97"/>
      <w:bookmarkEnd w:id="97"/>
      <w:r>
        <w:t>Chăm sóc tại nhà chuyên nghiệp</w:t>
      </w:r>
    </w:p>
    <w:p w:rsidR="00A72D52" w:rsidRDefault="00EC6983">
      <w:pPr>
        <w:pStyle w:val="BodyText"/>
        <w:numPr>
          <w:ilvl w:val="0"/>
          <w:numId w:val="9"/>
        </w:numPr>
        <w:tabs>
          <w:tab w:val="left" w:pos="1368"/>
        </w:tabs>
        <w:spacing w:after="0"/>
        <w:ind w:firstLine="380"/>
      </w:pPr>
      <w:bookmarkStart w:id="98" w:name="bookmark98"/>
      <w:bookmarkEnd w:id="98"/>
      <w:r>
        <w:t xml:space="preserve">Tiện nghi chăm sóc y </w:t>
      </w:r>
      <w:r>
        <w:t>tế mở rộng</w:t>
      </w:r>
    </w:p>
    <w:p w:rsidR="00A72D52" w:rsidRDefault="00EC6983">
      <w:pPr>
        <w:pStyle w:val="BodyText"/>
        <w:tabs>
          <w:tab w:val="left" w:pos="1368"/>
        </w:tabs>
        <w:spacing w:after="0"/>
        <w:ind w:firstLine="380"/>
      </w:pPr>
      <w:r>
        <w:t>3 62.17</w:t>
      </w:r>
      <w:r>
        <w:tab/>
        <w:t>Dịch vụ cụ thể</w:t>
      </w:r>
    </w:p>
    <w:p w:rsidR="00A72D52" w:rsidRDefault="00EC6983">
      <w:pPr>
        <w:pStyle w:val="BodyText"/>
        <w:spacing w:after="220"/>
        <w:ind w:left="1640" w:firstLine="0"/>
      </w:pPr>
      <w:r>
        <w:t>Chỉ số mới</w:t>
      </w:r>
    </w:p>
    <w:p w:rsidR="00A72D52" w:rsidRDefault="00EC6983">
      <w:pPr>
        <w:pStyle w:val="BodyText"/>
        <w:spacing w:after="0"/>
        <w:ind w:firstLine="380"/>
      </w:pPr>
      <w:r>
        <w:t>362.19 Dịch vụ đối với bệnh nhân có hoàn cảnh đặc biệt</w:t>
      </w:r>
    </w:p>
    <w:p w:rsidR="00A72D52" w:rsidRDefault="00EC6983">
      <w:pPr>
        <w:pStyle w:val="BodyText"/>
        <w:spacing w:after="220"/>
        <w:ind w:left="1640" w:firstLine="0"/>
      </w:pPr>
      <w:r>
        <w:t>Chi số mới và các tiểu phân mục</w:t>
      </w:r>
    </w:p>
    <w:p w:rsidR="00A72D52" w:rsidRDefault="00EC6983">
      <w:pPr>
        <w:pStyle w:val="BodyText"/>
        <w:spacing w:after="0"/>
        <w:ind w:firstLine="380"/>
      </w:pPr>
      <w:r>
        <w:t>362.61 Chăm sóc nơi ở [cho người cao tuổi]</w:t>
      </w:r>
    </w:p>
    <w:p w:rsidR="00A72D52" w:rsidRDefault="00EC6983">
      <w:pPr>
        <w:pStyle w:val="BodyText"/>
        <w:spacing w:after="0"/>
        <w:ind w:firstLine="380"/>
      </w:pPr>
      <w:r>
        <w:t>362.734 Nhận con nuôi</w:t>
      </w:r>
    </w:p>
    <w:p w:rsidR="00A72D52" w:rsidRDefault="00EC6983">
      <w:pPr>
        <w:pStyle w:val="BodyText"/>
        <w:spacing w:after="220"/>
        <w:ind w:left="1640" w:firstLine="0"/>
      </w:pPr>
      <w:r>
        <w:t>Chỉ số mới</w:t>
      </w:r>
    </w:p>
    <w:p w:rsidR="00A72D52" w:rsidRDefault="00EC6983">
      <w:pPr>
        <w:pStyle w:val="BodyText"/>
        <w:numPr>
          <w:ilvl w:val="0"/>
          <w:numId w:val="10"/>
        </w:numPr>
        <w:tabs>
          <w:tab w:val="left" w:pos="1368"/>
        </w:tabs>
        <w:spacing w:after="0"/>
        <w:ind w:firstLine="380"/>
      </w:pPr>
      <w:bookmarkStart w:id="99" w:name="bookmark99"/>
      <w:bookmarkEnd w:id="99"/>
      <w:r>
        <w:t>Kiểm duyệt</w:t>
      </w:r>
    </w:p>
    <w:p w:rsidR="00A72D52" w:rsidRDefault="00EC6983">
      <w:pPr>
        <w:pStyle w:val="BodyText"/>
        <w:numPr>
          <w:ilvl w:val="0"/>
          <w:numId w:val="10"/>
        </w:numPr>
        <w:tabs>
          <w:tab w:val="left" w:pos="1368"/>
        </w:tabs>
        <w:spacing w:after="0"/>
        <w:ind w:firstLine="380"/>
      </w:pPr>
      <w:bookmarkStart w:id="100" w:name="bookmark100"/>
      <w:bookmarkEnd w:id="100"/>
      <w:r>
        <w:t>Chống bạo lực và khủng bố</w:t>
      </w:r>
    </w:p>
    <w:p w:rsidR="00A72D52" w:rsidRDefault="00EC6983">
      <w:pPr>
        <w:pStyle w:val="BodyText"/>
        <w:numPr>
          <w:ilvl w:val="0"/>
          <w:numId w:val="10"/>
        </w:numPr>
        <w:tabs>
          <w:tab w:val="left" w:pos="1368"/>
        </w:tabs>
        <w:spacing w:after="0"/>
        <w:ind w:firstLine="380"/>
      </w:pPr>
      <w:bookmarkStart w:id="101" w:name="bookmark101"/>
      <w:bookmarkEnd w:id="101"/>
      <w:r>
        <w:t xml:space="preserve">Kiểm soát </w:t>
      </w:r>
      <w:r>
        <w:t>chất nổ và súng</w:t>
      </w:r>
    </w:p>
    <w:p w:rsidR="00A72D52" w:rsidRDefault="00EC6983">
      <w:pPr>
        <w:pStyle w:val="BodyText"/>
        <w:numPr>
          <w:ilvl w:val="0"/>
          <w:numId w:val="11"/>
        </w:numPr>
        <w:tabs>
          <w:tab w:val="left" w:pos="1368"/>
        </w:tabs>
        <w:spacing w:after="0"/>
        <w:ind w:firstLine="380"/>
      </w:pPr>
      <w:bookmarkStart w:id="102" w:name="bookmark102"/>
      <w:bookmarkEnd w:id="102"/>
      <w:r>
        <w:t>Phòng vệ dân sự</w:t>
      </w:r>
    </w:p>
    <w:p w:rsidR="00A72D52" w:rsidRDefault="00EC6983">
      <w:pPr>
        <w:pStyle w:val="BodyText"/>
        <w:spacing w:after="220"/>
        <w:ind w:left="1640" w:firstLine="0"/>
      </w:pPr>
      <w:r>
        <w:t>Chỉ số mới</w:t>
      </w:r>
    </w:p>
    <w:p w:rsidR="00A72D52" w:rsidRDefault="00EC6983">
      <w:pPr>
        <w:pStyle w:val="BodyText"/>
        <w:tabs>
          <w:tab w:val="left" w:pos="1368"/>
        </w:tabs>
        <w:spacing w:after="0"/>
        <w:ind w:firstLine="380"/>
      </w:pPr>
      <w:r>
        <w:t>364.152</w:t>
      </w:r>
      <w:r>
        <w:tab/>
        <w:t>Tội giết người</w:t>
      </w:r>
    </w:p>
    <w:p w:rsidR="00A72D52" w:rsidRDefault="00EC6983">
      <w:pPr>
        <w:pStyle w:val="BodyText"/>
        <w:spacing w:after="220"/>
        <w:ind w:left="1640" w:firstLine="0"/>
      </w:pPr>
      <w:r>
        <w:t>Chỉ số mới</w:t>
      </w:r>
    </w:p>
    <w:p w:rsidR="00A72D52" w:rsidRDefault="00EC6983">
      <w:pPr>
        <w:pStyle w:val="BodyText"/>
        <w:tabs>
          <w:tab w:val="left" w:pos="1368"/>
        </w:tabs>
        <w:spacing w:after="0"/>
        <w:ind w:firstLine="380"/>
      </w:pPr>
      <w:r>
        <w:t>370.113</w:t>
      </w:r>
      <w:r>
        <w:tab/>
        <w:t>Giáo dục hướng nghiệp</w:t>
      </w:r>
    </w:p>
    <w:p w:rsidR="00A72D52" w:rsidRDefault="00EC6983">
      <w:pPr>
        <w:pStyle w:val="BodyText"/>
        <w:spacing w:after="220"/>
        <w:ind w:left="1640" w:firstLine="0"/>
      </w:pPr>
      <w:r>
        <w:t>Chỉ số mới</w:t>
      </w:r>
    </w:p>
    <w:p w:rsidR="00A72D52" w:rsidRDefault="00EC6983">
      <w:pPr>
        <w:pStyle w:val="BodyText"/>
        <w:numPr>
          <w:ilvl w:val="0"/>
          <w:numId w:val="12"/>
        </w:numPr>
        <w:tabs>
          <w:tab w:val="left" w:pos="1368"/>
        </w:tabs>
        <w:spacing w:after="0"/>
        <w:ind w:firstLine="380"/>
      </w:pPr>
      <w:bookmarkStart w:id="103" w:name="bookmark103"/>
      <w:bookmarkEnd w:id="103"/>
      <w:r>
        <w:t>Giáo dục từ xa</w:t>
      </w:r>
    </w:p>
    <w:p w:rsidR="00A72D52" w:rsidRDefault="00EC6983">
      <w:pPr>
        <w:pStyle w:val="BodyText"/>
        <w:spacing w:after="220"/>
        <w:ind w:left="1640" w:firstLine="0"/>
        <w:sectPr w:rsidR="00A72D52">
          <w:footnotePr>
            <w:numFmt w:val="chicago"/>
          </w:footnotePr>
          <w:pgSz w:w="8400" w:h="11900"/>
          <w:pgMar w:top="731" w:right="410" w:bottom="731" w:left="565" w:header="0" w:footer="3" w:gutter="0"/>
          <w:cols w:space="720"/>
          <w:noEndnote/>
          <w:docGrid w:linePitch="360"/>
          <w15:footnoteColumns w:val="1"/>
        </w:sectPr>
      </w:pPr>
      <w:r>
        <w:t>Chỉ số mới</w:t>
      </w:r>
    </w:p>
    <w:tbl>
      <w:tblPr>
        <w:tblOverlap w:val="never"/>
        <w:tblW w:w="0" w:type="auto"/>
        <w:jc w:val="center"/>
        <w:tblLayout w:type="fixed"/>
        <w:tblCellMar>
          <w:left w:w="10" w:type="dxa"/>
          <w:right w:w="10" w:type="dxa"/>
        </w:tblCellMar>
        <w:tblLook w:val="04A0" w:firstRow="1" w:lastRow="0" w:firstColumn="1" w:lastColumn="0" w:noHBand="0" w:noVBand="1"/>
      </w:tblPr>
      <w:tblGrid>
        <w:gridCol w:w="1272"/>
        <w:gridCol w:w="6206"/>
      </w:tblGrid>
      <w:tr w:rsidR="00A72D52">
        <w:tblPrEx>
          <w:tblCellMar>
            <w:top w:w="0" w:type="dxa"/>
            <w:bottom w:w="0" w:type="dxa"/>
          </w:tblCellMar>
        </w:tblPrEx>
        <w:trPr>
          <w:trHeight w:hRule="exact" w:val="259"/>
          <w:jc w:val="center"/>
        </w:trPr>
        <w:tc>
          <w:tcPr>
            <w:tcW w:w="1272" w:type="dxa"/>
            <w:shd w:val="clear" w:color="auto" w:fill="FFFFFF"/>
          </w:tcPr>
          <w:p w:rsidR="00A72D52" w:rsidRDefault="00A72D52">
            <w:pPr>
              <w:rPr>
                <w:sz w:val="10"/>
                <w:szCs w:val="10"/>
              </w:rPr>
            </w:pPr>
          </w:p>
        </w:tc>
        <w:tc>
          <w:tcPr>
            <w:tcW w:w="6206" w:type="dxa"/>
            <w:shd w:val="clear" w:color="auto" w:fill="FFFFFF"/>
            <w:vAlign w:val="bottom"/>
          </w:tcPr>
          <w:p w:rsidR="00A72D52" w:rsidRDefault="00EC6983">
            <w:pPr>
              <w:pStyle w:val="Other0"/>
              <w:spacing w:after="0"/>
              <w:ind w:firstLine="860"/>
            </w:pPr>
            <w:r>
              <w:rPr>
                <w:i/>
                <w:iCs/>
              </w:rPr>
              <w:t>Khung phân loại Thập phân Dewey</w:t>
            </w:r>
          </w:p>
        </w:tc>
      </w:tr>
      <w:tr w:rsidR="00A72D52">
        <w:tblPrEx>
          <w:tblCellMar>
            <w:top w:w="0" w:type="dxa"/>
            <w:bottom w:w="0" w:type="dxa"/>
          </w:tblCellMar>
        </w:tblPrEx>
        <w:trPr>
          <w:trHeight w:hRule="exact" w:val="1358"/>
          <w:jc w:val="center"/>
        </w:trPr>
        <w:tc>
          <w:tcPr>
            <w:tcW w:w="1272" w:type="dxa"/>
            <w:tcBorders>
              <w:top w:val="single" w:sz="4" w:space="0" w:color="auto"/>
            </w:tcBorders>
            <w:shd w:val="clear" w:color="auto" w:fill="FFFFFF"/>
            <w:vAlign w:val="center"/>
          </w:tcPr>
          <w:p w:rsidR="00A72D52" w:rsidRDefault="00EC6983">
            <w:pPr>
              <w:pStyle w:val="Other0"/>
              <w:spacing w:after="0"/>
              <w:ind w:firstLine="380"/>
            </w:pPr>
            <w:r>
              <w:t>372.34</w:t>
            </w:r>
          </w:p>
          <w:p w:rsidR="00A72D52" w:rsidRDefault="00EC6983">
            <w:pPr>
              <w:pStyle w:val="Other0"/>
              <w:spacing w:after="0"/>
              <w:ind w:firstLine="380"/>
            </w:pPr>
            <w:r>
              <w:t>372.35</w:t>
            </w:r>
          </w:p>
          <w:p w:rsidR="00A72D52" w:rsidRDefault="00EC6983">
            <w:pPr>
              <w:pStyle w:val="Other0"/>
              <w:spacing w:after="0"/>
              <w:ind w:firstLine="380"/>
            </w:pPr>
            <w:r>
              <w:t>372.37</w:t>
            </w:r>
          </w:p>
        </w:tc>
        <w:tc>
          <w:tcPr>
            <w:tcW w:w="6206" w:type="dxa"/>
            <w:tcBorders>
              <w:top w:val="single" w:sz="4" w:space="0" w:color="auto"/>
            </w:tcBorders>
            <w:shd w:val="clear" w:color="auto" w:fill="FFFFFF"/>
            <w:vAlign w:val="center"/>
          </w:tcPr>
          <w:p w:rsidR="00A72D52" w:rsidRDefault="00EC6983">
            <w:pPr>
              <w:pStyle w:val="Other0"/>
              <w:spacing w:after="0"/>
              <w:ind w:firstLine="0"/>
            </w:pPr>
            <w:r>
              <w:t>[Giáo dục sơ đẳng và tiểu học về]</w:t>
            </w:r>
            <w:r>
              <w:t xml:space="preserve"> Máy tính</w:t>
            </w:r>
          </w:p>
          <w:p w:rsidR="00A72D52" w:rsidRDefault="00EC6983">
            <w:pPr>
              <w:pStyle w:val="Other0"/>
              <w:spacing w:after="0"/>
              <w:ind w:firstLine="0"/>
            </w:pPr>
            <w:r>
              <w:t>[Giáo dục sơ đẳng và tiểu học về] Khoa học và công nghệ</w:t>
            </w:r>
          </w:p>
          <w:p w:rsidR="00A72D52" w:rsidRDefault="00EC6983">
            <w:pPr>
              <w:pStyle w:val="Other0"/>
              <w:spacing w:after="0"/>
              <w:ind w:left="360" w:hanging="360"/>
            </w:pPr>
            <w:r>
              <w:t>[Giáo dục sơ đẳng và tiểu học] Sức khoẻ và an toàn cá nhân Chi số mới</w:t>
            </w:r>
          </w:p>
        </w:tc>
      </w:tr>
      <w:tr w:rsidR="00A72D52">
        <w:tblPrEx>
          <w:tblCellMar>
            <w:top w:w="0" w:type="dxa"/>
            <w:bottom w:w="0" w:type="dxa"/>
          </w:tblCellMar>
        </w:tblPrEx>
        <w:trPr>
          <w:trHeight w:hRule="exact" w:val="941"/>
          <w:jc w:val="center"/>
        </w:trPr>
        <w:tc>
          <w:tcPr>
            <w:tcW w:w="1272" w:type="dxa"/>
            <w:shd w:val="clear" w:color="auto" w:fill="FFFFFF"/>
          </w:tcPr>
          <w:p w:rsidR="00A72D52" w:rsidRDefault="00EC6983">
            <w:pPr>
              <w:pStyle w:val="Other0"/>
              <w:spacing w:before="100" w:after="0"/>
              <w:ind w:firstLine="380"/>
            </w:pPr>
            <w:r>
              <w:t>381</w:t>
            </w:r>
          </w:p>
        </w:tc>
        <w:tc>
          <w:tcPr>
            <w:tcW w:w="6206" w:type="dxa"/>
            <w:shd w:val="clear" w:color="auto" w:fill="FFFFFF"/>
            <w:vAlign w:val="center"/>
          </w:tcPr>
          <w:p w:rsidR="00A72D52" w:rsidRDefault="00EC6983">
            <w:pPr>
              <w:pStyle w:val="Other0"/>
              <w:spacing w:after="0"/>
              <w:ind w:firstLine="0"/>
            </w:pPr>
            <w:r>
              <w:t>Thương mại (Mậu dịch)</w:t>
            </w:r>
          </w:p>
          <w:p w:rsidR="00A72D52" w:rsidRDefault="00EC6983">
            <w:pPr>
              <w:pStyle w:val="Other0"/>
              <w:spacing w:after="0"/>
              <w:ind w:left="360" w:firstLine="0"/>
            </w:pPr>
            <w:r>
              <w:t>Mở rộng để bao gồm các tác phẩm tổng hợp về thương mại, được chuyển từ 380.1, cũng như là nội</w:t>
            </w:r>
            <w:r>
              <w:t xml:space="preserve"> thương</w:t>
            </w:r>
          </w:p>
        </w:tc>
      </w:tr>
      <w:tr w:rsidR="00A72D52">
        <w:tblPrEx>
          <w:tblCellMar>
            <w:top w:w="0" w:type="dxa"/>
            <w:bottom w:w="0" w:type="dxa"/>
          </w:tblCellMar>
        </w:tblPrEx>
        <w:trPr>
          <w:trHeight w:hRule="exact" w:val="931"/>
          <w:jc w:val="center"/>
        </w:trPr>
        <w:tc>
          <w:tcPr>
            <w:tcW w:w="1272" w:type="dxa"/>
            <w:shd w:val="clear" w:color="auto" w:fill="FFFFFF"/>
            <w:vAlign w:val="center"/>
          </w:tcPr>
          <w:p w:rsidR="00A72D52" w:rsidRDefault="00EC6983">
            <w:pPr>
              <w:pStyle w:val="Other0"/>
              <w:spacing w:after="0"/>
              <w:ind w:firstLine="380"/>
            </w:pPr>
            <w:r>
              <w:t>394.2612</w:t>
            </w:r>
          </w:p>
          <w:p w:rsidR="00A72D52" w:rsidRDefault="00EC6983">
            <w:pPr>
              <w:pStyle w:val="Other0"/>
              <w:spacing w:after="0"/>
              <w:ind w:firstLine="380"/>
            </w:pPr>
            <w:r>
              <w:t>394.2628</w:t>
            </w:r>
          </w:p>
        </w:tc>
        <w:tc>
          <w:tcPr>
            <w:tcW w:w="6206" w:type="dxa"/>
            <w:shd w:val="clear" w:color="auto" w:fill="FFFFFF"/>
            <w:vAlign w:val="center"/>
          </w:tcPr>
          <w:p w:rsidR="00A72D52" w:rsidRDefault="00EC6983">
            <w:pPr>
              <w:pStyle w:val="Other0"/>
              <w:spacing w:after="0"/>
              <w:ind w:firstLine="0"/>
            </w:pPr>
            <w:r>
              <w:t>[Phong tục] Ngày nghỉ lễ Kwanzaa</w:t>
            </w:r>
          </w:p>
          <w:p w:rsidR="00A72D52" w:rsidRDefault="00EC6983">
            <w:pPr>
              <w:pStyle w:val="Other0"/>
              <w:spacing w:after="0"/>
              <w:ind w:firstLine="0"/>
            </w:pPr>
            <w:r>
              <w:t>[Phong tục] Ngày Mẹ</w:t>
            </w:r>
          </w:p>
          <w:p w:rsidR="00A72D52" w:rsidRDefault="00EC6983">
            <w:pPr>
              <w:pStyle w:val="Other0"/>
              <w:spacing w:after="0"/>
              <w:ind w:firstLine="360"/>
            </w:pPr>
            <w:r>
              <w:t>Chi số mới</w:t>
            </w:r>
          </w:p>
        </w:tc>
      </w:tr>
      <w:tr w:rsidR="00A72D52">
        <w:tblPrEx>
          <w:tblCellMar>
            <w:top w:w="0" w:type="dxa"/>
            <w:bottom w:w="0" w:type="dxa"/>
          </w:tblCellMar>
        </w:tblPrEx>
        <w:trPr>
          <w:trHeight w:hRule="exact" w:val="691"/>
          <w:jc w:val="center"/>
        </w:trPr>
        <w:tc>
          <w:tcPr>
            <w:tcW w:w="1272" w:type="dxa"/>
            <w:shd w:val="clear" w:color="auto" w:fill="FFFFFF"/>
          </w:tcPr>
          <w:p w:rsidR="00A72D52" w:rsidRDefault="00EC6983">
            <w:pPr>
              <w:pStyle w:val="Other0"/>
              <w:spacing w:before="100" w:after="0"/>
              <w:ind w:firstLine="380"/>
            </w:pPr>
            <w:r>
              <w:t>518</w:t>
            </w:r>
          </w:p>
        </w:tc>
        <w:tc>
          <w:tcPr>
            <w:tcW w:w="6206" w:type="dxa"/>
            <w:shd w:val="clear" w:color="auto" w:fill="FFFFFF"/>
            <w:vAlign w:val="center"/>
          </w:tcPr>
          <w:p w:rsidR="00A72D52" w:rsidRDefault="00EC6983">
            <w:pPr>
              <w:pStyle w:val="Other0"/>
              <w:spacing w:after="0"/>
              <w:ind w:firstLine="0"/>
            </w:pPr>
            <w:r>
              <w:t>Giải tích số</w:t>
            </w:r>
          </w:p>
          <w:p w:rsidR="00A72D52" w:rsidRDefault="00EC6983">
            <w:pPr>
              <w:pStyle w:val="Other0"/>
              <w:spacing w:after="0"/>
              <w:ind w:firstLine="360"/>
            </w:pPr>
            <w:r>
              <w:t>Chỉ số mới được chuyển từ các phần khác nhau của 510</w:t>
            </w:r>
          </w:p>
        </w:tc>
      </w:tr>
      <w:tr w:rsidR="00A72D52">
        <w:tblPrEx>
          <w:tblCellMar>
            <w:top w:w="0" w:type="dxa"/>
            <w:bottom w:w="0" w:type="dxa"/>
          </w:tblCellMar>
        </w:tblPrEx>
        <w:trPr>
          <w:trHeight w:hRule="exact" w:val="691"/>
          <w:jc w:val="center"/>
        </w:trPr>
        <w:tc>
          <w:tcPr>
            <w:tcW w:w="1272" w:type="dxa"/>
            <w:shd w:val="clear" w:color="auto" w:fill="FFFFFF"/>
          </w:tcPr>
          <w:p w:rsidR="00A72D52" w:rsidRDefault="00EC6983">
            <w:pPr>
              <w:pStyle w:val="Other0"/>
              <w:spacing w:before="100" w:after="0"/>
              <w:ind w:firstLine="380"/>
            </w:pPr>
            <w:r>
              <w:t>519.6</w:t>
            </w:r>
          </w:p>
        </w:tc>
        <w:tc>
          <w:tcPr>
            <w:tcW w:w="6206" w:type="dxa"/>
            <w:shd w:val="clear" w:color="auto" w:fill="FFFFFF"/>
            <w:vAlign w:val="center"/>
          </w:tcPr>
          <w:p w:rsidR="00A72D52" w:rsidRDefault="00EC6983">
            <w:pPr>
              <w:pStyle w:val="Other0"/>
              <w:spacing w:after="0"/>
              <w:ind w:left="360" w:hanging="360"/>
            </w:pPr>
            <w:r>
              <w:t>Tối ưu hoá toán học Được chuyển từ 519.3</w:t>
            </w:r>
          </w:p>
        </w:tc>
      </w:tr>
      <w:tr w:rsidR="00A72D52">
        <w:tblPrEx>
          <w:tblCellMar>
            <w:top w:w="0" w:type="dxa"/>
            <w:bottom w:w="0" w:type="dxa"/>
          </w:tblCellMar>
        </w:tblPrEx>
        <w:trPr>
          <w:trHeight w:hRule="exact" w:val="917"/>
          <w:jc w:val="center"/>
        </w:trPr>
        <w:tc>
          <w:tcPr>
            <w:tcW w:w="1272" w:type="dxa"/>
            <w:shd w:val="clear" w:color="auto" w:fill="FFFFFF"/>
          </w:tcPr>
          <w:p w:rsidR="00A72D52" w:rsidRDefault="00EC6983">
            <w:pPr>
              <w:pStyle w:val="Other0"/>
              <w:spacing w:before="100" w:after="0"/>
              <w:ind w:firstLine="380"/>
            </w:pPr>
            <w:r>
              <w:t>543</w:t>
            </w:r>
          </w:p>
        </w:tc>
        <w:tc>
          <w:tcPr>
            <w:tcW w:w="6206" w:type="dxa"/>
            <w:shd w:val="clear" w:color="auto" w:fill="FFFFFF"/>
            <w:vAlign w:val="center"/>
          </w:tcPr>
          <w:p w:rsidR="00A72D52" w:rsidRDefault="00EC6983">
            <w:pPr>
              <w:pStyle w:val="Other0"/>
              <w:spacing w:after="0"/>
              <w:ind w:firstLine="0"/>
            </w:pPr>
            <w:r>
              <w:t>Hoá phân tích</w:t>
            </w:r>
          </w:p>
          <w:p w:rsidR="00A72D52" w:rsidRDefault="00EC6983">
            <w:pPr>
              <w:pStyle w:val="Other0"/>
              <w:spacing w:after="0"/>
              <w:ind w:firstLine="360"/>
            </w:pPr>
            <w:r>
              <w:t>Đã chỉnh lý; phân tích định</w:t>
            </w:r>
            <w:r>
              <w:t xml:space="preserve"> tính được chuyển từ 544, phân tích định</w:t>
            </w:r>
          </w:p>
          <w:p w:rsidR="00A72D52" w:rsidRDefault="00EC6983">
            <w:pPr>
              <w:pStyle w:val="Other0"/>
              <w:spacing w:after="0"/>
              <w:ind w:firstLine="360"/>
            </w:pPr>
            <w:r>
              <w:t>lượng được chuyển từ 545, hoá phân tích hữu cơ được chuyển từ 547</w:t>
            </w:r>
          </w:p>
        </w:tc>
      </w:tr>
      <w:tr w:rsidR="00A72D52">
        <w:tblPrEx>
          <w:tblCellMar>
            <w:top w:w="0" w:type="dxa"/>
            <w:bottom w:w="0" w:type="dxa"/>
          </w:tblCellMar>
        </w:tblPrEx>
        <w:trPr>
          <w:trHeight w:hRule="exact" w:val="691"/>
          <w:jc w:val="center"/>
        </w:trPr>
        <w:tc>
          <w:tcPr>
            <w:tcW w:w="1272" w:type="dxa"/>
            <w:shd w:val="clear" w:color="auto" w:fill="FFFFFF"/>
          </w:tcPr>
          <w:p w:rsidR="00A72D52" w:rsidRDefault="00EC6983">
            <w:pPr>
              <w:pStyle w:val="Other0"/>
              <w:spacing w:before="100" w:after="0"/>
              <w:ind w:firstLine="380"/>
            </w:pPr>
            <w:r>
              <w:t>551.46</w:t>
            </w:r>
          </w:p>
        </w:tc>
        <w:tc>
          <w:tcPr>
            <w:tcW w:w="6206" w:type="dxa"/>
            <w:shd w:val="clear" w:color="auto" w:fill="FFFFFF"/>
            <w:vAlign w:val="center"/>
          </w:tcPr>
          <w:p w:rsidR="00A72D52" w:rsidRDefault="00EC6983">
            <w:pPr>
              <w:pStyle w:val="Other0"/>
              <w:tabs>
                <w:tab w:val="left" w:pos="3326"/>
              </w:tabs>
              <w:spacing w:after="0"/>
              <w:ind w:firstLine="0"/>
            </w:pPr>
            <w:r>
              <w:t>Thuỷ quyển và địa chất dưới biển</w:t>
            </w:r>
            <w:r>
              <w:tab/>
              <w:t>Hải dương học</w:t>
            </w:r>
          </w:p>
          <w:p w:rsidR="00A72D52" w:rsidRDefault="00EC6983">
            <w:pPr>
              <w:pStyle w:val="Other0"/>
              <w:spacing w:after="0"/>
              <w:ind w:firstLine="360"/>
            </w:pPr>
            <w:r>
              <w:t>Đã chinh lý; hải dương học động lực được chuyển từ 551.47</w:t>
            </w:r>
          </w:p>
        </w:tc>
      </w:tr>
      <w:tr w:rsidR="00A72D52">
        <w:tblPrEx>
          <w:tblCellMar>
            <w:top w:w="0" w:type="dxa"/>
            <w:bottom w:w="0" w:type="dxa"/>
          </w:tblCellMar>
        </w:tblPrEx>
        <w:trPr>
          <w:trHeight w:hRule="exact" w:val="672"/>
          <w:jc w:val="center"/>
        </w:trPr>
        <w:tc>
          <w:tcPr>
            <w:tcW w:w="1272" w:type="dxa"/>
            <w:shd w:val="clear" w:color="auto" w:fill="FFFFFF"/>
          </w:tcPr>
          <w:p w:rsidR="00A72D52" w:rsidRDefault="00EC6983">
            <w:pPr>
              <w:pStyle w:val="Other0"/>
              <w:spacing w:before="80" w:after="0"/>
              <w:ind w:firstLine="380"/>
            </w:pPr>
            <w:r>
              <w:t>591.72</w:t>
            </w:r>
          </w:p>
        </w:tc>
        <w:tc>
          <w:tcPr>
            <w:tcW w:w="6206" w:type="dxa"/>
            <w:shd w:val="clear" w:color="auto" w:fill="FFFFFF"/>
            <w:vAlign w:val="center"/>
          </w:tcPr>
          <w:p w:rsidR="00A72D52" w:rsidRDefault="00EC6983">
            <w:pPr>
              <w:pStyle w:val="Other0"/>
              <w:spacing w:after="0"/>
              <w:ind w:left="360" w:hanging="360"/>
            </w:pPr>
            <w:r>
              <w:t xml:space="preserve">Những nhân tố cụ thể tác </w:t>
            </w:r>
            <w:r>
              <w:t>động tới sinh thái động vật Chỉ số mới và các tiểu phân mục</w:t>
            </w:r>
          </w:p>
        </w:tc>
      </w:tr>
      <w:tr w:rsidR="00A72D52">
        <w:tblPrEx>
          <w:tblCellMar>
            <w:top w:w="0" w:type="dxa"/>
            <w:bottom w:w="0" w:type="dxa"/>
          </w:tblCellMar>
        </w:tblPrEx>
        <w:trPr>
          <w:trHeight w:hRule="exact" w:val="706"/>
          <w:jc w:val="center"/>
        </w:trPr>
        <w:tc>
          <w:tcPr>
            <w:tcW w:w="1272" w:type="dxa"/>
            <w:shd w:val="clear" w:color="auto" w:fill="FFFFFF"/>
          </w:tcPr>
          <w:p w:rsidR="00A72D52" w:rsidRDefault="00EC6983">
            <w:pPr>
              <w:pStyle w:val="Other0"/>
              <w:spacing w:before="100" w:after="0"/>
              <w:ind w:firstLine="380"/>
            </w:pPr>
            <w:r>
              <w:t>616</w:t>
            </w:r>
          </w:p>
        </w:tc>
        <w:tc>
          <w:tcPr>
            <w:tcW w:w="6206" w:type="dxa"/>
            <w:shd w:val="clear" w:color="auto" w:fill="FFFFFF"/>
            <w:vAlign w:val="center"/>
          </w:tcPr>
          <w:p w:rsidR="00A72D52" w:rsidRDefault="00EC6983">
            <w:pPr>
              <w:pStyle w:val="Other0"/>
              <w:spacing w:after="0"/>
              <w:ind w:firstLine="0"/>
            </w:pPr>
            <w:r>
              <w:t>Bệnh tật</w:t>
            </w:r>
          </w:p>
          <w:p w:rsidR="00A72D52" w:rsidRDefault="00EC6983">
            <w:pPr>
              <w:pStyle w:val="Other0"/>
              <w:spacing w:after="0"/>
              <w:ind w:firstLine="360"/>
            </w:pPr>
            <w:r>
              <w:t>Mở rộng để bao gồm cả y học thực nghiệm được chuyển từ 619</w:t>
            </w:r>
          </w:p>
        </w:tc>
      </w:tr>
      <w:tr w:rsidR="00A72D52">
        <w:tblPrEx>
          <w:tblCellMar>
            <w:top w:w="0" w:type="dxa"/>
            <w:bottom w:w="0" w:type="dxa"/>
          </w:tblCellMar>
        </w:tblPrEx>
        <w:trPr>
          <w:trHeight w:hRule="exact" w:val="686"/>
          <w:jc w:val="center"/>
        </w:trPr>
        <w:tc>
          <w:tcPr>
            <w:tcW w:w="1272" w:type="dxa"/>
            <w:shd w:val="clear" w:color="auto" w:fill="FFFFFF"/>
          </w:tcPr>
          <w:p w:rsidR="00A72D52" w:rsidRDefault="00EC6983">
            <w:pPr>
              <w:pStyle w:val="Other0"/>
              <w:spacing w:before="100" w:after="0"/>
              <w:ind w:firstLine="380"/>
            </w:pPr>
            <w:r>
              <w:t>623.74</w:t>
            </w:r>
          </w:p>
        </w:tc>
        <w:tc>
          <w:tcPr>
            <w:tcW w:w="6206" w:type="dxa"/>
            <w:shd w:val="clear" w:color="auto" w:fill="FFFFFF"/>
            <w:vAlign w:val="center"/>
          </w:tcPr>
          <w:p w:rsidR="00A72D52" w:rsidRDefault="00EC6983">
            <w:pPr>
              <w:pStyle w:val="Other0"/>
              <w:spacing w:after="0"/>
              <w:ind w:firstLine="0"/>
            </w:pPr>
            <w:r>
              <w:t>Máy bay [Quân sự]</w:t>
            </w:r>
          </w:p>
          <w:p w:rsidR="00A72D52" w:rsidRDefault="00EC6983">
            <w:pPr>
              <w:pStyle w:val="Other0"/>
              <w:spacing w:after="0"/>
              <w:ind w:firstLine="780"/>
            </w:pPr>
            <w:r>
              <w:t>Chỉ số mới</w:t>
            </w:r>
          </w:p>
        </w:tc>
      </w:tr>
      <w:tr w:rsidR="00A72D52">
        <w:tblPrEx>
          <w:tblCellMar>
            <w:top w:w="0" w:type="dxa"/>
            <w:bottom w:w="0" w:type="dxa"/>
          </w:tblCellMar>
        </w:tblPrEx>
        <w:trPr>
          <w:trHeight w:hRule="exact" w:val="600"/>
          <w:jc w:val="center"/>
        </w:trPr>
        <w:tc>
          <w:tcPr>
            <w:tcW w:w="1272" w:type="dxa"/>
            <w:shd w:val="clear" w:color="auto" w:fill="FFFFFF"/>
            <w:vAlign w:val="center"/>
          </w:tcPr>
          <w:p w:rsidR="00A72D52" w:rsidRDefault="00EC6983">
            <w:pPr>
              <w:pStyle w:val="Other0"/>
              <w:spacing w:after="0"/>
              <w:ind w:firstLine="380"/>
            </w:pPr>
            <w:r>
              <w:t>623.82</w:t>
            </w:r>
          </w:p>
        </w:tc>
        <w:tc>
          <w:tcPr>
            <w:tcW w:w="6206" w:type="dxa"/>
            <w:shd w:val="clear" w:color="auto" w:fill="FFFFFF"/>
            <w:vAlign w:val="bottom"/>
          </w:tcPr>
          <w:p w:rsidR="00A72D52" w:rsidRDefault="00EC6983">
            <w:pPr>
              <w:pStyle w:val="Other0"/>
              <w:spacing w:after="0"/>
              <w:ind w:firstLine="0"/>
            </w:pPr>
            <w:r>
              <w:t>Tàu biển</w:t>
            </w:r>
          </w:p>
          <w:p w:rsidR="00A72D52" w:rsidRDefault="00EC6983">
            <w:pPr>
              <w:pStyle w:val="Other0"/>
              <w:spacing w:after="0"/>
              <w:ind w:firstLine="360"/>
            </w:pPr>
            <w:r>
              <w:t>Chỉ số mới và các tiểu phân mục</w:t>
            </w:r>
          </w:p>
        </w:tc>
      </w:tr>
    </w:tbl>
    <w:p w:rsidR="00A72D52" w:rsidRDefault="00A72D52">
      <w:pPr>
        <w:spacing w:after="879" w:line="1" w:lineRule="exact"/>
      </w:pPr>
    </w:p>
    <w:p w:rsidR="00A72D52" w:rsidRDefault="00EC6983">
      <w:pPr>
        <w:pStyle w:val="Bodytext20"/>
        <w:ind w:firstLine="0"/>
        <w:rPr>
          <w:sz w:val="16"/>
          <w:szCs w:val="16"/>
        </w:rPr>
        <w:sectPr w:rsidR="00A72D52">
          <w:headerReference w:type="even" r:id="rId51"/>
          <w:headerReference w:type="default" r:id="rId52"/>
          <w:footerReference w:type="even" r:id="rId53"/>
          <w:footerReference w:type="default" r:id="rId54"/>
          <w:footnotePr>
            <w:numFmt w:val="chicago"/>
          </w:footnotePr>
          <w:pgSz w:w="8400" w:h="11900"/>
          <w:pgMar w:top="243" w:right="646" w:bottom="149" w:left="276" w:header="0" w:footer="3" w:gutter="0"/>
          <w:pgNumType w:start="25"/>
          <w:cols w:space="720"/>
          <w:noEndnote/>
          <w:docGrid w:linePitch="360"/>
          <w15:footnoteColumns w:val="1"/>
        </w:sectPr>
      </w:pPr>
      <w:r>
        <w:t>* Đã được đưa vào phần cập nhật tạm thời trước khi Ấn bản 14 xuất bản</w:t>
      </w:r>
      <w:r>
        <w:br/>
      </w:r>
      <w:r>
        <w:rPr>
          <w:i/>
          <w:iCs/>
          <w:sz w:val="16"/>
          <w:szCs w:val="16"/>
        </w:rPr>
        <w:t>xxiv</w:t>
      </w:r>
    </w:p>
    <w:tbl>
      <w:tblPr>
        <w:tblOverlap w:val="never"/>
        <w:tblW w:w="0" w:type="auto"/>
        <w:jc w:val="center"/>
        <w:tblLayout w:type="fixed"/>
        <w:tblCellMar>
          <w:left w:w="10" w:type="dxa"/>
          <w:right w:w="10" w:type="dxa"/>
        </w:tblCellMar>
        <w:tblLook w:val="04A0" w:firstRow="1" w:lastRow="0" w:firstColumn="1" w:lastColumn="0" w:noHBand="0" w:noVBand="1"/>
      </w:tblPr>
      <w:tblGrid>
        <w:gridCol w:w="1061"/>
        <w:gridCol w:w="4488"/>
      </w:tblGrid>
      <w:tr w:rsidR="00A72D52">
        <w:tblPrEx>
          <w:tblCellMar>
            <w:top w:w="0" w:type="dxa"/>
            <w:bottom w:w="0" w:type="dxa"/>
          </w:tblCellMar>
        </w:tblPrEx>
        <w:trPr>
          <w:trHeight w:hRule="exact" w:val="600"/>
          <w:jc w:val="center"/>
        </w:trPr>
        <w:tc>
          <w:tcPr>
            <w:tcW w:w="1061" w:type="dxa"/>
            <w:shd w:val="clear" w:color="auto" w:fill="FFFFFF"/>
          </w:tcPr>
          <w:p w:rsidR="00A72D52" w:rsidRDefault="00EC6983">
            <w:pPr>
              <w:pStyle w:val="Other0"/>
              <w:spacing w:after="0"/>
              <w:ind w:firstLine="160"/>
            </w:pPr>
            <w:r>
              <w:lastRenderedPageBreak/>
              <w:t>623.87</w:t>
            </w:r>
          </w:p>
        </w:tc>
        <w:tc>
          <w:tcPr>
            <w:tcW w:w="4488" w:type="dxa"/>
            <w:shd w:val="clear" w:color="auto" w:fill="FFFFFF"/>
          </w:tcPr>
          <w:p w:rsidR="00A72D52" w:rsidRDefault="00EC6983">
            <w:pPr>
              <w:pStyle w:val="Other0"/>
              <w:spacing w:after="0"/>
              <w:ind w:left="360" w:hanging="360"/>
            </w:pPr>
            <w:r>
              <w:t>Thiết bị phát lực của tàu biển Chỉ số mới</w:t>
            </w:r>
          </w:p>
        </w:tc>
      </w:tr>
      <w:tr w:rsidR="00A72D52">
        <w:tblPrEx>
          <w:tblCellMar>
            <w:top w:w="0" w:type="dxa"/>
            <w:bottom w:w="0" w:type="dxa"/>
          </w:tblCellMar>
        </w:tblPrEx>
        <w:trPr>
          <w:trHeight w:hRule="exact" w:val="686"/>
          <w:jc w:val="center"/>
        </w:trPr>
        <w:tc>
          <w:tcPr>
            <w:tcW w:w="1061" w:type="dxa"/>
            <w:shd w:val="clear" w:color="auto" w:fill="FFFFFF"/>
            <w:vAlign w:val="center"/>
          </w:tcPr>
          <w:p w:rsidR="00A72D52" w:rsidRDefault="00EC6983">
            <w:pPr>
              <w:pStyle w:val="Other0"/>
              <w:spacing w:after="0"/>
              <w:ind w:firstLine="160"/>
            </w:pPr>
            <w:r>
              <w:t>624.2</w:t>
            </w:r>
          </w:p>
        </w:tc>
        <w:tc>
          <w:tcPr>
            <w:tcW w:w="4488" w:type="dxa"/>
            <w:shd w:val="clear" w:color="auto" w:fill="FFFFFF"/>
            <w:vAlign w:val="center"/>
          </w:tcPr>
          <w:p w:rsidR="00A72D52" w:rsidRDefault="00EC6983">
            <w:pPr>
              <w:pStyle w:val="Other0"/>
              <w:spacing w:after="0"/>
              <w:ind w:firstLine="0"/>
            </w:pPr>
            <w:r>
              <w:t>Cầu</w:t>
            </w:r>
          </w:p>
          <w:p w:rsidR="00A72D52" w:rsidRDefault="00EC6983">
            <w:pPr>
              <w:pStyle w:val="Other0"/>
              <w:spacing w:after="0"/>
              <w:ind w:firstLine="360"/>
            </w:pPr>
            <w:r>
              <w:t>Chỉ số mới</w:t>
            </w:r>
          </w:p>
        </w:tc>
      </w:tr>
      <w:tr w:rsidR="00A72D52">
        <w:tblPrEx>
          <w:tblCellMar>
            <w:top w:w="0" w:type="dxa"/>
            <w:bottom w:w="0" w:type="dxa"/>
          </w:tblCellMar>
        </w:tblPrEx>
        <w:trPr>
          <w:trHeight w:hRule="exact" w:val="682"/>
          <w:jc w:val="center"/>
        </w:trPr>
        <w:tc>
          <w:tcPr>
            <w:tcW w:w="1061" w:type="dxa"/>
            <w:shd w:val="clear" w:color="auto" w:fill="FFFFFF"/>
            <w:vAlign w:val="center"/>
          </w:tcPr>
          <w:p w:rsidR="00A72D52" w:rsidRDefault="00EC6983">
            <w:pPr>
              <w:pStyle w:val="Other0"/>
              <w:spacing w:after="0"/>
              <w:ind w:firstLine="160"/>
            </w:pPr>
            <w:r>
              <w:t>659.19</w:t>
            </w:r>
          </w:p>
        </w:tc>
        <w:tc>
          <w:tcPr>
            <w:tcW w:w="4488" w:type="dxa"/>
            <w:shd w:val="clear" w:color="auto" w:fill="FFFFFF"/>
            <w:vAlign w:val="center"/>
          </w:tcPr>
          <w:p w:rsidR="00A72D52" w:rsidRDefault="00EC6983">
            <w:pPr>
              <w:pStyle w:val="Other0"/>
              <w:spacing w:after="0"/>
              <w:ind w:left="360" w:hanging="360"/>
            </w:pPr>
            <w:r>
              <w:t>Quảng cáo các loại tổ chức, sản phẩm, dịch vụ cụ thể Chỉ số mới</w:t>
            </w:r>
          </w:p>
        </w:tc>
      </w:tr>
      <w:tr w:rsidR="00A72D52">
        <w:tblPrEx>
          <w:tblCellMar>
            <w:top w:w="0" w:type="dxa"/>
            <w:bottom w:w="0" w:type="dxa"/>
          </w:tblCellMar>
        </w:tblPrEx>
        <w:trPr>
          <w:trHeight w:hRule="exact" w:val="922"/>
          <w:jc w:val="center"/>
        </w:trPr>
        <w:tc>
          <w:tcPr>
            <w:tcW w:w="1061" w:type="dxa"/>
            <w:shd w:val="clear" w:color="auto" w:fill="FFFFFF"/>
            <w:vAlign w:val="center"/>
          </w:tcPr>
          <w:p w:rsidR="00A72D52" w:rsidRDefault="00EC6983">
            <w:pPr>
              <w:pStyle w:val="Other0"/>
              <w:spacing w:after="0"/>
              <w:ind w:firstLine="160"/>
            </w:pPr>
            <w:r>
              <w:t>775</w:t>
            </w:r>
          </w:p>
          <w:p w:rsidR="00A72D52" w:rsidRDefault="00EC6983">
            <w:pPr>
              <w:pStyle w:val="Other0"/>
              <w:spacing w:after="0"/>
              <w:ind w:firstLine="160"/>
            </w:pPr>
            <w:r>
              <w:t>776</w:t>
            </w:r>
          </w:p>
        </w:tc>
        <w:tc>
          <w:tcPr>
            <w:tcW w:w="4488" w:type="dxa"/>
            <w:shd w:val="clear" w:color="auto" w:fill="FFFFFF"/>
            <w:vAlign w:val="center"/>
          </w:tcPr>
          <w:p w:rsidR="00A72D52" w:rsidRDefault="00EC6983">
            <w:pPr>
              <w:pStyle w:val="Other0"/>
              <w:spacing w:after="0"/>
              <w:ind w:firstLine="0"/>
            </w:pPr>
            <w:r>
              <w:t>Nhiếp ảnh số</w:t>
            </w:r>
          </w:p>
          <w:p w:rsidR="00A72D52" w:rsidRDefault="00EC6983">
            <w:pPr>
              <w:pStyle w:val="Other0"/>
              <w:spacing w:after="0"/>
              <w:ind w:firstLine="0"/>
            </w:pPr>
            <w:r>
              <w:t xml:space="preserve">Nghệ thuật máy </w:t>
            </w:r>
            <w:r>
              <w:t>tính (Nghệ thuật số)</w:t>
            </w:r>
          </w:p>
          <w:p w:rsidR="00A72D52" w:rsidRDefault="00EC6983">
            <w:pPr>
              <w:pStyle w:val="Other0"/>
              <w:spacing w:after="0"/>
              <w:ind w:firstLine="360"/>
            </w:pPr>
            <w:r>
              <w:t>Chi số mới</w:t>
            </w:r>
          </w:p>
        </w:tc>
      </w:tr>
      <w:tr w:rsidR="00A72D52">
        <w:tblPrEx>
          <w:tblCellMar>
            <w:top w:w="0" w:type="dxa"/>
            <w:bottom w:w="0" w:type="dxa"/>
          </w:tblCellMar>
        </w:tblPrEx>
        <w:trPr>
          <w:trHeight w:hRule="exact" w:val="1147"/>
          <w:jc w:val="center"/>
        </w:trPr>
        <w:tc>
          <w:tcPr>
            <w:tcW w:w="1061" w:type="dxa"/>
            <w:shd w:val="clear" w:color="auto" w:fill="FFFFFF"/>
            <w:vAlign w:val="center"/>
          </w:tcPr>
          <w:p w:rsidR="00A72D52" w:rsidRDefault="00EC6983">
            <w:pPr>
              <w:pStyle w:val="Other0"/>
              <w:spacing w:after="0"/>
              <w:ind w:firstLine="160"/>
            </w:pPr>
            <w:r>
              <w:t>791.4302</w:t>
            </w:r>
          </w:p>
          <w:p w:rsidR="00A72D52" w:rsidRDefault="00EC6983">
            <w:pPr>
              <w:pStyle w:val="Other0"/>
              <w:spacing w:after="0"/>
              <w:ind w:firstLine="160"/>
            </w:pPr>
            <w:r>
              <w:t>791.4402</w:t>
            </w:r>
          </w:p>
          <w:p w:rsidR="00A72D52" w:rsidRDefault="00EC6983">
            <w:pPr>
              <w:pStyle w:val="Other0"/>
              <w:spacing w:after="0"/>
              <w:ind w:firstLine="160"/>
            </w:pPr>
            <w:r>
              <w:t>791.4502</w:t>
            </w:r>
          </w:p>
        </w:tc>
        <w:tc>
          <w:tcPr>
            <w:tcW w:w="4488" w:type="dxa"/>
            <w:shd w:val="clear" w:color="auto" w:fill="FFFFFF"/>
            <w:vAlign w:val="center"/>
          </w:tcPr>
          <w:p w:rsidR="00A72D52" w:rsidRDefault="00EC6983">
            <w:pPr>
              <w:pStyle w:val="Other0"/>
              <w:spacing w:after="0"/>
              <w:ind w:firstLine="0"/>
            </w:pPr>
            <w:r>
              <w:t>Các khía cạnh cụ thể của điện ảnh</w:t>
            </w:r>
          </w:p>
          <w:p w:rsidR="00A72D52" w:rsidRDefault="00EC6983">
            <w:pPr>
              <w:pStyle w:val="Other0"/>
              <w:spacing w:after="0"/>
              <w:ind w:firstLine="0"/>
            </w:pPr>
            <w:r>
              <w:t>Các khía cạnh cụ thể của phát thanh</w:t>
            </w:r>
          </w:p>
          <w:p w:rsidR="00A72D52" w:rsidRDefault="00EC6983">
            <w:pPr>
              <w:pStyle w:val="Other0"/>
              <w:spacing w:after="0"/>
              <w:ind w:left="360" w:hanging="360"/>
            </w:pPr>
            <w:r>
              <w:t>Các khía cạnh cụ thể của truyền hình Chỉ số mới</w:t>
            </w:r>
          </w:p>
        </w:tc>
      </w:tr>
      <w:tr w:rsidR="00A72D52">
        <w:tblPrEx>
          <w:tblCellMar>
            <w:top w:w="0" w:type="dxa"/>
            <w:bottom w:w="0" w:type="dxa"/>
          </w:tblCellMar>
        </w:tblPrEx>
        <w:trPr>
          <w:trHeight w:hRule="exact" w:val="922"/>
          <w:jc w:val="center"/>
        </w:trPr>
        <w:tc>
          <w:tcPr>
            <w:tcW w:w="1061" w:type="dxa"/>
            <w:shd w:val="clear" w:color="auto" w:fill="FFFFFF"/>
            <w:vAlign w:val="center"/>
          </w:tcPr>
          <w:p w:rsidR="00A72D52" w:rsidRDefault="00EC6983">
            <w:pPr>
              <w:pStyle w:val="Other0"/>
              <w:spacing w:after="0"/>
              <w:ind w:firstLine="160"/>
            </w:pPr>
            <w:r>
              <w:t>792.02</w:t>
            </w:r>
          </w:p>
          <w:p w:rsidR="00A72D52" w:rsidRDefault="00EC6983">
            <w:pPr>
              <w:pStyle w:val="Other0"/>
              <w:spacing w:after="0"/>
              <w:ind w:firstLine="160"/>
            </w:pPr>
            <w:r>
              <w:t>792.802</w:t>
            </w:r>
          </w:p>
        </w:tc>
        <w:tc>
          <w:tcPr>
            <w:tcW w:w="4488" w:type="dxa"/>
            <w:shd w:val="clear" w:color="auto" w:fill="FFFFFF"/>
            <w:vAlign w:val="center"/>
          </w:tcPr>
          <w:p w:rsidR="00A72D52" w:rsidRDefault="00EC6983">
            <w:pPr>
              <w:pStyle w:val="Other0"/>
              <w:spacing w:after="0"/>
              <w:ind w:firstLine="0"/>
            </w:pPr>
            <w:r>
              <w:t>Các khía cạnh cụ thể của trình diễn sân khấu</w:t>
            </w:r>
          </w:p>
          <w:p w:rsidR="00A72D52" w:rsidRDefault="00EC6983">
            <w:pPr>
              <w:pStyle w:val="Other0"/>
              <w:spacing w:after="0"/>
              <w:ind w:left="360" w:hanging="360"/>
            </w:pPr>
            <w:r>
              <w:t xml:space="preserve">Các khía cạnh cụ </w:t>
            </w:r>
            <w:r>
              <w:t>thể của ba lê và múa hiện đại Chi số mới</w:t>
            </w:r>
          </w:p>
        </w:tc>
      </w:tr>
      <w:tr w:rsidR="00A72D52">
        <w:tblPrEx>
          <w:tblCellMar>
            <w:top w:w="0" w:type="dxa"/>
            <w:bottom w:w="0" w:type="dxa"/>
          </w:tblCellMar>
        </w:tblPrEx>
        <w:trPr>
          <w:trHeight w:hRule="exact" w:val="686"/>
          <w:jc w:val="center"/>
        </w:trPr>
        <w:tc>
          <w:tcPr>
            <w:tcW w:w="1061" w:type="dxa"/>
            <w:shd w:val="clear" w:color="auto" w:fill="FFFFFF"/>
          </w:tcPr>
          <w:p w:rsidR="00A72D52" w:rsidRDefault="00EC6983">
            <w:pPr>
              <w:pStyle w:val="Other0"/>
              <w:spacing w:before="100" w:after="0"/>
              <w:ind w:firstLine="160"/>
            </w:pPr>
            <w:r>
              <w:t>793.74</w:t>
            </w:r>
          </w:p>
        </w:tc>
        <w:tc>
          <w:tcPr>
            <w:tcW w:w="4488" w:type="dxa"/>
            <w:shd w:val="clear" w:color="auto" w:fill="FFFFFF"/>
            <w:vAlign w:val="center"/>
          </w:tcPr>
          <w:p w:rsidR="00A72D52" w:rsidRDefault="00EC6983">
            <w:pPr>
              <w:pStyle w:val="Other0"/>
              <w:spacing w:after="0"/>
              <w:ind w:firstLine="0"/>
            </w:pPr>
            <w:r>
              <w:t>Trò chơi và vui chơi giải trí toán học</w:t>
            </w:r>
          </w:p>
          <w:p w:rsidR="00A72D52" w:rsidRDefault="00EC6983">
            <w:pPr>
              <w:pStyle w:val="Other0"/>
              <w:spacing w:after="0"/>
              <w:ind w:firstLine="360"/>
            </w:pPr>
            <w:r>
              <w:t>Chỉ số mới</w:t>
            </w:r>
          </w:p>
        </w:tc>
      </w:tr>
      <w:tr w:rsidR="00A72D52">
        <w:tblPrEx>
          <w:tblCellMar>
            <w:top w:w="0" w:type="dxa"/>
            <w:bottom w:w="0" w:type="dxa"/>
          </w:tblCellMar>
        </w:tblPrEx>
        <w:trPr>
          <w:trHeight w:hRule="exact" w:val="917"/>
          <w:jc w:val="center"/>
        </w:trPr>
        <w:tc>
          <w:tcPr>
            <w:tcW w:w="1061" w:type="dxa"/>
            <w:shd w:val="clear" w:color="auto" w:fill="FFFFFF"/>
          </w:tcPr>
          <w:p w:rsidR="00A72D52" w:rsidRDefault="00EC6983">
            <w:pPr>
              <w:pStyle w:val="Other0"/>
              <w:spacing w:before="100" w:after="0"/>
              <w:ind w:firstLine="160"/>
            </w:pPr>
            <w:r>
              <w:t>794.72</w:t>
            </w:r>
          </w:p>
          <w:p w:rsidR="00A72D52" w:rsidRDefault="00EC6983">
            <w:pPr>
              <w:pStyle w:val="Other0"/>
              <w:spacing w:after="0"/>
              <w:ind w:firstLine="160"/>
            </w:pPr>
            <w:r>
              <w:t>794.73</w:t>
            </w:r>
          </w:p>
        </w:tc>
        <w:tc>
          <w:tcPr>
            <w:tcW w:w="4488" w:type="dxa"/>
            <w:shd w:val="clear" w:color="auto" w:fill="FFFFFF"/>
            <w:vAlign w:val="center"/>
          </w:tcPr>
          <w:p w:rsidR="00A72D52" w:rsidRDefault="00EC6983">
            <w:pPr>
              <w:pStyle w:val="Other0"/>
              <w:spacing w:after="0"/>
              <w:ind w:firstLine="0"/>
            </w:pPr>
            <w:r>
              <w:t>Bi a</w:t>
            </w:r>
          </w:p>
          <w:p w:rsidR="00A72D52" w:rsidRDefault="00EC6983">
            <w:pPr>
              <w:pStyle w:val="Other0"/>
              <w:spacing w:after="0"/>
              <w:ind w:firstLine="0"/>
            </w:pPr>
            <w:r>
              <w:t>Bi a túi lưới</w:t>
            </w:r>
          </w:p>
          <w:p w:rsidR="00A72D52" w:rsidRDefault="00EC6983">
            <w:pPr>
              <w:pStyle w:val="Other0"/>
              <w:spacing w:after="0"/>
              <w:ind w:firstLine="360"/>
            </w:pPr>
            <w:r>
              <w:t>Chỉ số mới</w:t>
            </w:r>
          </w:p>
        </w:tc>
      </w:tr>
      <w:tr w:rsidR="00A72D52">
        <w:tblPrEx>
          <w:tblCellMar>
            <w:top w:w="0" w:type="dxa"/>
            <w:bottom w:w="0" w:type="dxa"/>
          </w:tblCellMar>
        </w:tblPrEx>
        <w:trPr>
          <w:trHeight w:hRule="exact" w:val="696"/>
          <w:jc w:val="center"/>
        </w:trPr>
        <w:tc>
          <w:tcPr>
            <w:tcW w:w="1061" w:type="dxa"/>
            <w:shd w:val="clear" w:color="auto" w:fill="FFFFFF"/>
          </w:tcPr>
          <w:p w:rsidR="00A72D52" w:rsidRDefault="00EC6983">
            <w:pPr>
              <w:pStyle w:val="Other0"/>
              <w:spacing w:before="100" w:after="0"/>
              <w:ind w:firstLine="160"/>
            </w:pPr>
            <w:r>
              <w:t>795.412</w:t>
            </w:r>
          </w:p>
        </w:tc>
        <w:tc>
          <w:tcPr>
            <w:tcW w:w="4488" w:type="dxa"/>
            <w:shd w:val="clear" w:color="auto" w:fill="FFFFFF"/>
            <w:vAlign w:val="center"/>
          </w:tcPr>
          <w:p w:rsidR="00A72D52" w:rsidRDefault="00EC6983">
            <w:pPr>
              <w:pStyle w:val="Other0"/>
              <w:spacing w:after="0"/>
              <w:ind w:firstLine="0"/>
            </w:pPr>
            <w:r>
              <w:t>Bài tây (Poker)</w:t>
            </w:r>
          </w:p>
          <w:p w:rsidR="00A72D52" w:rsidRDefault="00EC6983">
            <w:pPr>
              <w:pStyle w:val="Other0"/>
              <w:spacing w:after="0"/>
              <w:ind w:firstLine="360"/>
            </w:pPr>
            <w:r>
              <w:t>Chỉ số mới</w:t>
            </w:r>
          </w:p>
        </w:tc>
      </w:tr>
      <w:tr w:rsidR="00A72D52">
        <w:tblPrEx>
          <w:tblCellMar>
            <w:top w:w="0" w:type="dxa"/>
            <w:bottom w:w="0" w:type="dxa"/>
          </w:tblCellMar>
        </w:tblPrEx>
        <w:trPr>
          <w:trHeight w:hRule="exact" w:val="936"/>
          <w:jc w:val="center"/>
        </w:trPr>
        <w:tc>
          <w:tcPr>
            <w:tcW w:w="1061" w:type="dxa"/>
            <w:shd w:val="clear" w:color="auto" w:fill="FFFFFF"/>
            <w:vAlign w:val="center"/>
          </w:tcPr>
          <w:p w:rsidR="00A72D52" w:rsidRDefault="00EC6983">
            <w:pPr>
              <w:pStyle w:val="Other0"/>
              <w:spacing w:after="0"/>
              <w:ind w:firstLine="160"/>
            </w:pPr>
            <w:r>
              <w:t>796.522</w:t>
            </w:r>
          </w:p>
          <w:p w:rsidR="00A72D52" w:rsidRDefault="00EC6983">
            <w:pPr>
              <w:pStyle w:val="Other0"/>
              <w:spacing w:after="0"/>
              <w:ind w:firstLine="160"/>
            </w:pPr>
            <w:r>
              <w:t>796.63</w:t>
            </w:r>
          </w:p>
        </w:tc>
        <w:tc>
          <w:tcPr>
            <w:tcW w:w="4488" w:type="dxa"/>
            <w:shd w:val="clear" w:color="auto" w:fill="FFFFFF"/>
            <w:vAlign w:val="center"/>
          </w:tcPr>
          <w:p w:rsidR="00A72D52" w:rsidRDefault="00EC6983">
            <w:pPr>
              <w:pStyle w:val="Other0"/>
              <w:spacing w:after="0"/>
              <w:ind w:firstLine="0"/>
            </w:pPr>
            <w:r>
              <w:t>[Đi bộ và thám hiểm] Núi, đồi, núi đá</w:t>
            </w:r>
          </w:p>
          <w:p w:rsidR="00A72D52" w:rsidRDefault="00EC6983">
            <w:pPr>
              <w:pStyle w:val="Other0"/>
              <w:spacing w:after="0"/>
              <w:ind w:left="360" w:hanging="360"/>
            </w:pPr>
            <w:r>
              <w:t>Đi xe đạp trên núi (Đi</w:t>
            </w:r>
            <w:r>
              <w:t xml:space="preserve"> xe trên mọi địa hình) Chì số mới</w:t>
            </w:r>
          </w:p>
        </w:tc>
      </w:tr>
      <w:tr w:rsidR="00A72D52">
        <w:tblPrEx>
          <w:tblCellMar>
            <w:top w:w="0" w:type="dxa"/>
            <w:bottom w:w="0" w:type="dxa"/>
          </w:tblCellMar>
        </w:tblPrEx>
        <w:trPr>
          <w:trHeight w:hRule="exact" w:val="557"/>
          <w:jc w:val="center"/>
        </w:trPr>
        <w:tc>
          <w:tcPr>
            <w:tcW w:w="1061" w:type="dxa"/>
            <w:shd w:val="clear" w:color="auto" w:fill="FFFFFF"/>
            <w:vAlign w:val="center"/>
          </w:tcPr>
          <w:p w:rsidR="00A72D52" w:rsidRDefault="00EC6983">
            <w:pPr>
              <w:pStyle w:val="Other0"/>
              <w:spacing w:after="0"/>
              <w:ind w:firstLine="160"/>
            </w:pPr>
            <w:r>
              <w:t>796.939</w:t>
            </w:r>
          </w:p>
        </w:tc>
        <w:tc>
          <w:tcPr>
            <w:tcW w:w="4488" w:type="dxa"/>
            <w:shd w:val="clear" w:color="auto" w:fill="FFFFFF"/>
            <w:vAlign w:val="bottom"/>
          </w:tcPr>
          <w:p w:rsidR="00A72D52" w:rsidRDefault="00EC6983">
            <w:pPr>
              <w:pStyle w:val="Other0"/>
              <w:spacing w:after="0"/>
              <w:ind w:left="360" w:hanging="360"/>
            </w:pPr>
            <w:r>
              <w:t>Trượt ván trên tuyết Chì số mới</w:t>
            </w:r>
          </w:p>
        </w:tc>
      </w:tr>
    </w:tbl>
    <w:p w:rsidR="00A72D52" w:rsidRDefault="00A72D52">
      <w:pPr>
        <w:spacing w:after="1099" w:line="1" w:lineRule="exact"/>
      </w:pPr>
    </w:p>
    <w:p w:rsidR="00A72D52" w:rsidRDefault="00EC6983">
      <w:pPr>
        <w:pStyle w:val="Bodytext20"/>
        <w:spacing w:line="240" w:lineRule="auto"/>
        <w:ind w:firstLine="520"/>
        <w:jc w:val="left"/>
        <w:sectPr w:rsidR="00A72D52">
          <w:headerReference w:type="even" r:id="rId55"/>
          <w:headerReference w:type="default" r:id="rId56"/>
          <w:footerReference w:type="even" r:id="rId57"/>
          <w:footerReference w:type="default" r:id="rId58"/>
          <w:footnotePr>
            <w:numFmt w:val="chicago"/>
          </w:footnotePr>
          <w:pgSz w:w="8400" w:h="11900"/>
          <w:pgMar w:top="929" w:right="646" w:bottom="877" w:left="276" w:header="0" w:footer="3" w:gutter="0"/>
          <w:cols w:space="720"/>
          <w:noEndnote/>
          <w:docGrid w:linePitch="360"/>
          <w15:footnoteColumns w:val="1"/>
        </w:sectPr>
      </w:pPr>
      <w:r>
        <w:t>Đã được đưa vào phần cập nhật tạm thời trước khi Án bản 14 xuất bản</w:t>
      </w:r>
    </w:p>
    <w:tbl>
      <w:tblPr>
        <w:tblOverlap w:val="never"/>
        <w:tblW w:w="0" w:type="auto"/>
        <w:jc w:val="center"/>
        <w:tblLayout w:type="fixed"/>
        <w:tblCellMar>
          <w:left w:w="10" w:type="dxa"/>
          <w:right w:w="10" w:type="dxa"/>
        </w:tblCellMar>
        <w:tblLook w:val="04A0" w:firstRow="1" w:lastRow="0" w:firstColumn="1" w:lastColumn="0" w:noHBand="0" w:noVBand="1"/>
      </w:tblPr>
      <w:tblGrid>
        <w:gridCol w:w="874"/>
        <w:gridCol w:w="6187"/>
      </w:tblGrid>
      <w:tr w:rsidR="00A72D52">
        <w:tblPrEx>
          <w:tblCellMar>
            <w:top w:w="0" w:type="dxa"/>
            <w:bottom w:w="0" w:type="dxa"/>
          </w:tblCellMar>
        </w:tblPrEx>
        <w:trPr>
          <w:trHeight w:hRule="exact" w:val="1066"/>
          <w:jc w:val="center"/>
        </w:trPr>
        <w:tc>
          <w:tcPr>
            <w:tcW w:w="874" w:type="dxa"/>
            <w:shd w:val="clear" w:color="auto" w:fill="FFFFFF"/>
          </w:tcPr>
          <w:p w:rsidR="00A72D52" w:rsidRDefault="00EC6983">
            <w:pPr>
              <w:pStyle w:val="Other0"/>
              <w:spacing w:after="0"/>
              <w:ind w:firstLine="0"/>
            </w:pPr>
            <w:r>
              <w:lastRenderedPageBreak/>
              <w:t>797.12</w:t>
            </w:r>
          </w:p>
          <w:p w:rsidR="00A72D52" w:rsidRDefault="00EC6983">
            <w:pPr>
              <w:pStyle w:val="Other0"/>
              <w:spacing w:after="0"/>
              <w:ind w:firstLine="0"/>
            </w:pPr>
            <w:r>
              <w:t>797.122</w:t>
            </w:r>
          </w:p>
          <w:p w:rsidR="00A72D52" w:rsidRDefault="00EC6983">
            <w:pPr>
              <w:pStyle w:val="Other0"/>
              <w:spacing w:after="0"/>
              <w:ind w:firstLine="0"/>
            </w:pPr>
            <w:r>
              <w:t>797.124</w:t>
            </w:r>
          </w:p>
        </w:tc>
        <w:tc>
          <w:tcPr>
            <w:tcW w:w="6187" w:type="dxa"/>
            <w:shd w:val="clear" w:color="auto" w:fill="FFFFFF"/>
          </w:tcPr>
          <w:p w:rsidR="00A72D52" w:rsidRDefault="00EC6983">
            <w:pPr>
              <w:pStyle w:val="Other0"/>
              <w:spacing w:after="0"/>
              <w:ind w:firstLine="0"/>
            </w:pPr>
            <w:r>
              <w:t>[Đi thuyền bằng] Các loại thuyền lớn Đi canô</w:t>
            </w:r>
          </w:p>
          <w:p w:rsidR="00A72D52" w:rsidRDefault="00EC6983">
            <w:pPr>
              <w:pStyle w:val="Other0"/>
              <w:spacing w:after="0"/>
              <w:ind w:firstLine="0"/>
            </w:pPr>
            <w:r>
              <w:t>Đi thuyền buồm</w:t>
            </w:r>
          </w:p>
          <w:p w:rsidR="00A72D52" w:rsidRDefault="00EC6983">
            <w:pPr>
              <w:pStyle w:val="Other0"/>
              <w:spacing w:after="0"/>
              <w:ind w:firstLine="400"/>
            </w:pPr>
            <w:r>
              <w:t>Chỉ số mới</w:t>
            </w:r>
          </w:p>
        </w:tc>
      </w:tr>
      <w:tr w:rsidR="00A72D52">
        <w:tblPrEx>
          <w:tblCellMar>
            <w:top w:w="0" w:type="dxa"/>
            <w:bottom w:w="0" w:type="dxa"/>
          </w:tblCellMar>
        </w:tblPrEx>
        <w:trPr>
          <w:trHeight w:hRule="exact" w:val="1166"/>
          <w:jc w:val="center"/>
        </w:trPr>
        <w:tc>
          <w:tcPr>
            <w:tcW w:w="874" w:type="dxa"/>
            <w:shd w:val="clear" w:color="auto" w:fill="FFFFFF"/>
            <w:vAlign w:val="center"/>
          </w:tcPr>
          <w:p w:rsidR="00A72D52" w:rsidRDefault="00EC6983">
            <w:pPr>
              <w:pStyle w:val="Other0"/>
              <w:spacing w:after="0"/>
              <w:ind w:firstLine="0"/>
            </w:pPr>
            <w:r>
              <w:t>799.12</w:t>
            </w:r>
          </w:p>
          <w:p w:rsidR="00A72D52" w:rsidRDefault="00EC6983">
            <w:pPr>
              <w:pStyle w:val="Other0"/>
              <w:spacing w:after="0"/>
              <w:ind w:firstLine="0"/>
            </w:pPr>
            <w:r>
              <w:t>799.16</w:t>
            </w:r>
          </w:p>
          <w:p w:rsidR="00A72D52" w:rsidRDefault="00EC6983">
            <w:pPr>
              <w:pStyle w:val="Other0"/>
              <w:spacing w:after="0"/>
              <w:ind w:firstLine="0"/>
            </w:pPr>
            <w:r>
              <w:t>799.17</w:t>
            </w:r>
          </w:p>
        </w:tc>
        <w:tc>
          <w:tcPr>
            <w:tcW w:w="6187" w:type="dxa"/>
            <w:shd w:val="clear" w:color="auto" w:fill="FFFFFF"/>
            <w:vAlign w:val="center"/>
          </w:tcPr>
          <w:p w:rsidR="00A72D52" w:rsidRDefault="00EC6983">
            <w:pPr>
              <w:pStyle w:val="Other0"/>
              <w:spacing w:after="0"/>
              <w:ind w:firstLine="0"/>
            </w:pPr>
            <w:r>
              <w:t>Câu cá bằng ruồi nhân tạo Đánh bắt cá nước mặn [Đánh] Các loại cá cụ thể</w:t>
            </w:r>
          </w:p>
          <w:p w:rsidR="00A72D52" w:rsidRDefault="00EC6983">
            <w:pPr>
              <w:pStyle w:val="Other0"/>
              <w:spacing w:after="0"/>
              <w:ind w:firstLine="400"/>
            </w:pPr>
            <w:r>
              <w:t>Chỉ số mới</w:t>
            </w:r>
          </w:p>
        </w:tc>
      </w:tr>
      <w:tr w:rsidR="00A72D52">
        <w:tblPrEx>
          <w:tblCellMar>
            <w:top w:w="0" w:type="dxa"/>
            <w:bottom w:w="0" w:type="dxa"/>
          </w:tblCellMar>
        </w:tblPrEx>
        <w:trPr>
          <w:trHeight w:hRule="exact" w:val="691"/>
          <w:jc w:val="center"/>
        </w:trPr>
        <w:tc>
          <w:tcPr>
            <w:tcW w:w="874" w:type="dxa"/>
            <w:shd w:val="clear" w:color="auto" w:fill="FFFFFF"/>
          </w:tcPr>
          <w:p w:rsidR="00A72D52" w:rsidRDefault="00EC6983">
            <w:pPr>
              <w:pStyle w:val="Other0"/>
              <w:spacing w:before="100" w:after="0"/>
              <w:ind w:firstLine="0"/>
            </w:pPr>
            <w:r>
              <w:t>839.82</w:t>
            </w:r>
          </w:p>
        </w:tc>
        <w:tc>
          <w:tcPr>
            <w:tcW w:w="6187" w:type="dxa"/>
            <w:shd w:val="clear" w:color="auto" w:fill="FFFFFF"/>
            <w:vAlign w:val="center"/>
          </w:tcPr>
          <w:p w:rsidR="00A72D52" w:rsidRDefault="00EC6983">
            <w:pPr>
              <w:pStyle w:val="Other0"/>
              <w:spacing w:after="0"/>
              <w:ind w:firstLine="0"/>
            </w:pPr>
            <w:r>
              <w:t>Văn học Na Uy</w:t>
            </w:r>
          </w:p>
          <w:p w:rsidR="00A72D52" w:rsidRDefault="00EC6983">
            <w:pPr>
              <w:pStyle w:val="Other0"/>
              <w:spacing w:after="0"/>
              <w:ind w:firstLine="400"/>
            </w:pPr>
            <w:r>
              <w:t xml:space="preserve">Mở rộng để bao gồm cả Văn học Na Uy mới và Văn học </w:t>
            </w:r>
            <w:r>
              <w:t>Landsmâl</w:t>
            </w:r>
          </w:p>
        </w:tc>
      </w:tr>
      <w:tr w:rsidR="00A72D52">
        <w:tblPrEx>
          <w:tblCellMar>
            <w:top w:w="0" w:type="dxa"/>
            <w:bottom w:w="0" w:type="dxa"/>
          </w:tblCellMar>
        </w:tblPrEx>
        <w:trPr>
          <w:trHeight w:hRule="exact" w:val="917"/>
          <w:jc w:val="center"/>
        </w:trPr>
        <w:tc>
          <w:tcPr>
            <w:tcW w:w="874" w:type="dxa"/>
            <w:shd w:val="clear" w:color="auto" w:fill="FFFFFF"/>
          </w:tcPr>
          <w:p w:rsidR="00A72D52" w:rsidRDefault="00EC6983">
            <w:pPr>
              <w:pStyle w:val="Other0"/>
              <w:spacing w:before="100" w:after="0"/>
              <w:ind w:firstLine="0"/>
            </w:pPr>
            <w:r>
              <w:t>910.46</w:t>
            </w:r>
          </w:p>
        </w:tc>
        <w:tc>
          <w:tcPr>
            <w:tcW w:w="6187" w:type="dxa"/>
            <w:shd w:val="clear" w:color="auto" w:fill="FFFFFF"/>
            <w:vAlign w:val="center"/>
          </w:tcPr>
          <w:p w:rsidR="00A72D52" w:rsidRDefault="00EC6983">
            <w:pPr>
              <w:pStyle w:val="Other0"/>
              <w:spacing w:after="0"/>
              <w:ind w:firstLine="0"/>
            </w:pPr>
            <w:r>
              <w:t>Tiện nghi cho du khách</w:t>
            </w:r>
          </w:p>
          <w:p w:rsidR="00A72D52" w:rsidRDefault="00EC6983">
            <w:pPr>
              <w:pStyle w:val="Other0"/>
              <w:spacing w:after="0"/>
              <w:ind w:left="400" w:firstLine="0"/>
            </w:pPr>
            <w:r>
              <w:t>Được chuyển từ 647.94. Phát triển tương tự ở 06 trong bảng thêm của 913-919</w:t>
            </w:r>
          </w:p>
        </w:tc>
      </w:tr>
      <w:tr w:rsidR="00A72D52">
        <w:tblPrEx>
          <w:tblCellMar>
            <w:top w:w="0" w:type="dxa"/>
            <w:bottom w:w="0" w:type="dxa"/>
          </w:tblCellMar>
        </w:tblPrEx>
        <w:trPr>
          <w:trHeight w:hRule="exact" w:val="850"/>
          <w:jc w:val="center"/>
        </w:trPr>
        <w:tc>
          <w:tcPr>
            <w:tcW w:w="874" w:type="dxa"/>
            <w:shd w:val="clear" w:color="auto" w:fill="FFFFFF"/>
          </w:tcPr>
          <w:p w:rsidR="00A72D52" w:rsidRDefault="00EC6983">
            <w:pPr>
              <w:pStyle w:val="Other0"/>
              <w:spacing w:before="100" w:after="0"/>
              <w:ind w:firstLine="0"/>
            </w:pPr>
            <w:r>
              <w:t>940-990</w:t>
            </w:r>
          </w:p>
        </w:tc>
        <w:tc>
          <w:tcPr>
            <w:tcW w:w="6187" w:type="dxa"/>
            <w:shd w:val="clear" w:color="auto" w:fill="FFFFFF"/>
            <w:vAlign w:val="bottom"/>
          </w:tcPr>
          <w:p w:rsidR="00A72D52" w:rsidRDefault="00EC6983">
            <w:pPr>
              <w:pStyle w:val="Other0"/>
              <w:spacing w:after="0" w:line="262" w:lineRule="auto"/>
              <w:ind w:firstLine="0"/>
            </w:pPr>
            <w:r>
              <w:t>Lịch sử tổng quát về thế giới hiện đại, thế giới ngoài trái đất</w:t>
            </w:r>
          </w:p>
          <w:p w:rsidR="00A72D52" w:rsidRDefault="00EC6983">
            <w:pPr>
              <w:pStyle w:val="Other0"/>
              <w:spacing w:after="0" w:line="262" w:lineRule="auto"/>
              <w:ind w:left="400" w:firstLine="0"/>
            </w:pPr>
            <w:r>
              <w:t xml:space="preserve">Một số thời kỳ lịch sử mới được đưa vào ở 940-900, thí dụ, 973.93 </w:t>
            </w:r>
            <w:r>
              <w:t>[Hoa Kỳ vào năm] 2001-</w:t>
            </w:r>
          </w:p>
        </w:tc>
      </w:tr>
    </w:tbl>
    <w:p w:rsidR="00A72D52" w:rsidRDefault="00A72D52">
      <w:pPr>
        <w:sectPr w:rsidR="00A72D52">
          <w:headerReference w:type="even" r:id="rId59"/>
          <w:headerReference w:type="default" r:id="rId60"/>
          <w:footerReference w:type="even" r:id="rId61"/>
          <w:footerReference w:type="default" r:id="rId62"/>
          <w:footnotePr>
            <w:numFmt w:val="chicago"/>
          </w:footnotePr>
          <w:pgSz w:w="8400" w:h="11900"/>
          <w:pgMar w:top="929" w:right="646" w:bottom="877" w:left="276" w:header="0" w:footer="3" w:gutter="0"/>
          <w:pgNumType w:fmt="lowerRoman" w:start="26"/>
          <w:cols w:space="720"/>
          <w:noEndnote/>
          <w:docGrid w:linePitch="360"/>
          <w15:footnoteColumns w:val="1"/>
        </w:sectPr>
      </w:pPr>
    </w:p>
    <w:p w:rsidR="00A72D52" w:rsidRDefault="00EC6983">
      <w:pPr>
        <w:pStyle w:val="Heading20"/>
        <w:keepNext/>
        <w:keepLines/>
        <w:spacing w:before="280" w:after="200"/>
        <w:jc w:val="both"/>
      </w:pPr>
      <w:bookmarkStart w:id="104" w:name="bookmark104"/>
      <w:bookmarkStart w:id="105" w:name="bookmark105"/>
      <w:bookmarkStart w:id="106" w:name="bookmark106"/>
      <w:r>
        <w:lastRenderedPageBreak/>
        <w:t>Ph</w:t>
      </w:r>
      <w:r>
        <w:t>ầ</w:t>
      </w:r>
      <w:r>
        <w:t>n m</w:t>
      </w:r>
      <w:r>
        <w:t>ở</w:t>
      </w:r>
      <w:r>
        <w:t xml:space="preserve"> đ</w:t>
      </w:r>
      <w:r>
        <w:t>ầ</w:t>
      </w:r>
      <w:r>
        <w:t>u Khung Phân lo</w:t>
      </w:r>
      <w:r>
        <w:t>ạ</w:t>
      </w:r>
      <w:r>
        <w:t>i th</w:t>
      </w:r>
      <w:r>
        <w:t>ậ</w:t>
      </w:r>
      <w:r>
        <w:t>p phân Dewey</w:t>
      </w:r>
      <w:bookmarkEnd w:id="104"/>
      <w:bookmarkEnd w:id="105"/>
      <w:bookmarkEnd w:id="106"/>
    </w:p>
    <w:p w:rsidR="00A72D52" w:rsidRDefault="00EC6983">
      <w:pPr>
        <w:pStyle w:val="Heading40"/>
        <w:keepNext/>
        <w:keepLines/>
        <w:jc w:val="both"/>
      </w:pPr>
      <w:bookmarkStart w:id="107" w:name="bookmark107"/>
      <w:bookmarkStart w:id="108" w:name="bookmark108"/>
      <w:bookmarkStart w:id="109" w:name="bookmark109"/>
      <w:r>
        <w:t>về Phần mở đầu</w:t>
      </w:r>
      <w:bookmarkEnd w:id="107"/>
      <w:bookmarkEnd w:id="108"/>
      <w:bookmarkEnd w:id="109"/>
    </w:p>
    <w:p w:rsidR="00A72D52" w:rsidRDefault="00EC6983">
      <w:pPr>
        <w:pStyle w:val="BodyText"/>
        <w:numPr>
          <w:ilvl w:val="0"/>
          <w:numId w:val="13"/>
        </w:numPr>
        <w:tabs>
          <w:tab w:val="left" w:pos="650"/>
        </w:tabs>
        <w:ind w:left="660" w:hanging="660"/>
        <w:jc w:val="both"/>
      </w:pPr>
      <w:bookmarkStart w:id="110" w:name="bookmark110"/>
      <w:bookmarkEnd w:id="110"/>
      <w:r>
        <w:t>Phần mở đầu giải thích những nguyên tắc cơ bản và cấu trúc của Hệ thống Phân loại thập phân Dewey (DDC).</w:t>
      </w:r>
    </w:p>
    <w:p w:rsidR="00A72D52" w:rsidRDefault="00EC6983">
      <w:pPr>
        <w:pStyle w:val="BodyText"/>
        <w:numPr>
          <w:ilvl w:val="0"/>
          <w:numId w:val="13"/>
        </w:numPr>
        <w:tabs>
          <w:tab w:val="left" w:pos="650"/>
        </w:tabs>
        <w:spacing w:after="200"/>
        <w:ind w:left="660" w:hanging="660"/>
        <w:jc w:val="both"/>
      </w:pPr>
      <w:bookmarkStart w:id="111" w:name="bookmark111"/>
      <w:bookmarkEnd w:id="111"/>
      <w:r>
        <w:t>Phần mở đầu nhằm để sử dụng kết hợp với Phần thuật ngữ và Phần hướng dẫn. Phần thuật ngữ định nghĩa các thuật ngữ dùng trong Phần mở đầu và những chỗ k</w:t>
      </w:r>
      <w:r>
        <w:t>hác trong Khung phân loại. Phần hướng dẫn tư vấn phân loại trong những lĩnh vực khó và giải thích cách lựa chọn giữa các chỉ số phân loại liên quan.</w:t>
      </w:r>
    </w:p>
    <w:p w:rsidR="00A72D52" w:rsidRDefault="00EC6983">
      <w:pPr>
        <w:pStyle w:val="Heading40"/>
        <w:keepNext/>
        <w:keepLines/>
        <w:jc w:val="both"/>
      </w:pPr>
      <w:bookmarkStart w:id="112" w:name="bookmark112"/>
      <w:bookmarkStart w:id="113" w:name="bookmark113"/>
      <w:bookmarkStart w:id="114" w:name="bookmark114"/>
      <w:r>
        <w:t>Khung phân loại: Định nghĩa và công dụng</w:t>
      </w:r>
      <w:bookmarkEnd w:id="112"/>
      <w:bookmarkEnd w:id="113"/>
      <w:bookmarkEnd w:id="114"/>
    </w:p>
    <w:p w:rsidR="00A72D52" w:rsidRDefault="00EC6983">
      <w:pPr>
        <w:pStyle w:val="BodyText"/>
        <w:numPr>
          <w:ilvl w:val="1"/>
          <w:numId w:val="13"/>
        </w:numPr>
        <w:tabs>
          <w:tab w:val="left" w:pos="650"/>
        </w:tabs>
        <w:ind w:left="660" w:hanging="660"/>
        <w:jc w:val="both"/>
      </w:pPr>
      <w:bookmarkStart w:id="115" w:name="bookmark115"/>
      <w:bookmarkEnd w:id="115"/>
      <w:r>
        <w:rPr>
          <w:i/>
          <w:iCs/>
        </w:rPr>
        <w:t>Khung phân loại</w:t>
      </w:r>
      <w:r>
        <w:t xml:space="preserve"> cung cấp một hệ thống tổ chức tri thức. Khung phân loại có thể dùng để tổ chức tri thức được thể hiện dưới bất kỳ dạng thức nào, vd., sách, tư liệu, nguồn tin điện tử.</w:t>
      </w:r>
    </w:p>
    <w:p w:rsidR="00A72D52" w:rsidRDefault="00EC6983">
      <w:pPr>
        <w:pStyle w:val="BodyText"/>
        <w:numPr>
          <w:ilvl w:val="1"/>
          <w:numId w:val="13"/>
        </w:numPr>
        <w:tabs>
          <w:tab w:val="left" w:pos="650"/>
        </w:tabs>
        <w:spacing w:after="200"/>
        <w:ind w:left="660" w:hanging="660"/>
        <w:jc w:val="both"/>
      </w:pPr>
      <w:bookmarkStart w:id="116" w:name="bookmark116"/>
      <w:bookmarkEnd w:id="116"/>
      <w:r>
        <w:rPr>
          <w:i/>
          <w:iCs/>
        </w:rPr>
        <w:t>Ký hiệu</w:t>
      </w:r>
      <w:r>
        <w:t xml:space="preserve"> là hệ thống dấu hiệu dùng để thể hiện các môn loại (lớp) trong một hệ thống phâ</w:t>
      </w:r>
      <w:r>
        <w:t>n loại. Trong Khung phân loại thập phân Dewey, ký hiệu được diễn đạt bằng số Arập. Ký hiệu vừa cho ý nghĩa duy nhất của môn loại vừa cho biết mối quan hệ của môn loại đó với các môn loại khác. Ký hiệu cung câp một ngôn ngữ chung để nhận dạng môn loại và cá</w:t>
      </w:r>
      <w:r>
        <w:t>c môn loại liên quan, bất kể môn loại đó có thể được mô tả bằng các từ hoặc ngôn ngữ khác nhau.</w:t>
      </w:r>
    </w:p>
    <w:p w:rsidR="00A72D52" w:rsidRDefault="00EC6983">
      <w:pPr>
        <w:pStyle w:val="Heading40"/>
        <w:keepNext/>
        <w:keepLines/>
        <w:jc w:val="both"/>
      </w:pPr>
      <w:bookmarkStart w:id="117" w:name="bookmark117"/>
      <w:bookmarkStart w:id="118" w:name="bookmark118"/>
      <w:bookmarkStart w:id="119" w:name="bookmark119"/>
      <w:r>
        <w:t>Lịch sử, hiện trạng sử dụng và việc phát triển Khung phân loại thập phân Dewey</w:t>
      </w:r>
      <w:bookmarkEnd w:id="117"/>
      <w:bookmarkEnd w:id="118"/>
      <w:bookmarkEnd w:id="119"/>
    </w:p>
    <w:p w:rsidR="00A72D52" w:rsidRDefault="00EC6983">
      <w:pPr>
        <w:pStyle w:val="BodyText"/>
        <w:numPr>
          <w:ilvl w:val="0"/>
          <w:numId w:val="14"/>
        </w:numPr>
        <w:tabs>
          <w:tab w:val="left" w:pos="650"/>
        </w:tabs>
        <w:ind w:left="660" w:hanging="660"/>
        <w:jc w:val="both"/>
      </w:pPr>
      <w:bookmarkStart w:id="120" w:name="bookmark120"/>
      <w:bookmarkEnd w:id="120"/>
      <w:r>
        <w:t>Khung phân loại thập phân Dewey là một công cụ tổ chức tri thức tổng hợp được liê</w:t>
      </w:r>
      <w:r>
        <w:t>n tục chinh lý để theo kịp với đà phát triển tri thức. Hệ thông này được Melvil Dewey sáng tạo vào năm 1873 và xuất bản lần đầu tiên năm 1876.</w:t>
      </w:r>
    </w:p>
    <w:p w:rsidR="00A72D52" w:rsidRDefault="00EC6983">
      <w:pPr>
        <w:pStyle w:val="BodyText"/>
        <w:numPr>
          <w:ilvl w:val="0"/>
          <w:numId w:val="14"/>
        </w:numPr>
        <w:tabs>
          <w:tab w:val="left" w:pos="650"/>
        </w:tabs>
        <w:ind w:left="660" w:hanging="660"/>
        <w:jc w:val="both"/>
      </w:pPr>
      <w:bookmarkStart w:id="121" w:name="bookmark121"/>
      <w:bookmarkEnd w:id="121"/>
      <w:r>
        <w:t xml:space="preserve">Khung DDC được Trung tâm thư viện tin học hoá trực tuyến OCLC xuất bản thành ấn bản đầy đủ và ấn bản rút gọn. Ấn </w:t>
      </w:r>
      <w:r>
        <w:t>bản rút gọn là hình thức giản lược một cách lôgích hệ phân cấp ký hiệu và cấu trúc của ấn bản đầy đủ tương ứng và dành cho các vốn tài liệu tổng hợp từ 20.000 đầu tên sách trở xuống. Cả hai ấn bản đều được xuất bản dưới dạng in và điện tử; phiên bản điện t</w:t>
      </w:r>
      <w:r>
        <w:t>ử được cập nhật thường xuyên và có thêm những mục từ chỉ mục và thuật ngữ đối chiếu bổ sung. OCLC giữ toàn bộ bản quyền đối với Khung phân loại thập phân Dewey và cấp giấy phép sử dụng hệ thống này vào những mục đích khác nhau.</w:t>
      </w:r>
    </w:p>
    <w:p w:rsidR="00A72D52" w:rsidRDefault="00EC6983">
      <w:pPr>
        <w:pStyle w:val="BodyText"/>
        <w:numPr>
          <w:ilvl w:val="0"/>
          <w:numId w:val="14"/>
        </w:numPr>
        <w:tabs>
          <w:tab w:val="left" w:pos="650"/>
        </w:tabs>
        <w:ind w:left="660" w:hanging="660"/>
        <w:jc w:val="both"/>
      </w:pPr>
      <w:bookmarkStart w:id="122" w:name="bookmark122"/>
      <w:bookmarkEnd w:id="122"/>
      <w:r>
        <w:t>Khung phân loại thập phân De</w:t>
      </w:r>
      <w:r>
        <w:t>wey là hệ thống phân loại được sử dụng rộng rãi nhất trên thế giới. Các thư viện ở hơn 135 nước đang sử dụng DDC để tổ chức và tạo điều kiện truy cập tới vốn tài liệu của họ, và chỉ số phân loại DDC được sử dụng nhiều trong thư mục quốc gia của hơn 60 nước</w:t>
      </w:r>
      <w:r>
        <w:t xml:space="preserve">. Các thư viện thuộc mọi loại hình đang hàng ngày áp dụng chi số phân loại Dewey và chia sẻ những chỉ số này thông qua rất nhiều phương tiện (kể cả WorldCat, Mục lục liên hợp trực tuyến OCLC). Khung Dewey </w:t>
      </w:r>
      <w:r>
        <w:lastRenderedPageBreak/>
        <w:t>cũng được sử dụng cho những mục đích khác, vd., như</w:t>
      </w:r>
      <w:r>
        <w:t xml:space="preserve"> là một cơ chế xem lướt các nguồn tin trên web.</w:t>
      </w:r>
    </w:p>
    <w:p w:rsidR="00A72D52" w:rsidRDefault="00EC6983">
      <w:pPr>
        <w:pStyle w:val="BodyText"/>
        <w:numPr>
          <w:ilvl w:val="0"/>
          <w:numId w:val="14"/>
        </w:numPr>
        <w:tabs>
          <w:tab w:val="left" w:pos="666"/>
        </w:tabs>
        <w:ind w:left="660" w:hanging="660"/>
        <w:jc w:val="both"/>
      </w:pPr>
      <w:bookmarkStart w:id="123" w:name="bookmark123"/>
      <w:bookmarkEnd w:id="123"/>
      <w:r>
        <w:t>DDC đã được dịch sang hơn 30 thứ tiếng. Bản dịch các ấn bản đầy đủ và rút gọn gần đây của DDC đã hoàn thành hoặc đang được thực hiện bằng tiếng Arập, Trung Quốc, Pháp, Đức, Hy Lạp, Do Thái, Aixơlen, Italia, T</w:t>
      </w:r>
      <w:r>
        <w:t>riều tiên, Na Uy, Nga, Tây Ban Nha và Việt Nam.</w:t>
      </w:r>
    </w:p>
    <w:p w:rsidR="00A72D52" w:rsidRDefault="00EC6983">
      <w:pPr>
        <w:pStyle w:val="BodyText"/>
        <w:numPr>
          <w:ilvl w:val="0"/>
          <w:numId w:val="14"/>
        </w:numPr>
        <w:tabs>
          <w:tab w:val="left" w:pos="666"/>
        </w:tabs>
        <w:ind w:left="660" w:hanging="660"/>
        <w:jc w:val="both"/>
      </w:pPr>
      <w:bookmarkStart w:id="124" w:name="bookmark124"/>
      <w:bookmarkEnd w:id="124"/>
      <w:r>
        <w:t xml:space="preserve">Một trong những điểm rất mạnh của Khung Dewey là Hệ thống này được phát triển và duy tri trong một cơ quan thư mục quốc gia là Thư viện Quốc hội Hoa Kỳ. Văn phòng biên tập Khung Dewey đặt tại Phòng phân loại </w:t>
      </w:r>
      <w:r>
        <w:t>thập phân của Thư viện Quốc hội Hoa Kỳ. Tại đây, hàng năm các chuyên gia phân loại đã phân định hơn 110.000 chỉ số DDC cho các biểu ghi tài liệu do Thư viện biên mục. Do Văn phòng biên tập Khung Dewey nằm trong Phòng phân loại thập phân nên các biên tập vi</w:t>
      </w:r>
      <w:r>
        <w:t xml:space="preserve">ên có thể phát hiện những xu hướng trong tài liệu cần được đưa vào Khung phân loại. Biên tập viên chuẩn bị các phần dự kiến chỉnh lý và mở rộng bảng chính và chuyển các đề nghị tới Ban chính sách biên tập Khung phân loại thập phân (EPC) xem xét và có hành </w:t>
      </w:r>
      <w:r>
        <w:t>động theo khuyến nghị.</w:t>
      </w:r>
    </w:p>
    <w:p w:rsidR="00A72D52" w:rsidRDefault="00EC6983">
      <w:pPr>
        <w:pStyle w:val="BodyText"/>
        <w:numPr>
          <w:ilvl w:val="0"/>
          <w:numId w:val="14"/>
        </w:numPr>
        <w:tabs>
          <w:tab w:val="left" w:pos="666"/>
        </w:tabs>
        <w:spacing w:after="220"/>
        <w:ind w:left="660" w:hanging="660"/>
        <w:jc w:val="both"/>
      </w:pPr>
      <w:bookmarkStart w:id="125" w:name="bookmark125"/>
      <w:bookmarkEnd w:id="125"/>
      <w:r>
        <w:t>EPC là một tổ chức quốc tế có 10 thành viên với chức năng chính là tư vấn cho các biên tập viên và OCLC về những vấn đề liên quan đến thay đổi, cải tiến và sự phát triển nói chung của Khung phân loại. EPC đại diện cho quyền lợi của n</w:t>
      </w:r>
      <w:r>
        <w:t>gười sử dụng DDC; Thành viên của tổ chức này thuộc các thư viện công cộng, chuyên ngành và đại học, và các trường thư viện.</w:t>
      </w:r>
    </w:p>
    <w:p w:rsidR="00A72D52" w:rsidRDefault="00EC6983">
      <w:pPr>
        <w:pStyle w:val="Heading40"/>
        <w:keepNext/>
        <w:keepLines/>
        <w:jc w:val="both"/>
      </w:pPr>
      <w:bookmarkStart w:id="126" w:name="bookmark126"/>
      <w:bookmarkStart w:id="127" w:name="bookmark127"/>
      <w:bookmarkStart w:id="128" w:name="bookmark128"/>
      <w:r>
        <w:t>Tổng quan về Khung phân loại thập phân Dewey</w:t>
      </w:r>
      <w:bookmarkEnd w:id="126"/>
      <w:bookmarkEnd w:id="127"/>
      <w:bookmarkEnd w:id="128"/>
    </w:p>
    <w:p w:rsidR="00A72D52" w:rsidRDefault="00EC6983">
      <w:pPr>
        <w:pStyle w:val="BodyText"/>
        <w:spacing w:line="221" w:lineRule="auto"/>
        <w:ind w:firstLine="0"/>
        <w:jc w:val="both"/>
        <w:rPr>
          <w:sz w:val="22"/>
          <w:szCs w:val="22"/>
        </w:rPr>
      </w:pPr>
      <w:r>
        <w:rPr>
          <w:sz w:val="22"/>
          <w:szCs w:val="22"/>
        </w:rPr>
        <w:t>KHUNG KHẢI NIỆM</w:t>
      </w:r>
    </w:p>
    <w:p w:rsidR="00A72D52" w:rsidRDefault="00EC6983">
      <w:pPr>
        <w:pStyle w:val="BodyText"/>
        <w:numPr>
          <w:ilvl w:val="0"/>
          <w:numId w:val="15"/>
        </w:numPr>
        <w:tabs>
          <w:tab w:val="left" w:pos="666"/>
        </w:tabs>
        <w:ind w:left="660" w:hanging="660"/>
        <w:jc w:val="both"/>
      </w:pPr>
      <w:bookmarkStart w:id="129" w:name="bookmark129"/>
      <w:bookmarkEnd w:id="129"/>
      <w:r>
        <w:t>DDC được xây dựng dựa trên các nguyên tắc hợp lý, làm cho nó trở nên mộ</w:t>
      </w:r>
      <w:r>
        <w:t>t công cụ tổ chức tri thức tổng hợp lý tưởng: các ký hiệu có ý nghĩa bằng các số Arập được toàn thế giới thừa nhận, các môn loại được xác định rõ, hệ phân cap được phát triển tốt và có một mạng lưới phong phú các mối quan hệ giữa các đề tài. Trong Khung DD</w:t>
      </w:r>
      <w:r>
        <w:t xml:space="preserve">C, các môn loại (lớp) cơ bản được tổ chức theo ngành hoặc các lĩnh vực nghiên cứu. Ở cấp bao quát nhất, DDC được chia thành 10 </w:t>
      </w:r>
      <w:r>
        <w:rPr>
          <w:i/>
          <w:iCs/>
        </w:rPr>
        <w:t>lớp chính,</w:t>
      </w:r>
      <w:r>
        <w:t xml:space="preserve"> kết hợp với nhau bao quát được toàn bộ thế giới tri thức. Mỗi </w:t>
      </w:r>
      <w:r>
        <w:rPr>
          <w:i/>
          <w:iCs/>
        </w:rPr>
        <w:t xml:space="preserve">lóp chính </w:t>
      </w:r>
      <w:r>
        <w:t xml:space="preserve">chia tiếp thành 10 </w:t>
      </w:r>
      <w:r>
        <w:rPr>
          <w:i/>
          <w:iCs/>
        </w:rPr>
        <w:t>phân lớp,</w:t>
      </w:r>
      <w:r>
        <w:t xml:space="preserve"> và mỗi phân lớp l</w:t>
      </w:r>
      <w:r>
        <w:t xml:space="preserve">ại chia thành 10 </w:t>
      </w:r>
      <w:r>
        <w:rPr>
          <w:i/>
          <w:iCs/>
        </w:rPr>
        <w:t>phân đoạn</w:t>
      </w:r>
      <w:r>
        <w:t xml:space="preserve"> (không phải tất cả các số dùng cho phân lớp và phân đoạn đều được sử dụng).</w:t>
      </w:r>
    </w:p>
    <w:p w:rsidR="00A72D52" w:rsidRDefault="00EC6983">
      <w:pPr>
        <w:pStyle w:val="BodyText"/>
        <w:numPr>
          <w:ilvl w:val="0"/>
          <w:numId w:val="15"/>
        </w:numPr>
        <w:tabs>
          <w:tab w:val="left" w:pos="666"/>
        </w:tabs>
        <w:ind w:left="660" w:hanging="660"/>
        <w:jc w:val="both"/>
        <w:sectPr w:rsidR="00A72D52">
          <w:headerReference w:type="even" r:id="rId63"/>
          <w:headerReference w:type="default" r:id="rId64"/>
          <w:footerReference w:type="even" r:id="rId65"/>
          <w:footerReference w:type="default" r:id="rId66"/>
          <w:headerReference w:type="first" r:id="rId67"/>
          <w:footerReference w:type="first" r:id="rId68"/>
          <w:footnotePr>
            <w:numFmt w:val="chicago"/>
          </w:footnotePr>
          <w:pgSz w:w="8400" w:h="11900"/>
          <w:pgMar w:top="709" w:right="471" w:bottom="660" w:left="455" w:header="0" w:footer="3" w:gutter="0"/>
          <w:pgNumType w:fmt="lowerRoman"/>
          <w:cols w:space="720"/>
          <w:noEndnote/>
          <w:titlePg/>
          <w:docGrid w:linePitch="360"/>
          <w15:footnoteColumns w:val="1"/>
        </w:sectPr>
      </w:pPr>
      <w:bookmarkStart w:id="130" w:name="bookmark130"/>
      <w:bookmarkEnd w:id="130"/>
      <w:r>
        <w:t xml:space="preserve">Cấu trúc chính của DDC được trình bày trong </w:t>
      </w:r>
      <w:r>
        <w:rPr>
          <w:i/>
          <w:iCs/>
        </w:rPr>
        <w:t>các bảng tóm lược</w:t>
      </w:r>
      <w:r>
        <w:t xml:space="preserve"> DDC ở trước các bảng chính. </w:t>
      </w:r>
      <w:r>
        <w:rPr>
          <w:i/>
          <w:iCs/>
        </w:rPr>
        <w:t>Bảng tóm lược thứ nhất</w:t>
      </w:r>
      <w:r>
        <w:t xml:space="preserve"> chứa 10 lớp chính. </w:t>
      </w:r>
      <w:r>
        <w:rPr>
          <w:i/>
          <w:iCs/>
        </w:rPr>
        <w:t>Bảng tóm lược thứ hai</w:t>
      </w:r>
      <w:r>
        <w:t xml:space="preserve"> chứa một trăm phân lớp. </w:t>
      </w:r>
      <w:r>
        <w:rPr>
          <w:i/>
          <w:iCs/>
        </w:rPr>
        <w:t>Bảng tóm lược thứ ba</w:t>
      </w:r>
      <w:r>
        <w:t xml:space="preserve"> chứa </w:t>
      </w:r>
      <w:r>
        <w:t>một ngàn phân đoạn. Bảng tóm lược thứ nhất và thứ hai được cung cấp nhằm mục đích xem lướt, và các đề mục không nhất thiết phải tương xứng với tên của phân đoạn tìm thấy trong bảng chính.</w:t>
      </w:r>
    </w:p>
    <w:p w:rsidR="00A72D52" w:rsidRDefault="00EC6983">
      <w:pPr>
        <w:pStyle w:val="BodyText"/>
        <w:numPr>
          <w:ilvl w:val="0"/>
          <w:numId w:val="15"/>
        </w:numPr>
        <w:tabs>
          <w:tab w:val="left" w:pos="671"/>
        </w:tabs>
        <w:spacing w:after="0"/>
        <w:ind w:firstLine="0"/>
        <w:jc w:val="both"/>
      </w:pPr>
      <w:bookmarkStart w:id="131" w:name="bookmark131"/>
      <w:bookmarkEnd w:id="131"/>
      <w:r>
        <w:lastRenderedPageBreak/>
        <w:t>Mười lớp chính là:</w:t>
      </w:r>
    </w:p>
    <w:p w:rsidR="00A72D52" w:rsidRDefault="00EC6983">
      <w:pPr>
        <w:pStyle w:val="BodyText"/>
        <w:spacing w:after="0"/>
        <w:ind w:left="2000" w:firstLine="0"/>
        <w:jc w:val="both"/>
      </w:pPr>
      <w:r>
        <w:t>000 Tin học, thông tin &amp; tác phẩm tổng quát</w:t>
      </w:r>
    </w:p>
    <w:p w:rsidR="00A72D52" w:rsidRDefault="00EC6983">
      <w:pPr>
        <w:pStyle w:val="BodyText"/>
        <w:spacing w:after="0"/>
        <w:ind w:left="2000" w:firstLine="0"/>
        <w:jc w:val="both"/>
      </w:pPr>
      <w:r>
        <w:t xml:space="preserve">100 </w:t>
      </w:r>
      <w:r>
        <w:t>Triết học &amp; Tâm lý học</w:t>
      </w:r>
    </w:p>
    <w:p w:rsidR="00A72D52" w:rsidRDefault="00EC6983">
      <w:pPr>
        <w:pStyle w:val="BodyText"/>
        <w:spacing w:after="0"/>
        <w:ind w:left="2000" w:firstLine="0"/>
        <w:jc w:val="both"/>
      </w:pPr>
      <w:r>
        <w:t>200 Tôn giáo</w:t>
      </w:r>
    </w:p>
    <w:p w:rsidR="00A72D52" w:rsidRDefault="00EC6983">
      <w:pPr>
        <w:pStyle w:val="BodyText"/>
        <w:spacing w:after="0"/>
        <w:ind w:left="2000" w:firstLine="0"/>
        <w:jc w:val="both"/>
      </w:pPr>
      <w:r>
        <w:t>300 Khoa học xã hội</w:t>
      </w:r>
    </w:p>
    <w:p w:rsidR="00A72D52" w:rsidRDefault="00EC6983">
      <w:pPr>
        <w:pStyle w:val="BodyText"/>
        <w:tabs>
          <w:tab w:val="left" w:pos="2612"/>
        </w:tabs>
        <w:spacing w:after="0"/>
        <w:ind w:left="2000" w:firstLine="0"/>
        <w:jc w:val="both"/>
      </w:pPr>
      <w:r>
        <w:t>400</w:t>
      </w:r>
      <w:r>
        <w:tab/>
        <w:t>Ngôn ngữ</w:t>
      </w:r>
    </w:p>
    <w:p w:rsidR="00A72D52" w:rsidRDefault="00EC6983">
      <w:pPr>
        <w:pStyle w:val="BodyText"/>
        <w:tabs>
          <w:tab w:val="left" w:pos="2612"/>
        </w:tabs>
        <w:spacing w:after="0"/>
        <w:ind w:left="2000" w:firstLine="0"/>
        <w:jc w:val="both"/>
      </w:pPr>
      <w:r>
        <w:t>500</w:t>
      </w:r>
      <w:r>
        <w:tab/>
        <w:t>Khoa học</w:t>
      </w:r>
    </w:p>
    <w:p w:rsidR="00A72D52" w:rsidRDefault="00EC6983">
      <w:pPr>
        <w:pStyle w:val="BodyText"/>
        <w:tabs>
          <w:tab w:val="left" w:pos="2612"/>
        </w:tabs>
        <w:spacing w:after="0"/>
        <w:ind w:left="2000" w:firstLine="0"/>
        <w:jc w:val="both"/>
      </w:pPr>
      <w:r>
        <w:t>600</w:t>
      </w:r>
      <w:r>
        <w:tab/>
        <w:t>Công nghệ</w:t>
      </w:r>
    </w:p>
    <w:p w:rsidR="00A72D52" w:rsidRDefault="00EC6983">
      <w:pPr>
        <w:pStyle w:val="BodyText"/>
        <w:tabs>
          <w:tab w:val="left" w:pos="2612"/>
        </w:tabs>
        <w:spacing w:after="0"/>
        <w:ind w:left="2000" w:firstLine="0"/>
        <w:jc w:val="both"/>
      </w:pPr>
      <w:r>
        <w:t>700</w:t>
      </w:r>
      <w:r>
        <w:tab/>
        <w:t>Nghệ thuật &amp; vui chơi giải trí</w:t>
      </w:r>
    </w:p>
    <w:p w:rsidR="00A72D52" w:rsidRDefault="00EC6983">
      <w:pPr>
        <w:pStyle w:val="BodyText"/>
        <w:tabs>
          <w:tab w:val="left" w:pos="2612"/>
        </w:tabs>
        <w:spacing w:after="0"/>
        <w:ind w:left="2000" w:firstLine="0"/>
        <w:jc w:val="both"/>
      </w:pPr>
      <w:r>
        <w:t>800</w:t>
      </w:r>
      <w:r>
        <w:tab/>
        <w:t>Văn học</w:t>
      </w:r>
    </w:p>
    <w:p w:rsidR="00A72D52" w:rsidRDefault="00EC6983">
      <w:pPr>
        <w:pStyle w:val="BodyText"/>
        <w:tabs>
          <w:tab w:val="left" w:pos="2612"/>
        </w:tabs>
        <w:ind w:left="2000" w:firstLine="0"/>
        <w:jc w:val="both"/>
      </w:pPr>
      <w:r>
        <w:t>900</w:t>
      </w:r>
      <w:r>
        <w:tab/>
        <w:t>Lịch sử &amp; địa lý</w:t>
      </w:r>
    </w:p>
    <w:p w:rsidR="00A72D52" w:rsidRDefault="00EC6983">
      <w:pPr>
        <w:pStyle w:val="BodyText"/>
        <w:numPr>
          <w:ilvl w:val="0"/>
          <w:numId w:val="15"/>
        </w:numPr>
        <w:tabs>
          <w:tab w:val="left" w:pos="671"/>
        </w:tabs>
        <w:ind w:left="680" w:hanging="680"/>
        <w:jc w:val="both"/>
      </w:pPr>
      <w:bookmarkStart w:id="132" w:name="bookmark132"/>
      <w:bookmarkEnd w:id="132"/>
      <w:r>
        <w:t>Lớp 000 là lớp chung nhất, và được sử dụng cho những tác phẩm không giới hạn ở bất kỳ một ng</w:t>
      </w:r>
      <w:r>
        <w:t>ành cụ thể nào, vd., bách khoa thư, báo, xuất bản phẩm định kỳ tổng quát. Lớp này cũng được dùng cho một số chuyên ngành bàn về tri thức và thông tin, vd., tin học, thư viện và thông tin học, nghề báo chí. Mỗi lớp chính khác (100-900) bao gồm một ngành chí</w:t>
      </w:r>
      <w:r>
        <w:t>nh hoặc một nhóm ngành liên quan.</w:t>
      </w:r>
    </w:p>
    <w:p w:rsidR="00A72D52" w:rsidRDefault="00EC6983">
      <w:pPr>
        <w:pStyle w:val="BodyText"/>
        <w:numPr>
          <w:ilvl w:val="0"/>
          <w:numId w:val="15"/>
        </w:numPr>
        <w:tabs>
          <w:tab w:val="left" w:pos="671"/>
        </w:tabs>
        <w:ind w:firstLine="0"/>
        <w:jc w:val="both"/>
      </w:pPr>
      <w:bookmarkStart w:id="133" w:name="bookmark133"/>
      <w:bookmarkEnd w:id="133"/>
      <w:r>
        <w:t>Lớp 100 bao quát triết học, cận tâm lý học và thuyết huyền bí, và tâm lý học.</w:t>
      </w:r>
    </w:p>
    <w:p w:rsidR="00A72D52" w:rsidRDefault="00EC6983">
      <w:pPr>
        <w:pStyle w:val="BodyText"/>
        <w:numPr>
          <w:ilvl w:val="0"/>
          <w:numId w:val="15"/>
        </w:numPr>
        <w:tabs>
          <w:tab w:val="left" w:pos="671"/>
        </w:tabs>
        <w:ind w:left="680" w:hanging="680"/>
        <w:jc w:val="both"/>
      </w:pPr>
      <w:bookmarkStart w:id="134" w:name="bookmark134"/>
      <w:bookmarkEnd w:id="134"/>
      <w:r>
        <w:t>Lớp 200 dành cho tôn giáo. Cả triết học lẫn tôn giáo đều bàn tới bản chất tột cùng của sự tồn tại và các mối quan hệ, nhưng tôn giáo xử lý những</w:t>
      </w:r>
      <w:r>
        <w:t xml:space="preserve"> đề tài này trong ngữ cảnh của sách khải huyền, thần thánh, và sự thờ cúng.</w:t>
      </w:r>
    </w:p>
    <w:p w:rsidR="00A72D52" w:rsidRDefault="00EC6983">
      <w:pPr>
        <w:pStyle w:val="BodyText"/>
        <w:numPr>
          <w:ilvl w:val="0"/>
          <w:numId w:val="15"/>
        </w:numPr>
        <w:tabs>
          <w:tab w:val="left" w:pos="671"/>
        </w:tabs>
        <w:ind w:left="680" w:hanging="680"/>
        <w:jc w:val="both"/>
      </w:pPr>
      <w:bookmarkStart w:id="135" w:name="bookmark135"/>
      <w:bookmarkEnd w:id="135"/>
      <w:r>
        <w:t>Lớp 300 bao quát các khoa học xã hội. Lớp 300 bao gồm xã hội học, nhân loại học, khoa học thống kê, khoa học chính trị, kinh tế, luật pháp, hành chính công, các vấn đề xã hội và dị</w:t>
      </w:r>
      <w:r>
        <w:t>ch vụ xã hội, giáo dục, thương mại, các phương tiện thông tin (liên lạc), giao thông vận tải, và phong tục.</w:t>
      </w:r>
    </w:p>
    <w:p w:rsidR="00A72D52" w:rsidRDefault="00EC6983">
      <w:pPr>
        <w:pStyle w:val="BodyText"/>
        <w:numPr>
          <w:ilvl w:val="0"/>
          <w:numId w:val="15"/>
        </w:numPr>
        <w:tabs>
          <w:tab w:val="left" w:pos="671"/>
        </w:tabs>
        <w:ind w:left="680" w:hanging="680"/>
        <w:jc w:val="both"/>
      </w:pPr>
      <w:bookmarkStart w:id="136" w:name="bookmark136"/>
      <w:bookmarkEnd w:id="136"/>
      <w:r>
        <w:t>Lớp 400 bao gồm ngôn ngữ, ngôn ngữ học và các ngôn ngữ cụ thể. Văn học, xếp theo ngôn ngữ, nằm ở 800.</w:t>
      </w:r>
    </w:p>
    <w:p w:rsidR="00A72D52" w:rsidRDefault="00EC6983">
      <w:pPr>
        <w:pStyle w:val="BodyText"/>
        <w:numPr>
          <w:ilvl w:val="0"/>
          <w:numId w:val="15"/>
        </w:numPr>
        <w:tabs>
          <w:tab w:val="left" w:pos="671"/>
        </w:tabs>
        <w:ind w:left="680" w:hanging="680"/>
        <w:jc w:val="both"/>
      </w:pPr>
      <w:bookmarkStart w:id="137" w:name="bookmark137"/>
      <w:bookmarkEnd w:id="137"/>
      <w:r>
        <w:t>Lớp 500 dành cho khoa học tự nhiên và toán học</w:t>
      </w:r>
      <w:r>
        <w:t>. Khoa học tự nhiên mô tả và tìm cách giải thích thế giới chúng ta đang sống.</w:t>
      </w:r>
    </w:p>
    <w:p w:rsidR="00A72D52" w:rsidRDefault="00EC6983">
      <w:pPr>
        <w:pStyle w:val="BodyText"/>
        <w:numPr>
          <w:ilvl w:val="0"/>
          <w:numId w:val="15"/>
        </w:numPr>
        <w:tabs>
          <w:tab w:val="left" w:pos="671"/>
        </w:tabs>
        <w:ind w:left="680" w:hanging="680"/>
        <w:jc w:val="both"/>
      </w:pPr>
      <w:bookmarkStart w:id="138" w:name="bookmark138"/>
      <w:bookmarkEnd w:id="138"/>
      <w:r>
        <w:t>Lớp 600 là công nghệ. Công nghệ bao gồm các lĩnh vực sử dụng khoa học để khai thác thế giới tự nhiên và tài nguyên của nó vì lợi ích cùa nhân loại.</w:t>
      </w:r>
    </w:p>
    <w:p w:rsidR="00A72D52" w:rsidRDefault="00EC6983">
      <w:pPr>
        <w:pStyle w:val="BodyText"/>
        <w:numPr>
          <w:ilvl w:val="0"/>
          <w:numId w:val="15"/>
        </w:numPr>
        <w:tabs>
          <w:tab w:val="left" w:pos="671"/>
        </w:tabs>
        <w:ind w:left="680" w:hanging="680"/>
        <w:jc w:val="both"/>
      </w:pPr>
      <w:bookmarkStart w:id="139" w:name="bookmark139"/>
      <w:bookmarkEnd w:id="139"/>
      <w:r>
        <w:t>Lớp 700 bao quát các nghệ thuậ</w:t>
      </w:r>
      <w:r>
        <w:t>t: nghệ thuật nói chung, mỹ thuật và nghệ thuật trang trí, âm nhạc, và nghệ thuật biểu diễn. Vui chơi giải trí, bao gồm các môn thể thao và trò chơi, cũng được xếp vào 700.</w:t>
      </w:r>
    </w:p>
    <w:p w:rsidR="00A72D52" w:rsidRDefault="00EC6983">
      <w:pPr>
        <w:pStyle w:val="BodyText"/>
        <w:numPr>
          <w:ilvl w:val="0"/>
          <w:numId w:val="15"/>
        </w:numPr>
        <w:tabs>
          <w:tab w:val="left" w:pos="671"/>
        </w:tabs>
        <w:ind w:left="680" w:hanging="680"/>
        <w:jc w:val="both"/>
      </w:pPr>
      <w:bookmarkStart w:id="140" w:name="bookmark140"/>
      <w:bookmarkEnd w:id="140"/>
      <w:r>
        <w:t>Lớp 800 bao quát văn học, và bao gồm tu từ học, văn xuôi, thơ ca, kịch vv...Văn học</w:t>
      </w:r>
      <w:r>
        <w:t xml:space="preserve"> dân gian cùng với phong tục được xếp vào 300.</w:t>
      </w:r>
    </w:p>
    <w:p w:rsidR="00A72D52" w:rsidRDefault="00EC6983">
      <w:pPr>
        <w:pStyle w:val="BodyText"/>
        <w:numPr>
          <w:ilvl w:val="0"/>
          <w:numId w:val="15"/>
        </w:numPr>
        <w:tabs>
          <w:tab w:val="left" w:pos="671"/>
        </w:tabs>
        <w:ind w:left="680" w:hanging="680"/>
        <w:jc w:val="both"/>
      </w:pPr>
      <w:bookmarkStart w:id="141" w:name="bookmark141"/>
      <w:bookmarkEnd w:id="141"/>
      <w:r>
        <w:t xml:space="preserve">Lớp 900 dành cho lịch sử và địa lý. Khi tác phẩm kể về các sự kiện đã xảy ra hoặc tường thuật hiện trạng ở một nơi hoặc một vùng đặc biệt, thì tác phẩm đó được xếp vào 900. Lịch sử một chủ đề cụ thể được xếp </w:t>
      </w:r>
      <w:r>
        <w:t>theo chủ đề đó.</w:t>
      </w:r>
    </w:p>
    <w:p w:rsidR="00A72D52" w:rsidRDefault="00EC6983">
      <w:pPr>
        <w:pStyle w:val="BodyText"/>
        <w:numPr>
          <w:ilvl w:val="0"/>
          <w:numId w:val="15"/>
        </w:numPr>
        <w:tabs>
          <w:tab w:val="left" w:pos="671"/>
        </w:tabs>
        <w:ind w:left="680" w:hanging="680"/>
        <w:jc w:val="both"/>
      </w:pPr>
      <w:bookmarkStart w:id="142" w:name="bookmark142"/>
      <w:bookmarkEnd w:id="142"/>
      <w:r>
        <w:t>Vì các phần của DDC được sắp xếp theo ngành, chứ không theo chủ đề, nên một chủ đề có thể xuất hiện ở nhiều môn loại (lớp). Chẳng hạn, “quần áo” có các khía cạnh nằm ở nhiều ngành. Phong tục có liên quan đến quần áo nằm ở 391 như là một phầ</w:t>
      </w:r>
      <w:r>
        <w:t xml:space="preserve">n </w:t>
      </w:r>
      <w:r>
        <w:lastRenderedPageBreak/>
        <w:t>của ngành phong tục; nhưng quần áo với ý nghĩa thiết kế thời trang nằm ở 746.9 như là một phần của ngành nghệ thuật.</w:t>
      </w:r>
    </w:p>
    <w:p w:rsidR="00A72D52" w:rsidRDefault="00EC6983">
      <w:pPr>
        <w:pStyle w:val="BodyText"/>
        <w:ind w:firstLine="0"/>
        <w:jc w:val="both"/>
      </w:pPr>
      <w:r>
        <w:t>KÝ HIỆU</w:t>
      </w:r>
    </w:p>
    <w:p w:rsidR="00A72D52" w:rsidRDefault="00EC6983">
      <w:pPr>
        <w:pStyle w:val="BodyText"/>
        <w:numPr>
          <w:ilvl w:val="0"/>
          <w:numId w:val="15"/>
        </w:numPr>
        <w:tabs>
          <w:tab w:val="left" w:pos="671"/>
        </w:tabs>
        <w:ind w:left="660" w:hanging="660"/>
        <w:jc w:val="both"/>
      </w:pPr>
      <w:bookmarkStart w:id="143" w:name="bookmark143"/>
      <w:bookmarkEnd w:id="143"/>
      <w:r>
        <w:t xml:space="preserve">Các số Arập được dùng để thể hiện mỗi môn loại (lớp) trong DDC. Chữ số đầu tiên trong mỗi chi số phân loại có ba chữ số thể hiện </w:t>
      </w:r>
      <w:r>
        <w:t>lớp chính. Chẳng hạn 500 thể hiện khoa học. Chữ số thứ hai trong mỗi chỉ số phân loại có ba chữ số chi phân lớp. Chẳng hạn, 500 được dùng cho các tác phẩm tổng quát về khoa học, 510 cho toán học, 520 cho thiên văn học, 530 cho vật lý học. Chữ số thứ ba tro</w:t>
      </w:r>
      <w:r>
        <w:t xml:space="preserve">ng mỗi chỉ số phân loại có ba chữ số chỉ phân đoạn. Do đó, 530 được dùng cho các tác phẩm tổng quát về vật lý học, 531 cho cơ học cổ điển, 532 cho cơ học chất lỏng, 533 cho cơ học chất khí. DDC quy ước rằng không một chỉ số phân loại nào được có ít hơn ba </w:t>
      </w:r>
      <w:r>
        <w:t>chữ số; Các số 0 được dùng để lấp đầy các chỉ số phân loại.</w:t>
      </w:r>
    </w:p>
    <w:p w:rsidR="00A72D52" w:rsidRDefault="00EC6983">
      <w:pPr>
        <w:pStyle w:val="BodyText"/>
        <w:numPr>
          <w:ilvl w:val="0"/>
          <w:numId w:val="15"/>
        </w:numPr>
        <w:tabs>
          <w:tab w:val="left" w:pos="671"/>
        </w:tabs>
        <w:ind w:left="660" w:hanging="660"/>
        <w:jc w:val="both"/>
      </w:pPr>
      <w:bookmarkStart w:id="144" w:name="bookmark144"/>
      <w:bookmarkEnd w:id="144"/>
      <w:r>
        <w:t xml:space="preserve">Một </w:t>
      </w:r>
      <w:r>
        <w:rPr>
          <w:i/>
          <w:iCs/>
        </w:rPr>
        <w:t>dấu chấm thập phân,</w:t>
      </w:r>
      <w:r>
        <w:t xml:space="preserve"> hoặc chấm, theo sau chữ số thứ ba trong một chỉ số phân loại. Từ dấu đó trở đi, việc phân chia cho 10 lại tiếp tục cho đến cấp phân loại cụ thể cần thiết. Dấu chấm không ph</w:t>
      </w:r>
      <w:r>
        <w:t xml:space="preserve">ải là dấu chấm thập phân theo ý nghĩa toán học, mà là một điểm dừng về mặt tâm lý để phá vỡ sự đơn điệu của các chữ số và để dễ chuyển tả và sao chép chi số phân loại. Chỉ số phân loại không bao giờ được kết thúc bằng sổ 0 ở bất cứ chỗ nào về bên phải của </w:t>
      </w:r>
      <w:r>
        <w:t>dấu chấm thập phân.</w:t>
      </w:r>
    </w:p>
    <w:p w:rsidR="00A72D52" w:rsidRDefault="00EC6983">
      <w:pPr>
        <w:pStyle w:val="BodyText"/>
        <w:ind w:firstLine="0"/>
        <w:jc w:val="both"/>
      </w:pPr>
      <w:r>
        <w:t>NGUYÊN TẮC HỆ PHÂN CẤP</w:t>
      </w:r>
    </w:p>
    <w:p w:rsidR="00A72D52" w:rsidRDefault="00EC6983">
      <w:pPr>
        <w:pStyle w:val="BodyText"/>
        <w:numPr>
          <w:ilvl w:val="0"/>
          <w:numId w:val="15"/>
        </w:numPr>
        <w:tabs>
          <w:tab w:val="left" w:pos="671"/>
        </w:tabs>
        <w:ind w:firstLine="0"/>
      </w:pPr>
      <w:bookmarkStart w:id="145" w:name="bookmark145"/>
      <w:bookmarkEnd w:id="145"/>
      <w:r>
        <w:rPr>
          <w:i/>
          <w:iCs/>
        </w:rPr>
        <w:t>Hệ phân cấp</w:t>
      </w:r>
      <w:r>
        <w:t xml:space="preserve"> trong DDC được thể hiện qua cấu trúc và các ký hiệu</w:t>
      </w:r>
    </w:p>
    <w:p w:rsidR="00A72D52" w:rsidRDefault="00EC6983">
      <w:pPr>
        <w:pStyle w:val="BodyText"/>
        <w:numPr>
          <w:ilvl w:val="0"/>
          <w:numId w:val="15"/>
        </w:numPr>
        <w:tabs>
          <w:tab w:val="left" w:pos="671"/>
        </w:tabs>
        <w:ind w:left="660" w:hanging="660"/>
        <w:jc w:val="both"/>
      </w:pPr>
      <w:bookmarkStart w:id="146" w:name="bookmark146"/>
      <w:bookmarkEnd w:id="146"/>
      <w:r>
        <w:rPr>
          <w:i/>
          <w:iCs/>
        </w:rPr>
        <w:t>Hệ phân cấp cấu trúc</w:t>
      </w:r>
      <w:r>
        <w:t xml:space="preserve"> có nghĩa là mọi đề tài (không kể 10 lớp chính) đều là bộ phận của tất cả các đề tài rộng hơn ở bên trên chúng. Hệ quả cũng đúng </w:t>
      </w:r>
      <w:r>
        <w:t xml:space="preserve">như vậy: Bất cứ điều gì đã quy định cho toàn thể thì bộ phận cũng phải theo đúng như thế. Khái niệm quan trọng này được gọi là </w:t>
      </w:r>
      <w:r>
        <w:rPr>
          <w:i/>
          <w:iCs/>
        </w:rPr>
        <w:t>hiệu lực phân cấp.</w:t>
      </w:r>
      <w:r>
        <w:t xml:space="preserve"> Một số ghi chú về bản chất của một lớp cũng cỏ hiệu lực đối với tất cả các lớp dưới cấp, kể cả các đề tài dưới</w:t>
      </w:r>
      <w:r>
        <w:t xml:space="preserve"> cấp về mặt lôgích được xếp ở các chỉ số phân loại ngang cấp. (Xem các mục 7.10-7.17 và 7.19-7.21 bàn về các ghi chú có hiệu lực phân cấp).</w:t>
      </w:r>
    </w:p>
    <w:p w:rsidR="00A72D52" w:rsidRDefault="00EC6983">
      <w:pPr>
        <w:pStyle w:val="BodyText"/>
        <w:ind w:left="660"/>
        <w:jc w:val="both"/>
      </w:pPr>
      <w:r>
        <w:t>Do có nguyên tắc hiệu lực phân cấp mà các ghi chú trong hệ phân cấp thường chỉ được đưa ra một lần - ở cấp áp dụng c</w:t>
      </w:r>
      <w:r>
        <w:t>ao nhất. Ví dụ, ghi chú phạm vi ở 700, cũng được áp dụng cho 730, 737 và 737.4. Các từ “Mô tả, đánh giá phê bình... ” có trong ghi chú phạm vi ở 700 cũng chi phối các đánh giá phê bình về tiền đồng ở 737.4 Tiền đồng. Để hiểu được hệ phân cấp cấu trúc, ngườ</w:t>
      </w:r>
      <w:r>
        <w:t>i phân loại phải đọc ngược xuôi các bảng (và nhớ lật trang).</w:t>
      </w:r>
    </w:p>
    <w:p w:rsidR="00A72D52" w:rsidRDefault="00EC6983">
      <w:pPr>
        <w:pStyle w:val="BodyText"/>
        <w:numPr>
          <w:ilvl w:val="0"/>
          <w:numId w:val="15"/>
        </w:numPr>
        <w:tabs>
          <w:tab w:val="left" w:pos="671"/>
        </w:tabs>
        <w:spacing w:after="0"/>
        <w:ind w:left="660" w:hanging="660"/>
        <w:jc w:val="both"/>
        <w:sectPr w:rsidR="00A72D52">
          <w:headerReference w:type="even" r:id="rId69"/>
          <w:headerReference w:type="default" r:id="rId70"/>
          <w:footerReference w:type="even" r:id="rId71"/>
          <w:footerReference w:type="default" r:id="rId72"/>
          <w:headerReference w:type="first" r:id="rId73"/>
          <w:footerReference w:type="first" r:id="rId74"/>
          <w:footnotePr>
            <w:numFmt w:val="chicago"/>
          </w:footnotePr>
          <w:pgSz w:w="8400" w:h="11900"/>
          <w:pgMar w:top="709" w:right="471" w:bottom="660" w:left="455" w:header="0" w:footer="3" w:gutter="0"/>
          <w:pgNumType w:fmt="lowerRoman"/>
          <w:cols w:space="720"/>
          <w:noEndnote/>
          <w:titlePg/>
          <w:docGrid w:linePitch="360"/>
          <w15:footnoteColumns w:val="1"/>
        </w:sectPr>
      </w:pPr>
      <w:r>
        <w:rPr>
          <w:i/>
          <w:iCs/>
        </w:rPr>
        <w:t>Hệ phân cấp ký hiệu</w:t>
      </w:r>
      <w:r>
        <w:t xml:space="preserve"> được thể hiện bằng độ dài ký hiệu. Các chỉ số phân loại ở bất kỳ một cẩp nào cũng thường </w:t>
      </w:r>
      <w:r>
        <w:rPr>
          <w:i/>
          <w:iCs/>
        </w:rPr>
        <w:t>dưới cấp</w:t>
      </w:r>
      <w:r>
        <w:t xml:space="preserve"> của một lớp có ký hiệu ngắn hơn một chữ số; </w:t>
      </w:r>
      <w:r>
        <w:rPr>
          <w:i/>
          <w:iCs/>
        </w:rPr>
        <w:t>ngang cấp</w:t>
      </w:r>
      <w:r>
        <w:t xml:space="preserve"> của một lớp có ký hiệu có cùng một số lượng chữ số có ý </w:t>
      </w:r>
      <w:r>
        <w:t xml:space="preserve">nghĩa; và </w:t>
      </w:r>
      <w:r>
        <w:rPr>
          <w:i/>
          <w:iCs/>
        </w:rPr>
        <w:t>trên cấp</w:t>
      </w:r>
      <w:r>
        <w:t xml:space="preserve"> của một lớp có ký hiệu dài hơn một hay nhiều chữ số. Những </w:t>
      </w:r>
    </w:p>
    <w:p w:rsidR="00A72D52" w:rsidRDefault="00EC6983">
      <w:pPr>
        <w:pStyle w:val="BodyText"/>
        <w:tabs>
          <w:tab w:val="left" w:pos="671"/>
        </w:tabs>
        <w:spacing w:after="0"/>
        <w:ind w:left="660" w:firstLine="0"/>
        <w:jc w:val="both"/>
      </w:pPr>
      <w:bookmarkStart w:id="147" w:name="bookmark147"/>
      <w:bookmarkEnd w:id="147"/>
      <w:r>
        <w:lastRenderedPageBreak/>
        <w:t>chữ số được gạch dưới trong các ví dụ dưới đây cho thấy hệ phân cấp ký hiệu này:</w:t>
      </w:r>
    </w:p>
    <w:p w:rsidR="00A72D52" w:rsidRDefault="00EC6983">
      <w:pPr>
        <w:pStyle w:val="BodyText"/>
        <w:spacing w:after="0"/>
        <w:ind w:left="1720" w:firstLine="0"/>
        <w:jc w:val="both"/>
      </w:pPr>
      <w:r>
        <w:t>600 Công nghệ (Khoa học ứng dụng)</w:t>
      </w:r>
    </w:p>
    <w:p w:rsidR="00A72D52" w:rsidRDefault="00EC6983">
      <w:pPr>
        <w:pStyle w:val="BodyText"/>
        <w:numPr>
          <w:ilvl w:val="0"/>
          <w:numId w:val="16"/>
        </w:numPr>
        <w:tabs>
          <w:tab w:val="left" w:pos="2656"/>
        </w:tabs>
        <w:spacing w:after="0"/>
        <w:ind w:left="1720" w:firstLine="0"/>
        <w:jc w:val="both"/>
      </w:pPr>
      <w:bookmarkStart w:id="148" w:name="bookmark148"/>
      <w:bookmarkEnd w:id="148"/>
      <w:r>
        <w:t>Nông nghiệp và các công nghệ liên quan</w:t>
      </w:r>
    </w:p>
    <w:p w:rsidR="00A72D52" w:rsidRDefault="00EC6983">
      <w:pPr>
        <w:pStyle w:val="BodyText"/>
        <w:spacing w:after="0"/>
        <w:ind w:left="1720" w:firstLine="0"/>
        <w:jc w:val="both"/>
      </w:pPr>
      <w:r>
        <w:rPr>
          <w:u w:val="single"/>
        </w:rPr>
        <w:t>636</w:t>
      </w:r>
      <w:r>
        <w:t xml:space="preserve"> Chăn nuôi</w:t>
      </w:r>
    </w:p>
    <w:p w:rsidR="00A72D52" w:rsidRDefault="00EC6983">
      <w:pPr>
        <w:pStyle w:val="BodyText"/>
        <w:numPr>
          <w:ilvl w:val="0"/>
          <w:numId w:val="17"/>
        </w:numPr>
        <w:tabs>
          <w:tab w:val="left" w:pos="3047"/>
        </w:tabs>
        <w:spacing w:after="0"/>
        <w:ind w:left="1720" w:firstLine="0"/>
        <w:jc w:val="both"/>
      </w:pPr>
      <w:bookmarkStart w:id="149" w:name="bookmark149"/>
      <w:bookmarkEnd w:id="149"/>
      <w:r>
        <w:t>Chó</w:t>
      </w:r>
    </w:p>
    <w:p w:rsidR="00A72D52" w:rsidRDefault="00EC6983">
      <w:pPr>
        <w:pStyle w:val="BodyText"/>
        <w:numPr>
          <w:ilvl w:val="0"/>
          <w:numId w:val="17"/>
        </w:numPr>
        <w:tabs>
          <w:tab w:val="left" w:pos="3047"/>
        </w:tabs>
        <w:ind w:left="1720" w:firstLine="0"/>
        <w:jc w:val="both"/>
      </w:pPr>
      <w:bookmarkStart w:id="150" w:name="bookmark150"/>
      <w:bookmarkEnd w:id="150"/>
      <w:r>
        <w:t>Mèo</w:t>
      </w:r>
    </w:p>
    <w:p w:rsidR="00A72D52" w:rsidRDefault="00EC6983">
      <w:pPr>
        <w:pStyle w:val="BodyText"/>
        <w:ind w:left="660" w:firstLine="0"/>
        <w:jc w:val="both"/>
      </w:pPr>
      <w:r>
        <w:t>"Chó" và "Mèo" thì cụ thể hơn (nghĩa là, dưới cấp) "Chăn nuôi"; chúng cụ thể như nhau (nghĩa là, ngang cấp với nhau); và "Chăn nuôi" thì không cụ thể bằng (nghĩa là, trên cấp) "Chó" và "Mèo."</w:t>
      </w:r>
    </w:p>
    <w:p w:rsidR="00A72D52" w:rsidRDefault="00EC6983">
      <w:pPr>
        <w:pStyle w:val="BodyText"/>
        <w:numPr>
          <w:ilvl w:val="0"/>
          <w:numId w:val="15"/>
        </w:numPr>
        <w:tabs>
          <w:tab w:val="left" w:pos="662"/>
        </w:tabs>
        <w:spacing w:after="0"/>
        <w:ind w:left="660" w:hanging="660"/>
        <w:jc w:val="both"/>
      </w:pPr>
      <w:bookmarkStart w:id="151" w:name="bookmark151"/>
      <w:bookmarkEnd w:id="151"/>
      <w:r>
        <w:rPr>
          <w:shd w:val="clear" w:color="auto" w:fill="FFFFFF"/>
        </w:rPr>
        <w:t>Đôi khi, các phương tiện khác được sử dụng để thể hiện hệ phân c</w:t>
      </w:r>
      <w:r>
        <w:rPr>
          <w:shd w:val="clear" w:color="auto" w:fill="FFFFFF"/>
        </w:rPr>
        <w:t>ấp khi không thể hoặc không muốn làm như vậy thông qua các ký hiệu. Các đề mục, ghi chú và mục từ đặc biệt chỉ rõ mối quan hệ giữa các đề tài không theo hệ phân cấp ký hiệu. Đề mục kép được sử dụng khi đề tài dưới cấp là bộ phận chính của chủ đề; Chủ đề tổ</w:t>
      </w:r>
      <w:r>
        <w:rPr>
          <w:shd w:val="clear" w:color="auto" w:fill="FFFFFF"/>
        </w:rPr>
        <w:t>ng quát và đề tài tổng quát dưới cấp có chung một chỉ số phân loại (vd.,</w:t>
      </w:r>
    </w:p>
    <w:p w:rsidR="00A72D52" w:rsidRDefault="00EC6983">
      <w:pPr>
        <w:pStyle w:val="BodyText"/>
        <w:numPr>
          <w:ilvl w:val="0"/>
          <w:numId w:val="18"/>
        </w:numPr>
        <w:tabs>
          <w:tab w:val="left" w:pos="1251"/>
        </w:tabs>
        <w:spacing w:after="220"/>
        <w:ind w:left="660" w:firstLine="0"/>
        <w:jc w:val="both"/>
      </w:pPr>
      <w:bookmarkStart w:id="152" w:name="bookmark152"/>
      <w:bookmarkEnd w:id="152"/>
      <w:r>
        <w:t xml:space="preserve">Họ người Người). Tham chiếu "Xem" chỉ dẫn người phân loại tới các tiểu phân mục của một chủ đề nằm ngoài hệ phân cấp ký hiệu. Mục giữa (gọi như thế là vì các chỉ số phân loại, đề mục </w:t>
      </w:r>
      <w:r>
        <w:t>và ghi chú của nó nằm ở giữa trang) thể hiện sự tách hẳn hệ phần cấp ký hiệu. Mục giữa được sử dụng để chỉ ra một dãy chỉ số phân loại cùng hình thành một khái niệm đơn nhất mà không có ký hiệu phân cấp cụ thể, và, về mặt cấu trúc, liên hệ dãy chỉ số đó vớ</w:t>
      </w:r>
      <w:r>
        <w:t>i nhau. Trong DDC, về phương diện ấn loát, mục giữa bao giờ cũng được đánh dấu bằng ký hiệu &gt; trong cột số.</w:t>
      </w:r>
    </w:p>
    <w:p w:rsidR="00A72D52" w:rsidRDefault="00EC6983">
      <w:pPr>
        <w:pStyle w:val="Heading40"/>
        <w:keepNext/>
        <w:keepLines/>
      </w:pPr>
      <w:bookmarkStart w:id="153" w:name="bookmark153"/>
      <w:bookmarkStart w:id="154" w:name="bookmark154"/>
      <w:bookmarkStart w:id="155" w:name="bookmark155"/>
      <w:r>
        <w:t>Phân loại theo Khung DDC</w:t>
      </w:r>
      <w:bookmarkEnd w:id="153"/>
      <w:bookmarkEnd w:id="154"/>
      <w:bookmarkEnd w:id="155"/>
    </w:p>
    <w:p w:rsidR="00A72D52" w:rsidRDefault="00EC6983">
      <w:pPr>
        <w:pStyle w:val="BodyText"/>
        <w:numPr>
          <w:ilvl w:val="0"/>
          <w:numId w:val="19"/>
        </w:numPr>
        <w:tabs>
          <w:tab w:val="left" w:pos="662"/>
        </w:tabs>
        <w:ind w:left="660" w:hanging="660"/>
        <w:jc w:val="both"/>
      </w:pPr>
      <w:bookmarkStart w:id="156" w:name="bookmark156"/>
      <w:bookmarkEnd w:id="156"/>
      <w:r>
        <w:t>Phân loại một tác phẩm theo DDC đòi hỏi phải xác định chủ đề, tâm điểm ngành, và nếu có thể áp dụng, thì xác định cả quan đ</w:t>
      </w:r>
      <w:r>
        <w:t>iểm tiếp cận hoặc loại hỉnh tài liệu (Xem mục 8.3 bàn về quan điểm tiếp cận hoặc loại hình).</w:t>
      </w:r>
    </w:p>
    <w:p w:rsidR="00A72D52" w:rsidRDefault="00EC6983">
      <w:pPr>
        <w:pStyle w:val="BodyText"/>
        <w:ind w:firstLine="0"/>
      </w:pPr>
      <w:r>
        <w:t>XÁC ĐỊNH CHỦ ĐỀ CỦA TÁC PHẨM</w:t>
      </w:r>
    </w:p>
    <w:p w:rsidR="00A72D52" w:rsidRDefault="00EC6983">
      <w:pPr>
        <w:pStyle w:val="BodyText"/>
        <w:numPr>
          <w:ilvl w:val="0"/>
          <w:numId w:val="19"/>
        </w:numPr>
        <w:tabs>
          <w:tab w:val="left" w:pos="662"/>
        </w:tabs>
        <w:ind w:left="660" w:hanging="660"/>
        <w:jc w:val="both"/>
      </w:pPr>
      <w:bookmarkStart w:id="157" w:name="bookmark157"/>
      <w:bookmarkEnd w:id="157"/>
      <w:r>
        <w:t xml:space="preserve">Phân loại một tác phẩm phụ thuộc trước hết vào việc xác định chủ đề của tác phẩm đang xử lý. Yeu tố then chốt trong việc xác định chủ </w:t>
      </w:r>
      <w:r>
        <w:t>đề là ý định của tác già.</w:t>
      </w:r>
    </w:p>
    <w:p w:rsidR="00A72D52" w:rsidRDefault="00EC6983">
      <w:pPr>
        <w:pStyle w:val="BodyText"/>
        <w:numPr>
          <w:ilvl w:val="0"/>
          <w:numId w:val="20"/>
        </w:numPr>
        <w:tabs>
          <w:tab w:val="left" w:pos="1169"/>
        </w:tabs>
        <w:ind w:left="1180" w:hanging="520"/>
        <w:jc w:val="both"/>
      </w:pPr>
      <w:bookmarkStart w:id="158" w:name="bookmark158"/>
      <w:bookmarkEnd w:id="158"/>
      <w:r>
        <w:t xml:space="preserve">Nhan đề thường là một đầu mối phát hiện chủ đề, nhưng không bao giờ là nguồn phân tích duy nhất. Chẳng hạn, Who Moved My Cheese? </w:t>
      </w:r>
      <w:r>
        <w:rPr>
          <w:i/>
          <w:iCs/>
        </w:rPr>
        <w:t>(Ai cất dọn pho mát của tôi?)</w:t>
      </w:r>
      <w:r>
        <w:t xml:space="preserve"> là một tác phẩm bàn về cách đối phó với những đổi thay, chứ không phải </w:t>
      </w:r>
      <w:r>
        <w:t xml:space="preserve">là một cuốn sách về nghệ thuật nấu ăn. Cũng giống như vậy, một nhan đề có những thuật ngữ cụ thể là tiểu phân mục của một lĩnh vực, thì thực sự có thể dùng những thuật ngữ như vậy một cách tượng trưng để thể hiện đề tài rộng hơn. Ví dụ, nhan đề chứa những </w:t>
      </w:r>
      <w:r>
        <w:t>thuật ngữ như nhiễm sac the, ADN, đường xoắn kép, gen, và bộ gen có thể dùng những thuật ngữ này một cách tượng trưng để thể hiện toàn bộ chủ đề di truyền học hoá sinh.</w:t>
      </w:r>
    </w:p>
    <w:p w:rsidR="00A72D52" w:rsidRDefault="00EC6983">
      <w:pPr>
        <w:pStyle w:val="BodyText"/>
        <w:numPr>
          <w:ilvl w:val="0"/>
          <w:numId w:val="21"/>
        </w:numPr>
        <w:tabs>
          <w:tab w:val="left" w:pos="1195"/>
        </w:tabs>
        <w:spacing w:after="0"/>
        <w:ind w:left="1160" w:hanging="480"/>
        <w:jc w:val="both"/>
      </w:pPr>
      <w:bookmarkStart w:id="159" w:name="bookmark159"/>
      <w:bookmarkEnd w:id="159"/>
      <w:r>
        <w:t xml:space="preserve">Bảng mục lục có thể liệt kê những đề tài chính được bàn tới trong tác phẩm. Đề mục của </w:t>
      </w:r>
      <w:r>
        <w:t>các chương có thể thay thế khi không có bảng mục lục. Tiểu mục của các chương thường cũng tỏ ra có ích.</w:t>
      </w:r>
    </w:p>
    <w:p w:rsidR="00A72D52" w:rsidRDefault="00EC6983">
      <w:pPr>
        <w:pStyle w:val="BodyText"/>
        <w:numPr>
          <w:ilvl w:val="0"/>
          <w:numId w:val="21"/>
        </w:numPr>
        <w:tabs>
          <w:tab w:val="left" w:pos="1195"/>
        </w:tabs>
        <w:spacing w:after="0"/>
        <w:ind w:left="1160" w:hanging="480"/>
        <w:jc w:val="both"/>
      </w:pPr>
      <w:bookmarkStart w:id="160" w:name="bookmark160"/>
      <w:bookmarkEnd w:id="160"/>
      <w:r>
        <w:t xml:space="preserve">Lời nói đầu hay lời giới thiệu thường nói về mục đích của tác giả. Nếu có một </w:t>
      </w:r>
      <w:r>
        <w:lastRenderedPageBreak/>
        <w:t>lời tựa, thi nó thường nêu ra chủ đề của tác phẩm và gợi ý về vị trí của t</w:t>
      </w:r>
      <w:r>
        <w:t>ác phẩm trong sự phát triển tư duy về chủ đề. Bìa bọc của cuốn sách hay tài liệu kèm theo có thể bao gồm một bài tóm tắt về nội dung chủ đề.</w:t>
      </w:r>
    </w:p>
    <w:p w:rsidR="00A72D52" w:rsidRDefault="00EC6983">
      <w:pPr>
        <w:pStyle w:val="BodyText"/>
        <w:numPr>
          <w:ilvl w:val="0"/>
          <w:numId w:val="21"/>
        </w:numPr>
        <w:tabs>
          <w:tab w:val="left" w:pos="1195"/>
        </w:tabs>
        <w:spacing w:after="0"/>
        <w:ind w:left="1160" w:hanging="480"/>
        <w:jc w:val="both"/>
      </w:pPr>
      <w:bookmarkStart w:id="161" w:name="bookmark161"/>
      <w:bookmarkEnd w:id="161"/>
      <w:r>
        <w:t>Bản thân việc xem lướt chính văn có thể tiếp tục định hướng hoặc khẳng định việc phân tích sơ bộ về chủ đề.</w:t>
      </w:r>
    </w:p>
    <w:p w:rsidR="00A72D52" w:rsidRDefault="00EC6983">
      <w:pPr>
        <w:pStyle w:val="BodyText"/>
        <w:numPr>
          <w:ilvl w:val="0"/>
          <w:numId w:val="21"/>
        </w:numPr>
        <w:tabs>
          <w:tab w:val="left" w:pos="1195"/>
        </w:tabs>
        <w:spacing w:after="0"/>
        <w:ind w:left="1160" w:hanging="480"/>
        <w:jc w:val="both"/>
      </w:pPr>
      <w:bookmarkStart w:id="162" w:name="bookmark162"/>
      <w:bookmarkEnd w:id="162"/>
      <w:r>
        <w:t>Thư mục</w:t>
      </w:r>
      <w:r>
        <w:t xml:space="preserve"> tài liệu tham khảo và mục từ chì mục là những nguồn thông tin về chù đề.</w:t>
      </w:r>
    </w:p>
    <w:p w:rsidR="00A72D52" w:rsidRDefault="00EC6983">
      <w:pPr>
        <w:pStyle w:val="BodyText"/>
        <w:numPr>
          <w:ilvl w:val="0"/>
          <w:numId w:val="21"/>
        </w:numPr>
        <w:tabs>
          <w:tab w:val="left" w:pos="1195"/>
        </w:tabs>
        <w:spacing w:after="0"/>
        <w:ind w:left="1160" w:hanging="480"/>
        <w:jc w:val="both"/>
      </w:pPr>
      <w:bookmarkStart w:id="163" w:name="bookmark163"/>
      <w:bookmarkEnd w:id="163"/>
      <w:r>
        <w:t>Bàn sao biên mục từ các cơ quan biên mục tập trung thường có ích vì cung cấp sẵn các đề mục chù đề, chỉ số phân loại và ghi chú. Một bản sao như vậy thường xuất hiện trong các dịch v</w:t>
      </w:r>
      <w:r>
        <w:t>ụ trực tuyến, và ở mặt sau trang nhan đề của nhiều sách Hoa Kỳ, Ôxtrâylia, Anh và Canada như là một bộ phận dữ liệu của Biên mục trong khi xuất bản (CIP). Dữ liệu từ những nguồn này có thể kiểm chứng với cuốn sách đang phân loại vì biểu ghi biên mục dựa và</w:t>
      </w:r>
      <w:r>
        <w:t>o những thông tin trước lúc xuất bản.</w:t>
      </w:r>
    </w:p>
    <w:p w:rsidR="00A72D52" w:rsidRDefault="00EC6983">
      <w:pPr>
        <w:pStyle w:val="BodyText"/>
        <w:numPr>
          <w:ilvl w:val="0"/>
          <w:numId w:val="21"/>
        </w:numPr>
        <w:tabs>
          <w:tab w:val="left" w:pos="1195"/>
        </w:tabs>
        <w:ind w:left="1160" w:hanging="480"/>
        <w:jc w:val="both"/>
      </w:pPr>
      <w:bookmarkStart w:id="164" w:name="bookmark164"/>
      <w:bookmarkEnd w:id="164"/>
      <w:r>
        <w:t>Đôi khi cần tham khảo các nguồn bên ngoài như các bài điểm sách, tài liệu tra cứu, và các chuyên gia về chủ đề để xác định chủ đề của tác phẩm.</w:t>
      </w:r>
    </w:p>
    <w:p w:rsidR="00A72D52" w:rsidRDefault="00EC6983">
      <w:pPr>
        <w:pStyle w:val="BodyText"/>
        <w:spacing w:line="221" w:lineRule="auto"/>
        <w:ind w:firstLine="0"/>
        <w:jc w:val="both"/>
        <w:rPr>
          <w:sz w:val="22"/>
          <w:szCs w:val="22"/>
        </w:rPr>
      </w:pPr>
      <w:r>
        <w:rPr>
          <w:sz w:val="22"/>
          <w:szCs w:val="22"/>
        </w:rPr>
        <w:t>XÁC ĐỊNH NGÀNH CỦA TÁC PHẨM</w:t>
      </w:r>
    </w:p>
    <w:p w:rsidR="00A72D52" w:rsidRDefault="00EC6983">
      <w:pPr>
        <w:pStyle w:val="BodyText"/>
        <w:numPr>
          <w:ilvl w:val="0"/>
          <w:numId w:val="22"/>
        </w:numPr>
        <w:tabs>
          <w:tab w:val="left" w:pos="656"/>
        </w:tabs>
        <w:ind w:left="660" w:hanging="660"/>
        <w:jc w:val="both"/>
      </w:pPr>
      <w:bookmarkStart w:id="165" w:name="bookmark165"/>
      <w:bookmarkEnd w:id="165"/>
      <w:r>
        <w:t xml:space="preserve">Sau khi xác định chủ đề, người phân loại phải </w:t>
      </w:r>
      <w:r>
        <w:t>lựa chọn ngành hay lĩnh vực nghiên cứu chính của tác phẩm.</w:t>
      </w:r>
    </w:p>
    <w:p w:rsidR="00A72D52" w:rsidRDefault="00EC6983">
      <w:pPr>
        <w:pStyle w:val="BodyText"/>
        <w:numPr>
          <w:ilvl w:val="0"/>
          <w:numId w:val="22"/>
        </w:numPr>
        <w:tabs>
          <w:tab w:val="left" w:pos="656"/>
        </w:tabs>
        <w:ind w:left="660" w:hanging="660"/>
        <w:jc w:val="both"/>
      </w:pPr>
      <w:bookmarkStart w:id="166" w:name="bookmark166"/>
      <w:bookmarkEnd w:id="166"/>
      <w:r>
        <w:t xml:space="preserve">Nguyên tắc chi đạo của DDC là: một tác phẩm phải được xểp vào ngành mà nó đề cập đến, hơn là vào ngành mà nó xuất xứ. Điều này làm cho các tác phẩm được sử dụng cùng nhau có thể tìm thấy bên nhau. </w:t>
      </w:r>
      <w:r>
        <w:t>Ví dụ, một tác phẩm tổng quát của tác già là nhà động vật học viết về phòng chống sâu hại nông nghiệp phải được xếp vào nông nghiệp bên cạnh các tác phẩm khác về phòng chống sâu hại nông nghiệp chứ không phải vào động vật học.</w:t>
      </w:r>
    </w:p>
    <w:p w:rsidR="00A72D52" w:rsidRDefault="00EC6983">
      <w:pPr>
        <w:pStyle w:val="BodyText"/>
        <w:numPr>
          <w:ilvl w:val="0"/>
          <w:numId w:val="22"/>
        </w:numPr>
        <w:tabs>
          <w:tab w:val="left" w:pos="656"/>
        </w:tabs>
        <w:spacing w:after="0"/>
        <w:ind w:left="660" w:hanging="660"/>
        <w:jc w:val="both"/>
      </w:pPr>
      <w:bookmarkStart w:id="167" w:name="bookmark167"/>
      <w:bookmarkEnd w:id="167"/>
      <w:r>
        <w:rPr>
          <w:shd w:val="clear" w:color="auto" w:fill="FFFFFF"/>
        </w:rPr>
        <w:t xml:space="preserve">Một khi đã xác định được chủ </w:t>
      </w:r>
      <w:r>
        <w:rPr>
          <w:shd w:val="clear" w:color="auto" w:fill="FFFFFF"/>
        </w:rPr>
        <w:t>đề và tìm thấy thông tin về ngành, người phân loại sẽ chuyển sang toa cứu các bảng chính. Những bảng tóm lược là phương tiện tra tìm tốt. Những đề mục và ghi chú ngay toong bảng chính và Phần hướng dẫn cung cấp nhiều chỉ dẫn. Bàng chỉ mục quan hệ có thể gi</w:t>
      </w:r>
      <w:r>
        <w:rPr>
          <w:shd w:val="clear" w:color="auto" w:fill="FFFFFF"/>
        </w:rPr>
        <w:t>úp ích bằng cách gợi ý những ngành trong đó chủ đề thường được đề cập (Xem mục 7.1 bàn về các bảng tóm lược; Xem các mục 10.1-10.6 bàn về Phần hướng dẫn; Xem các mục 11.1-</w:t>
      </w:r>
    </w:p>
    <w:p w:rsidR="00A72D52" w:rsidRDefault="00EC6983">
      <w:pPr>
        <w:pStyle w:val="BodyText"/>
        <w:numPr>
          <w:ilvl w:val="0"/>
          <w:numId w:val="23"/>
        </w:numPr>
        <w:tabs>
          <w:tab w:val="left" w:pos="1218"/>
          <w:tab w:val="left" w:pos="1318"/>
        </w:tabs>
        <w:ind w:firstLine="660"/>
        <w:jc w:val="both"/>
      </w:pPr>
      <w:bookmarkStart w:id="168" w:name="bookmark168"/>
      <w:bookmarkEnd w:id="168"/>
      <w:r>
        <w:t>bàn về Bảng chi mục quan hệ).</w:t>
      </w:r>
    </w:p>
    <w:p w:rsidR="00A72D52" w:rsidRDefault="00EC6983">
      <w:pPr>
        <w:pStyle w:val="BodyText"/>
        <w:numPr>
          <w:ilvl w:val="0"/>
          <w:numId w:val="22"/>
        </w:numPr>
        <w:tabs>
          <w:tab w:val="left" w:pos="656"/>
        </w:tabs>
        <w:ind w:left="660" w:hanging="660"/>
        <w:jc w:val="both"/>
      </w:pPr>
      <w:bookmarkStart w:id="169" w:name="bookmark169"/>
      <w:bookmarkEnd w:id="169"/>
      <w:r>
        <w:t>Nếu dùng Bảng chỉ mục quan hệ, người phân loại còn phả</w:t>
      </w:r>
      <w:r>
        <w:t>i dựa vào cấu trúc của Khung phân loại và các phương tiện trợ giúp khác nhau xuyên suốt Khung để tim được vị trí thích hợp cho việc phân loại tác phẩm. Ngay cả các trích dẫn có triển vọng nhất trong Bàng chỉ mục quan hệ cũng phải được kiểm chứng với các bả</w:t>
      </w:r>
      <w:r>
        <w:t>ng chính. Bảng chính là nơi duy nhất có thể tìm thấy tất cả thông tin về mức độ bao quát và cách sử dụng chỉ số phân loại.</w:t>
      </w:r>
    </w:p>
    <w:p w:rsidR="00A72D52" w:rsidRDefault="00EC6983">
      <w:pPr>
        <w:pStyle w:val="BodyText"/>
        <w:spacing w:line="221" w:lineRule="auto"/>
        <w:ind w:firstLine="0"/>
        <w:jc w:val="both"/>
        <w:rPr>
          <w:sz w:val="22"/>
          <w:szCs w:val="22"/>
        </w:rPr>
      </w:pPr>
      <w:r>
        <w:rPr>
          <w:sz w:val="22"/>
          <w:szCs w:val="22"/>
        </w:rPr>
        <w:t>NHIỀU CHỦ ĐÈ TRONG CÙNG MỘT NGÀNH</w:t>
      </w:r>
    </w:p>
    <w:p w:rsidR="00A72D52" w:rsidRDefault="00EC6983">
      <w:pPr>
        <w:pStyle w:val="BodyText"/>
        <w:numPr>
          <w:ilvl w:val="0"/>
          <w:numId w:val="22"/>
        </w:numPr>
        <w:tabs>
          <w:tab w:val="left" w:pos="658"/>
        </w:tabs>
        <w:ind w:left="660" w:hanging="660"/>
        <w:jc w:val="both"/>
      </w:pPr>
      <w:bookmarkStart w:id="170" w:name="bookmark170"/>
      <w:bookmarkEnd w:id="170"/>
      <w:r>
        <w:t>Một tác phẩm có thể bao gồm nhiều chủ đề được bàn riêng biệt hoặc trong mối quan hệ lẫn nhau theo q</w:t>
      </w:r>
      <w:r>
        <w:t>uan điểm của một ngành. Sử dụng những hướng dẫn sau đây để xác định vị trí thích hợp nhất cho tác phẩm này:</w:t>
      </w:r>
    </w:p>
    <w:p w:rsidR="00A72D52" w:rsidRDefault="00EC6983">
      <w:pPr>
        <w:pStyle w:val="BodyText"/>
        <w:numPr>
          <w:ilvl w:val="0"/>
          <w:numId w:val="24"/>
        </w:numPr>
        <w:tabs>
          <w:tab w:val="left" w:pos="1176"/>
        </w:tabs>
        <w:ind w:left="1180" w:hanging="500"/>
        <w:jc w:val="both"/>
      </w:pPr>
      <w:bookmarkStart w:id="171" w:name="bookmark171"/>
      <w:bookmarkEnd w:id="171"/>
      <w:r>
        <w:lastRenderedPageBreak/>
        <w:t>xếp một tác phẩm bàn về nhiều chủ đề liên quan với nhau vào chủ đề được tác động. Đây gọi là quy tắc áp dụng, và được xem xét trước tiên so với bất kỳ một quy tắc nào khác. Chẳng hạn, một tác phẩm phân tích bàn về ảnh hưởng của Shakespeare đối với Keats đư</w:t>
      </w:r>
      <w:r>
        <w:t>ợc xếp vào Keats. Cũng như vậy, một tác phẩm bàn về ảnh hưởng của cuộc đại suy thoái (Khủng hoảng kinh tế toàn cầu) đối với nghệ thuật Mỹ thế kỷ 20 được xếp vào Nghệ thuật Mỹ.</w:t>
      </w:r>
    </w:p>
    <w:p w:rsidR="00A72D52" w:rsidRDefault="00EC6983">
      <w:pPr>
        <w:pStyle w:val="BodyText"/>
        <w:numPr>
          <w:ilvl w:val="0"/>
          <w:numId w:val="24"/>
        </w:numPr>
        <w:tabs>
          <w:tab w:val="left" w:pos="1176"/>
        </w:tabs>
        <w:ind w:left="1180" w:hanging="500"/>
        <w:jc w:val="both"/>
      </w:pPr>
      <w:bookmarkStart w:id="172" w:name="bookmark172"/>
      <w:bookmarkEnd w:id="172"/>
      <w:r>
        <w:t>xếp một tác phẩm bàn về hai chủ đề vào chủ đề được đề cập đầy đủ hơn.</w:t>
      </w:r>
    </w:p>
    <w:p w:rsidR="00A72D52" w:rsidRDefault="00EC6983">
      <w:pPr>
        <w:pStyle w:val="BodyText"/>
        <w:numPr>
          <w:ilvl w:val="0"/>
          <w:numId w:val="24"/>
        </w:numPr>
        <w:tabs>
          <w:tab w:val="left" w:pos="1176"/>
        </w:tabs>
        <w:ind w:left="1180" w:hanging="500"/>
        <w:jc w:val="both"/>
      </w:pPr>
      <w:bookmarkStart w:id="173" w:name="bookmark173"/>
      <w:bookmarkEnd w:id="173"/>
      <w:r>
        <w:t xml:space="preserve">Nếu hai chủ đề đều được trình bày như nhau và không được dùng để giới thiệu hoặc giải thích cho nhau, thi xếp tác phẩm vào chủ đề có chỉ số phân loại xuất hiện trước trong bảng chính của DDC. Đây gọi là </w:t>
      </w:r>
      <w:r>
        <w:rPr>
          <w:i/>
          <w:iCs/>
        </w:rPr>
        <w:t>quy tắc lấy chủ đè xuất hiện đầu tiên (trong bảng).</w:t>
      </w:r>
      <w:r>
        <w:t xml:space="preserve"> V</w:t>
      </w:r>
      <w:r>
        <w:t>í dụ, một cuốn sử ký bàn như nhau về Hoa Kỳ và Nhật Bản, trong đó Hoa Kỳ được bàn tới trước tiên và được ghi đầu tiên trong nhan đề, thì vẫn được xếp vào lịch sử Nhật Bản, vì chỉ số 952: Nhật Bản, đứng trước chỉ số 973 : Hoa Kỳ.</w:t>
      </w:r>
    </w:p>
    <w:p w:rsidR="00A72D52" w:rsidRDefault="00EC6983">
      <w:pPr>
        <w:pStyle w:val="BodyText"/>
        <w:ind w:left="1180" w:firstLine="0"/>
        <w:jc w:val="both"/>
      </w:pPr>
      <w:r>
        <w:t xml:space="preserve">Đôi khi, có chỉ dẫn cụ thể </w:t>
      </w:r>
      <w:r>
        <w:t>cho việc sử dụng các chỉ số phân loại không xuất hiện đầu tiên trong bảng chính. Ví dụ, ở chỉ số 598, ghi chú "xếp tác phẩm tổng hợp về động vật có xương sống máu nóng vào 599" hướng dẫn người phân loại bỏ qua quy tắc lấy chủ đề xuất hiện đầu tiên và xếp m</w:t>
      </w:r>
      <w:r>
        <w:t>ột tác phẩm về chim (598) và loài có vú (599) vào 599 là chỉ số tổng hợp dùng cho các loài động vật có xương sống máu nóng.</w:t>
      </w:r>
    </w:p>
    <w:p w:rsidR="00A72D52" w:rsidRDefault="00EC6983">
      <w:pPr>
        <w:pStyle w:val="BodyText"/>
        <w:ind w:left="1180" w:firstLine="0"/>
        <w:jc w:val="both"/>
      </w:pPr>
      <w:r>
        <w:t>Cũng bỏ qua quy tắc lấy chủ đề xuất hiện đầu tiên, khi hai đề tài là hai tiểu phân mục chính của một chủ đề (rộng hơn - N.D.). Ví dụ</w:t>
      </w:r>
      <w:r>
        <w:t xml:space="preserve">, Dạng năng lượng nguyên thuỷ (333.792) và Dạng năng lượng thứ cấp (333.793) kết hợp với nhau tạo thành phần lớn nội dung của chỉ số 333.79 Năng lượng. Tác phẩm bao quát cả hai đề tài này được xếp vào 333.79 </w:t>
      </w:r>
      <w:r>
        <w:rPr>
          <w:i/>
          <w:iCs/>
        </w:rPr>
        <w:t xml:space="preserve">(không phải </w:t>
      </w:r>
      <w:r>
        <w:t>333.792).</w:t>
      </w:r>
    </w:p>
    <w:p w:rsidR="00A72D52" w:rsidRDefault="00EC6983">
      <w:pPr>
        <w:pStyle w:val="BodyText"/>
        <w:ind w:left="1180" w:firstLine="0"/>
        <w:jc w:val="both"/>
      </w:pPr>
      <w:r>
        <w:t>(Xem các mục 7.17 và 7.19-</w:t>
      </w:r>
      <w:r>
        <w:t>7.20 bàn về chi số phân loại tổng hợp).</w:t>
      </w:r>
    </w:p>
    <w:p w:rsidR="00A72D52" w:rsidRDefault="00EC6983">
      <w:pPr>
        <w:pStyle w:val="BodyText"/>
        <w:numPr>
          <w:ilvl w:val="0"/>
          <w:numId w:val="24"/>
        </w:numPr>
        <w:tabs>
          <w:tab w:val="left" w:pos="1176"/>
        </w:tabs>
        <w:ind w:left="1180" w:hanging="500"/>
        <w:jc w:val="both"/>
      </w:pPr>
      <w:bookmarkStart w:id="174" w:name="bookmark174"/>
      <w:bookmarkEnd w:id="174"/>
      <w:r>
        <w:t>xếp một tác phẩm bàn về từ ba chủ đề trở lên mà tất cả đều là tiểu phân mục của một chủ đề rộng hơn vào chỉ số bên trên sát nhất bao hàm tất cả các chủ đề đó (trừ phi một chủ đề được bàn đầy đủ hơn là các chủ đề khác</w:t>
      </w:r>
      <w:r>
        <w:t xml:space="preserve">). Đây gọi là </w:t>
      </w:r>
      <w:r>
        <w:rPr>
          <w:i/>
          <w:iCs/>
        </w:rPr>
        <w:t>quy tắc ba chủ đề.</w:t>
      </w:r>
      <w:r>
        <w:t xml:space="preserve"> Ví dụ, cuốn sử ký Bồ Đào Nha (946.9), Thuỵ Điển (948.5), và Hy Lạp (949.5) được xếp vào lịch sử Châu Âu (940).</w:t>
      </w:r>
    </w:p>
    <w:p w:rsidR="00A72D52" w:rsidRDefault="00EC6983">
      <w:pPr>
        <w:pStyle w:val="BodyText"/>
        <w:numPr>
          <w:ilvl w:val="0"/>
          <w:numId w:val="24"/>
        </w:numPr>
        <w:tabs>
          <w:tab w:val="left" w:pos="1176"/>
        </w:tabs>
        <w:ind w:left="1180" w:hanging="500"/>
        <w:jc w:val="both"/>
      </w:pPr>
      <w:bookmarkStart w:id="175" w:name="bookmark175"/>
      <w:bookmarkEnd w:id="175"/>
      <w:r>
        <w:t>Tránh dùng tiểu phân mục bắt đầu với số không (0) nếu phải lựa chọn giữa 0 và 1-9 ở cùng một vị trí trong hệ phâ</w:t>
      </w:r>
      <w:r>
        <w:t xml:space="preserve">n cấp ký hiệu. Cũng tương tự như vậy, tránh dùng các tiểu phân mục bắt đầu với 00 khi phải lựa chọn giữa 00 và 0. Đây gọi là </w:t>
      </w:r>
      <w:r>
        <w:rPr>
          <w:i/>
          <w:iCs/>
        </w:rPr>
        <w:t>quy tắc số không.</w:t>
      </w:r>
    </w:p>
    <w:p w:rsidR="00A72D52" w:rsidRDefault="00EC6983">
      <w:pPr>
        <w:pStyle w:val="BodyText"/>
        <w:spacing w:line="221" w:lineRule="auto"/>
        <w:ind w:firstLine="0"/>
        <w:rPr>
          <w:sz w:val="22"/>
          <w:szCs w:val="22"/>
        </w:rPr>
      </w:pPr>
      <w:r>
        <w:rPr>
          <w:sz w:val="22"/>
          <w:szCs w:val="22"/>
        </w:rPr>
        <w:t>NHIỀU NGÀNH</w:t>
      </w:r>
    </w:p>
    <w:p w:rsidR="00A72D52" w:rsidRDefault="00EC6983">
      <w:pPr>
        <w:pStyle w:val="BodyText"/>
        <w:numPr>
          <w:ilvl w:val="0"/>
          <w:numId w:val="22"/>
        </w:numPr>
        <w:tabs>
          <w:tab w:val="left" w:pos="662"/>
        </w:tabs>
        <w:ind w:left="660" w:hanging="660"/>
        <w:jc w:val="both"/>
      </w:pPr>
      <w:bookmarkStart w:id="176" w:name="bookmark176"/>
      <w:bookmarkEnd w:id="176"/>
      <w:r>
        <w:t>Việc bàn về một chủ đề theo quan điểm nhiều ngành, khác với bàn về nhiều chủ đề trong một ngành. Sử d</w:t>
      </w:r>
      <w:r>
        <w:t>ụng những chỉ dẫn sau đây để xác định vị trí thích hợp nhất cho tác phẩm.</w:t>
      </w:r>
    </w:p>
    <w:p w:rsidR="00A72D52" w:rsidRDefault="00EC6983">
      <w:pPr>
        <w:pStyle w:val="BodyText"/>
        <w:numPr>
          <w:ilvl w:val="0"/>
          <w:numId w:val="25"/>
        </w:numPr>
        <w:tabs>
          <w:tab w:val="left" w:pos="1181"/>
        </w:tabs>
        <w:spacing w:after="0"/>
        <w:ind w:left="1160" w:hanging="480"/>
        <w:jc w:val="both"/>
      </w:pPr>
      <w:bookmarkStart w:id="177" w:name="bookmark177"/>
      <w:bookmarkEnd w:id="177"/>
      <w:r>
        <w:rPr>
          <w:shd w:val="clear" w:color="auto" w:fill="FFFFFF"/>
        </w:rPr>
        <w:t xml:space="preserve">Dùng chỉ số phân loại liên ngành đã được cung cấp trong bảng chính hoặc Bảng chỉ mục quan hệ, nểu có. Một lý do quan trọng trong việc sử dụng một chỉ số </w:t>
      </w:r>
      <w:r>
        <w:rPr>
          <w:shd w:val="clear" w:color="auto" w:fill="FFFFFF"/>
        </w:rPr>
        <w:lastRenderedPageBreak/>
        <w:t>liên ngành như thế là: tác ph</w:t>
      </w:r>
      <w:r>
        <w:rPr>
          <w:shd w:val="clear" w:color="auto" w:fill="FFFFFF"/>
        </w:rPr>
        <w:t>ẩm phải có tài liệu đáng kể về ngành mà trong đó chỉ số liên ngành được tìm thấy. Ví dụ, 305.231 (chỉ số phân loại xã hội học) được cung cấp cho các tác phẩm liên ngành về sự phát triển của trẻ em. Tuy nhiên, nếu một tác phẩm liên ngành bàn về sự phát triể</w:t>
      </w:r>
      <w:r>
        <w:rPr>
          <w:shd w:val="clear" w:color="auto" w:fill="FFFFFF"/>
        </w:rPr>
        <w:t>n của trẻ em, nhưng lại ít nhấn mạnh tới sự phát triển xã hội mà nhấn mạnh nhiều đến phát triển tâm lý và thể chất cùa trẻ em (155.4 và</w:t>
      </w:r>
    </w:p>
    <w:p w:rsidR="00A72D52" w:rsidRDefault="00EC6983">
      <w:pPr>
        <w:pStyle w:val="BodyText"/>
        <w:numPr>
          <w:ilvl w:val="0"/>
          <w:numId w:val="26"/>
        </w:numPr>
        <w:tabs>
          <w:tab w:val="left" w:pos="1726"/>
          <w:tab w:val="left" w:pos="1799"/>
        </w:tabs>
        <w:spacing w:after="0"/>
        <w:ind w:left="1160" w:firstLine="0"/>
        <w:jc w:val="both"/>
      </w:pPr>
      <w:bookmarkStart w:id="178" w:name="bookmark178"/>
      <w:bookmarkEnd w:id="178"/>
      <w:r>
        <w:t>một cách tương ứng), thì xếp tác phẩm đó vào 155.4 (chi số đầu tiên trong các bảng chính của hai lựa chọn rõ nét tiếp th</w:t>
      </w:r>
      <w:r>
        <w:t>eo). Tóm lại, các chỉ số liên ngành không phải là tuyệt đối; chúng chỉ được dùng khi có khả năng áp dụng. (Xem các mục 7.17, 7.19-7.20 và 11.8-11.9 bàn về các chi số phân loại liên ngành).</w:t>
      </w:r>
    </w:p>
    <w:p w:rsidR="00A72D52" w:rsidRDefault="00EC6983">
      <w:pPr>
        <w:pStyle w:val="BodyText"/>
        <w:numPr>
          <w:ilvl w:val="0"/>
          <w:numId w:val="25"/>
        </w:numPr>
        <w:tabs>
          <w:tab w:val="left" w:pos="1181"/>
        </w:tabs>
        <w:spacing w:after="0"/>
        <w:ind w:left="1160" w:hanging="480"/>
        <w:jc w:val="both"/>
      </w:pPr>
      <w:bookmarkStart w:id="179" w:name="bookmark179"/>
      <w:bookmarkEnd w:id="179"/>
      <w:r>
        <w:t>xếp những tác phẩm không có chỉ số phân loại liên ngành vào ngành đ</w:t>
      </w:r>
      <w:r>
        <w:t>ược bàn đầy đủ nhất trong tác phẩm. Ví dụ, một tác phẩm vừa bàn về các nguyên lý khoa học vừa bàn về các nguyên lý kỹ thuật cùa điện động lực học được xếp vào 537.6 nếu các khía cạnh kỹ thuật được đưa vào chủ yếu là để minh hoạ, nhưng xếp vào 621.31 nếu cá</w:t>
      </w:r>
      <w:r>
        <w:t>c lý thuyết khoa học cơ bản chỉ là mào đầu cho phần trình bày của tác giả về các nguyên lý và thực hành kỹ thuật.</w:t>
      </w:r>
    </w:p>
    <w:p w:rsidR="00A72D52" w:rsidRDefault="00EC6983">
      <w:pPr>
        <w:pStyle w:val="BodyText"/>
        <w:numPr>
          <w:ilvl w:val="0"/>
          <w:numId w:val="25"/>
        </w:numPr>
        <w:tabs>
          <w:tab w:val="left" w:pos="1181"/>
        </w:tabs>
        <w:ind w:left="1160" w:hanging="480"/>
        <w:jc w:val="both"/>
      </w:pPr>
      <w:bookmarkStart w:id="180" w:name="bookmark180"/>
      <w:bookmarkEnd w:id="180"/>
      <w:r>
        <w:t xml:space="preserve">Khi phân loại các tác phẩm liên ngành, đừng bỏ qua khả năng sừ dụng lớp chính 000 Máy tính, thông tin &amp; tác phẩm tổng quát, vd., 080 dùng cho </w:t>
      </w:r>
      <w:r>
        <w:t>sưu tập phỏng vấn những người nổi tiếng thuộc các ngành khác nhau.</w:t>
      </w:r>
    </w:p>
    <w:p w:rsidR="00A72D52" w:rsidRDefault="00EC6983">
      <w:pPr>
        <w:pStyle w:val="BodyText"/>
        <w:ind w:left="660"/>
        <w:jc w:val="both"/>
      </w:pPr>
      <w:r>
        <w:t>Bất kỳ một tình huống nào khác cũng phải được xử lý cùng một cách như đã trình bày trong các chỉ dẫn ở mục Nhiều chủ đề trong cùng một ngành (Mục 5.7).</w:t>
      </w:r>
    </w:p>
    <w:p w:rsidR="00A72D52" w:rsidRDefault="00EC6983">
      <w:pPr>
        <w:pStyle w:val="BodyText"/>
        <w:ind w:firstLine="0"/>
        <w:jc w:val="both"/>
      </w:pPr>
      <w:r>
        <w:t>BẢNG PHƯƠNG SÁCH CUỐI CÙNG</w:t>
      </w:r>
    </w:p>
    <w:p w:rsidR="00A72D52" w:rsidRDefault="00EC6983">
      <w:pPr>
        <w:pStyle w:val="BodyText"/>
        <w:numPr>
          <w:ilvl w:val="0"/>
          <w:numId w:val="22"/>
        </w:numPr>
        <w:tabs>
          <w:tab w:val="left" w:pos="662"/>
        </w:tabs>
        <w:ind w:left="660" w:hanging="660"/>
        <w:jc w:val="both"/>
      </w:pPr>
      <w:bookmarkStart w:id="181" w:name="bookmark181"/>
      <w:bookmarkEnd w:id="181"/>
      <w:r>
        <w:t xml:space="preserve">Khi tìm </w:t>
      </w:r>
      <w:r>
        <w:t>thấy nhiều chỉ số cho tác phẩm đang được phân loại, và mỗi chỉ số đều thích đáng như nhau, thì có thế sử dụng Bảng phương sách cuối cùng (theo thứ tự ưu tiên) như là một nguyên tắc hướng dẫn trong trường hợp không có quy tắc nào khác.</w:t>
      </w:r>
    </w:p>
    <w:p w:rsidR="00A72D52" w:rsidRDefault="00EC6983">
      <w:pPr>
        <w:pStyle w:val="BodyText"/>
        <w:ind w:firstLine="660"/>
        <w:jc w:val="both"/>
      </w:pPr>
      <w:r>
        <w:t>Bàng phương sách cuối</w:t>
      </w:r>
      <w:r>
        <w:t xml:space="preserve"> cùng</w:t>
      </w:r>
    </w:p>
    <w:p w:rsidR="00A72D52" w:rsidRDefault="00EC6983">
      <w:pPr>
        <w:pStyle w:val="BodyText"/>
        <w:numPr>
          <w:ilvl w:val="0"/>
          <w:numId w:val="27"/>
        </w:numPr>
        <w:tabs>
          <w:tab w:val="left" w:pos="1322"/>
        </w:tabs>
        <w:spacing w:after="0"/>
        <w:ind w:firstLine="660"/>
        <w:jc w:val="both"/>
      </w:pPr>
      <w:bookmarkStart w:id="182" w:name="bookmark182"/>
      <w:bookmarkEnd w:id="182"/>
      <w:r>
        <w:t>Các loại đồ vật</w:t>
      </w:r>
    </w:p>
    <w:p w:rsidR="00A72D52" w:rsidRDefault="00EC6983">
      <w:pPr>
        <w:pStyle w:val="BodyText"/>
        <w:numPr>
          <w:ilvl w:val="0"/>
          <w:numId w:val="27"/>
        </w:numPr>
        <w:tabs>
          <w:tab w:val="left" w:pos="1322"/>
        </w:tabs>
        <w:spacing w:after="0"/>
        <w:ind w:firstLine="660"/>
        <w:jc w:val="both"/>
      </w:pPr>
      <w:bookmarkStart w:id="183" w:name="bookmark183"/>
      <w:bookmarkEnd w:id="183"/>
      <w:r>
        <w:t>Các bộ phận của đồ vật</w:t>
      </w:r>
    </w:p>
    <w:p w:rsidR="00A72D52" w:rsidRDefault="00EC6983">
      <w:pPr>
        <w:pStyle w:val="BodyText"/>
        <w:numPr>
          <w:ilvl w:val="0"/>
          <w:numId w:val="27"/>
        </w:numPr>
        <w:tabs>
          <w:tab w:val="left" w:pos="1322"/>
        </w:tabs>
        <w:ind w:firstLine="660"/>
        <w:jc w:val="both"/>
        <w:sectPr w:rsidR="00A72D52">
          <w:headerReference w:type="even" r:id="rId75"/>
          <w:headerReference w:type="default" r:id="rId76"/>
          <w:footerReference w:type="even" r:id="rId77"/>
          <w:footerReference w:type="default" r:id="rId78"/>
          <w:headerReference w:type="first" r:id="rId79"/>
          <w:footerReference w:type="first" r:id="rId80"/>
          <w:footnotePr>
            <w:numFmt w:val="chicago"/>
          </w:footnotePr>
          <w:pgSz w:w="8400" w:h="11900"/>
          <w:pgMar w:top="709" w:right="471" w:bottom="660" w:left="455" w:header="0" w:footer="3" w:gutter="0"/>
          <w:pgNumType w:fmt="lowerRoman"/>
          <w:cols w:space="720"/>
          <w:noEndnote/>
          <w:titlePg/>
          <w:docGrid w:linePitch="360"/>
          <w15:footnoteColumns w:val="1"/>
        </w:sectPr>
      </w:pPr>
      <w:bookmarkStart w:id="184" w:name="bookmark184"/>
      <w:bookmarkEnd w:id="184"/>
      <w:r>
        <w:t xml:space="preserve">Vật liệu chế tạo đồ </w:t>
      </w:r>
      <w:r>
        <w:t>vật, loại, bộ phận</w:t>
      </w:r>
    </w:p>
    <w:p w:rsidR="00A72D52" w:rsidRDefault="00EC6983">
      <w:pPr>
        <w:pStyle w:val="BodyText"/>
        <w:numPr>
          <w:ilvl w:val="0"/>
          <w:numId w:val="27"/>
        </w:numPr>
        <w:tabs>
          <w:tab w:val="left" w:pos="1209"/>
        </w:tabs>
        <w:spacing w:after="0"/>
        <w:ind w:firstLine="660"/>
        <w:jc w:val="both"/>
      </w:pPr>
      <w:bookmarkStart w:id="185" w:name="bookmark185"/>
      <w:bookmarkEnd w:id="185"/>
      <w:r>
        <w:lastRenderedPageBreak/>
        <w:t>Tính chất của đồ vật, loại, bộ phận, hoặc vật liệu</w:t>
      </w:r>
    </w:p>
    <w:p w:rsidR="00A72D52" w:rsidRDefault="00EC6983">
      <w:pPr>
        <w:pStyle w:val="BodyText"/>
        <w:numPr>
          <w:ilvl w:val="0"/>
          <w:numId w:val="27"/>
        </w:numPr>
        <w:tabs>
          <w:tab w:val="left" w:pos="1209"/>
        </w:tabs>
        <w:spacing w:after="0"/>
        <w:ind w:firstLine="660"/>
        <w:jc w:val="both"/>
      </w:pPr>
      <w:bookmarkStart w:id="186" w:name="bookmark186"/>
      <w:bookmarkEnd w:id="186"/>
      <w:r>
        <w:t>Quá trình bên trong đồ vật, loại, bộ phận, hoặc vật liệu</w:t>
      </w:r>
    </w:p>
    <w:p w:rsidR="00A72D52" w:rsidRDefault="00EC6983">
      <w:pPr>
        <w:pStyle w:val="BodyText"/>
        <w:numPr>
          <w:ilvl w:val="0"/>
          <w:numId w:val="27"/>
        </w:numPr>
        <w:tabs>
          <w:tab w:val="left" w:pos="1209"/>
        </w:tabs>
        <w:spacing w:after="0"/>
        <w:ind w:firstLine="660"/>
        <w:jc w:val="both"/>
      </w:pPr>
      <w:bookmarkStart w:id="187" w:name="bookmark187"/>
      <w:bookmarkEnd w:id="187"/>
      <w:r>
        <w:t>Thao tác tác động vào đồ vật, loại, bộ phận, hoặc vật liệu</w:t>
      </w:r>
    </w:p>
    <w:p w:rsidR="00A72D52" w:rsidRDefault="00EC6983">
      <w:pPr>
        <w:pStyle w:val="BodyText"/>
        <w:numPr>
          <w:ilvl w:val="0"/>
          <w:numId w:val="27"/>
        </w:numPr>
        <w:tabs>
          <w:tab w:val="left" w:pos="1209"/>
        </w:tabs>
        <w:ind w:firstLine="660"/>
        <w:jc w:val="both"/>
      </w:pPr>
      <w:bookmarkStart w:id="188" w:name="bookmark188"/>
      <w:bookmarkEnd w:id="188"/>
      <w:r>
        <w:t>Phương tiện thực hiện các thao tác ấy</w:t>
      </w:r>
    </w:p>
    <w:p w:rsidR="00A72D52" w:rsidRDefault="00EC6983">
      <w:pPr>
        <w:pStyle w:val="BodyText"/>
        <w:numPr>
          <w:ilvl w:val="0"/>
          <w:numId w:val="22"/>
        </w:numPr>
        <w:tabs>
          <w:tab w:val="left" w:pos="675"/>
        </w:tabs>
        <w:spacing w:after="220"/>
        <w:ind w:left="660" w:hanging="660"/>
        <w:jc w:val="both"/>
      </w:pPr>
      <w:bookmarkStart w:id="189" w:name="bookmark189"/>
      <w:bookmarkEnd w:id="189"/>
      <w:r>
        <w:t>Không áp dụng bàng này hay bất c</w:t>
      </w:r>
      <w:r>
        <w:t>ứ một nguyên tắc hướng dẫn nào khác nếu trái với ý đồ và sự nhấn mạnh của tác giả.</w:t>
      </w:r>
    </w:p>
    <w:p w:rsidR="00A72D52" w:rsidRDefault="00EC6983">
      <w:pPr>
        <w:pStyle w:val="Heading40"/>
        <w:keepNext/>
        <w:keepLines/>
      </w:pPr>
      <w:bookmarkStart w:id="190" w:name="bookmark190"/>
      <w:bookmarkStart w:id="191" w:name="bookmark191"/>
      <w:bookmarkStart w:id="192" w:name="bookmark192"/>
      <w:r>
        <w:t>Ấn bản rút gọn 14 được sắp xếp như thế nào</w:t>
      </w:r>
      <w:bookmarkEnd w:id="190"/>
      <w:bookmarkEnd w:id="191"/>
      <w:bookmarkEnd w:id="192"/>
    </w:p>
    <w:p w:rsidR="00A72D52" w:rsidRDefault="00EC6983">
      <w:pPr>
        <w:pStyle w:val="BodyText"/>
        <w:numPr>
          <w:ilvl w:val="0"/>
          <w:numId w:val="28"/>
        </w:numPr>
        <w:tabs>
          <w:tab w:val="left" w:pos="675"/>
        </w:tabs>
        <w:ind w:firstLine="0"/>
      </w:pPr>
      <w:bookmarkStart w:id="193" w:name="bookmark193"/>
      <w:bookmarkEnd w:id="193"/>
      <w:r>
        <w:t>Ấn bản rút gọn 14 gồm mười phần chính:</w:t>
      </w:r>
    </w:p>
    <w:p w:rsidR="00A72D52" w:rsidRDefault="00EC6983">
      <w:pPr>
        <w:pStyle w:val="BodyText"/>
        <w:numPr>
          <w:ilvl w:val="0"/>
          <w:numId w:val="29"/>
        </w:numPr>
        <w:tabs>
          <w:tab w:val="left" w:pos="1209"/>
        </w:tabs>
        <w:spacing w:after="0"/>
        <w:ind w:left="1160" w:hanging="480"/>
        <w:jc w:val="both"/>
      </w:pPr>
      <w:bookmarkStart w:id="194" w:name="bookmark194"/>
      <w:bookmarkEnd w:id="194"/>
      <w:r>
        <w:t xml:space="preserve">Những đặc điểm mới trong Ẩn bản rút gọn 14: Giải thích sơ lược những đặc điểm riêng và </w:t>
      </w:r>
      <w:r>
        <w:t>những thay đổi trong Ắn bản rút gọn 14</w:t>
      </w:r>
    </w:p>
    <w:p w:rsidR="00A72D52" w:rsidRDefault="00EC6983">
      <w:pPr>
        <w:pStyle w:val="BodyText"/>
        <w:numPr>
          <w:ilvl w:val="0"/>
          <w:numId w:val="29"/>
        </w:numPr>
        <w:tabs>
          <w:tab w:val="left" w:pos="1209"/>
        </w:tabs>
        <w:spacing w:after="0"/>
        <w:ind w:left="1160" w:hanging="480"/>
        <w:jc w:val="both"/>
      </w:pPr>
      <w:bookmarkStart w:id="195" w:name="bookmark195"/>
      <w:bookmarkEnd w:id="195"/>
      <w:r>
        <w:t>Phần mở đầu : Mô tả DDC và cách sử dụng Khung</w:t>
      </w:r>
    </w:p>
    <w:p w:rsidR="00A72D52" w:rsidRDefault="00EC6983">
      <w:pPr>
        <w:pStyle w:val="BodyText"/>
        <w:numPr>
          <w:ilvl w:val="0"/>
          <w:numId w:val="29"/>
        </w:numPr>
        <w:tabs>
          <w:tab w:val="left" w:pos="1209"/>
        </w:tabs>
        <w:spacing w:after="0"/>
        <w:ind w:left="1160" w:hanging="480"/>
        <w:jc w:val="both"/>
      </w:pPr>
      <w:bookmarkStart w:id="196" w:name="bookmark196"/>
      <w:bookmarkEnd w:id="196"/>
      <w:r>
        <w:t>Phần thuật ngữ : Định nghĩa vắn gọn các thuật ngữ được dùng trong DDC</w:t>
      </w:r>
    </w:p>
    <w:p w:rsidR="00A72D52" w:rsidRDefault="00EC6983">
      <w:pPr>
        <w:pStyle w:val="BodyText"/>
        <w:numPr>
          <w:ilvl w:val="0"/>
          <w:numId w:val="29"/>
        </w:numPr>
        <w:tabs>
          <w:tab w:val="left" w:pos="1209"/>
        </w:tabs>
        <w:spacing w:after="0"/>
        <w:ind w:left="1160" w:hanging="480"/>
        <w:jc w:val="both"/>
      </w:pPr>
      <w:bookmarkStart w:id="197" w:name="bookmark197"/>
      <w:bookmarkEnd w:id="197"/>
      <w:r>
        <w:t>Bảng chi mục cho Phần mở đầu và Phần thuật ngữ</w:t>
      </w:r>
    </w:p>
    <w:p w:rsidR="00A72D52" w:rsidRDefault="00EC6983">
      <w:pPr>
        <w:pStyle w:val="BodyText"/>
        <w:numPr>
          <w:ilvl w:val="0"/>
          <w:numId w:val="29"/>
        </w:numPr>
        <w:tabs>
          <w:tab w:val="left" w:pos="1209"/>
        </w:tabs>
        <w:spacing w:after="0"/>
        <w:ind w:left="1160" w:hanging="480"/>
        <w:jc w:val="both"/>
      </w:pPr>
      <w:bookmarkStart w:id="198" w:name="bookmark198"/>
      <w:bookmarkEnd w:id="198"/>
      <w:r>
        <w:t xml:space="preserve">Phần hướng dẫn: Chỉ dẫn cách sử dụng DDC, chủ yếu bao </w:t>
      </w:r>
      <w:r>
        <w:t>gồm những lời bàn chi tiết về lĩnh vực có vướng mắc trong khi áp dụng DDC. Thông tin trong Phần hướng dẫn được sắp xếp theo các chi số phân loại trong bảng chính và bảng phụ.</w:t>
      </w:r>
    </w:p>
    <w:p w:rsidR="00A72D52" w:rsidRDefault="00EC6983">
      <w:pPr>
        <w:pStyle w:val="BodyText"/>
        <w:numPr>
          <w:ilvl w:val="0"/>
          <w:numId w:val="29"/>
        </w:numPr>
        <w:tabs>
          <w:tab w:val="left" w:pos="1209"/>
        </w:tabs>
        <w:spacing w:after="0"/>
        <w:ind w:left="1160" w:hanging="480"/>
        <w:jc w:val="both"/>
      </w:pPr>
      <w:bookmarkStart w:id="199" w:name="bookmark199"/>
      <w:bookmarkEnd w:id="199"/>
      <w:r>
        <w:t>Danh sách so sánh giữa hai Ắn bản 13 và 14: Các mục chuyển vị trí và không dùng n</w:t>
      </w:r>
      <w:r>
        <w:t>ữa.</w:t>
      </w:r>
    </w:p>
    <w:p w:rsidR="00A72D52" w:rsidRDefault="00EC6983">
      <w:pPr>
        <w:pStyle w:val="BodyText"/>
        <w:numPr>
          <w:ilvl w:val="0"/>
          <w:numId w:val="29"/>
        </w:numPr>
        <w:tabs>
          <w:tab w:val="left" w:pos="1209"/>
        </w:tabs>
        <w:spacing w:after="0"/>
        <w:ind w:left="1160" w:hanging="480"/>
        <w:jc w:val="both"/>
      </w:pPr>
      <w:bookmarkStart w:id="200" w:name="bookmark200"/>
      <w:bookmarkEnd w:id="200"/>
      <w:r>
        <w:t>Các bảng phụ: Bốn bảng có đánh số thứ tự, bao gồm các ký hiệu có thể thêm vào các chỉ số phân loại nhằm thể hiện mức độ cụ thể hơn.</w:t>
      </w:r>
    </w:p>
    <w:p w:rsidR="00A72D52" w:rsidRDefault="00EC6983">
      <w:pPr>
        <w:pStyle w:val="BodyText"/>
        <w:numPr>
          <w:ilvl w:val="0"/>
          <w:numId w:val="29"/>
        </w:numPr>
        <w:tabs>
          <w:tab w:val="left" w:pos="1209"/>
        </w:tabs>
        <w:spacing w:after="0"/>
        <w:ind w:firstLine="660"/>
      </w:pPr>
      <w:bookmarkStart w:id="201" w:name="bookmark201"/>
      <w:bookmarkEnd w:id="201"/>
      <w:r>
        <w:t>Các bảng tóm lược DDC: Ba cấp trên cùng của DDC.</w:t>
      </w:r>
    </w:p>
    <w:p w:rsidR="00A72D52" w:rsidRDefault="00EC6983">
      <w:pPr>
        <w:pStyle w:val="BodyText"/>
        <w:numPr>
          <w:ilvl w:val="0"/>
          <w:numId w:val="29"/>
        </w:numPr>
        <w:tabs>
          <w:tab w:val="left" w:pos="1209"/>
        </w:tabs>
        <w:spacing w:after="0"/>
        <w:ind w:left="1160" w:hanging="480"/>
        <w:jc w:val="both"/>
      </w:pPr>
      <w:bookmarkStart w:id="202" w:name="bookmark202"/>
      <w:bookmarkEnd w:id="202"/>
      <w:r>
        <w:t>Các bảng chính: Tổ chức tri thức từ 000-999.</w:t>
      </w:r>
    </w:p>
    <w:p w:rsidR="00A72D52" w:rsidRDefault="00EC6983">
      <w:pPr>
        <w:pStyle w:val="BodyText"/>
        <w:numPr>
          <w:ilvl w:val="0"/>
          <w:numId w:val="29"/>
        </w:numPr>
        <w:tabs>
          <w:tab w:val="left" w:pos="1209"/>
        </w:tabs>
        <w:ind w:left="1160" w:hanging="480"/>
        <w:jc w:val="both"/>
      </w:pPr>
      <w:bookmarkStart w:id="203" w:name="bookmark203"/>
      <w:bookmarkEnd w:id="203"/>
      <w:r>
        <w:t>Bảng chì mục quan hệ: Danh</w:t>
      </w:r>
      <w:r>
        <w:t xml:space="preserve"> mục các chủ đề xếp theo vần chữ cái với các ngành trong đó các chủ đề được đề cập, và các ngành lại được tiếp tục xếp theo vần chữ cái dưới mỗi mục từ</w:t>
      </w:r>
    </w:p>
    <w:p w:rsidR="00A72D52" w:rsidRDefault="00EC6983">
      <w:pPr>
        <w:pStyle w:val="Heading40"/>
        <w:keepNext/>
        <w:keepLines/>
      </w:pPr>
      <w:bookmarkStart w:id="204" w:name="bookmark204"/>
      <w:bookmarkStart w:id="205" w:name="bookmark205"/>
      <w:bookmarkStart w:id="206" w:name="bookmark206"/>
      <w:r>
        <w:t>Đặc điểm chủ yếu của bảng chính và bảng phụ</w:t>
      </w:r>
      <w:bookmarkEnd w:id="204"/>
      <w:bookmarkEnd w:id="205"/>
      <w:bookmarkEnd w:id="206"/>
    </w:p>
    <w:p w:rsidR="00A72D52" w:rsidRDefault="00EC6983">
      <w:pPr>
        <w:pStyle w:val="Heading50"/>
        <w:keepNext/>
        <w:keepLines/>
      </w:pPr>
      <w:bookmarkStart w:id="207" w:name="bookmark207"/>
      <w:bookmarkStart w:id="208" w:name="bookmark208"/>
      <w:bookmarkStart w:id="209" w:name="bookmark209"/>
      <w:r>
        <w:t>TÓM LƯỢC</w:t>
      </w:r>
      <w:bookmarkEnd w:id="207"/>
      <w:bookmarkEnd w:id="208"/>
      <w:bookmarkEnd w:id="209"/>
    </w:p>
    <w:p w:rsidR="00A72D52" w:rsidRDefault="00EC6983">
      <w:pPr>
        <w:pStyle w:val="BodyText"/>
        <w:numPr>
          <w:ilvl w:val="0"/>
          <w:numId w:val="30"/>
        </w:numPr>
        <w:tabs>
          <w:tab w:val="left" w:pos="675"/>
        </w:tabs>
        <w:ind w:left="660" w:hanging="660"/>
        <w:jc w:val="both"/>
      </w:pPr>
      <w:bookmarkStart w:id="210" w:name="bookmark210"/>
      <w:bookmarkEnd w:id="210"/>
      <w:r>
        <w:rPr>
          <w:i/>
          <w:iCs/>
        </w:rPr>
        <w:t>Tóm lược</w:t>
      </w:r>
      <w:r>
        <w:t xml:space="preserve"> cho phép nhìn tổng quan về cấu trúc của cá</w:t>
      </w:r>
      <w:r>
        <w:t>c môn loại. Trong DDC có hai loại tóm lược:</w:t>
      </w:r>
    </w:p>
    <w:p w:rsidR="00A72D52" w:rsidRDefault="00EC6983">
      <w:pPr>
        <w:pStyle w:val="BodyText"/>
        <w:numPr>
          <w:ilvl w:val="0"/>
          <w:numId w:val="31"/>
        </w:numPr>
        <w:tabs>
          <w:tab w:val="left" w:pos="1209"/>
        </w:tabs>
        <w:spacing w:after="0"/>
        <w:ind w:left="1160" w:hanging="480"/>
        <w:jc w:val="both"/>
      </w:pPr>
      <w:bookmarkStart w:id="211" w:name="bookmark211"/>
      <w:bookmarkEnd w:id="211"/>
      <w:r>
        <w:t>Bảng tóm lược DDC, là phần tóm lược ba cấp trên cùng của DDC, được tìm thấy ở trước các bảng chính. (Xem mục 4.2-4.13 bàn về các bảng tóm lược DDC)</w:t>
      </w:r>
    </w:p>
    <w:p w:rsidR="00A72D52" w:rsidRDefault="00EC6983">
      <w:pPr>
        <w:pStyle w:val="BodyText"/>
        <w:numPr>
          <w:ilvl w:val="0"/>
          <w:numId w:val="31"/>
        </w:numPr>
        <w:tabs>
          <w:tab w:val="left" w:pos="1209"/>
        </w:tabs>
        <w:ind w:left="1160" w:hanging="480"/>
        <w:jc w:val="both"/>
        <w:sectPr w:rsidR="00A72D52">
          <w:headerReference w:type="even" r:id="rId81"/>
          <w:headerReference w:type="default" r:id="rId82"/>
          <w:footerReference w:type="even" r:id="rId83"/>
          <w:footerReference w:type="default" r:id="rId84"/>
          <w:footnotePr>
            <w:numFmt w:val="chicago"/>
          </w:footnotePr>
          <w:pgSz w:w="8400" w:h="11900"/>
          <w:pgMar w:top="709" w:right="471" w:bottom="660" w:left="455" w:header="0" w:footer="3" w:gutter="0"/>
          <w:pgNumType w:start="36"/>
          <w:cols w:space="720"/>
          <w:noEndnote/>
          <w:docGrid w:linePitch="360"/>
          <w15:footnoteColumns w:val="1"/>
        </w:sectPr>
      </w:pPr>
      <w:bookmarkStart w:id="212" w:name="bookmark212"/>
      <w:bookmarkEnd w:id="212"/>
      <w:r>
        <w:t>Tóm lược một cấp trong bảng chính và bàng phụ cho phép nhìn tổng quan về các môn loại có tiểu phân mục dài hơn 3 trang. Ví dụ, 380 Thương mại, các phương tiện truyền thông (liên lạc), giao thông vận tải có tóm lược như sau:</w:t>
      </w:r>
    </w:p>
    <w:p w:rsidR="00A72D52" w:rsidRDefault="00EC6983">
      <w:pPr>
        <w:pStyle w:val="BodyText"/>
        <w:spacing w:after="0" w:line="221" w:lineRule="auto"/>
        <w:ind w:firstLine="0"/>
        <w:jc w:val="center"/>
        <w:rPr>
          <w:sz w:val="22"/>
          <w:szCs w:val="22"/>
        </w:rPr>
      </w:pPr>
      <w:r>
        <w:rPr>
          <w:sz w:val="22"/>
          <w:szCs w:val="22"/>
        </w:rPr>
        <w:lastRenderedPageBreak/>
        <w:t>TÓM LƯỢC</w:t>
      </w:r>
    </w:p>
    <w:p w:rsidR="00A72D52" w:rsidRDefault="00EC6983">
      <w:pPr>
        <w:pStyle w:val="BodyText"/>
        <w:numPr>
          <w:ilvl w:val="0"/>
          <w:numId w:val="32"/>
        </w:numPr>
        <w:tabs>
          <w:tab w:val="left" w:pos="2322"/>
          <w:tab w:val="right" w:pos="3816"/>
        </w:tabs>
        <w:spacing w:after="0"/>
        <w:ind w:left="1320" w:firstLine="0"/>
        <w:jc w:val="both"/>
      </w:pPr>
      <w:bookmarkStart w:id="213" w:name="bookmark213"/>
      <w:bookmarkEnd w:id="213"/>
      <w:r>
        <w:t>Thương mại</w:t>
      </w:r>
      <w:r>
        <w:tab/>
        <w:t>(Mậu dịch)</w:t>
      </w:r>
    </w:p>
    <w:p w:rsidR="00A72D52" w:rsidRDefault="00EC6983">
      <w:pPr>
        <w:pStyle w:val="BodyText"/>
        <w:numPr>
          <w:ilvl w:val="0"/>
          <w:numId w:val="32"/>
        </w:numPr>
        <w:tabs>
          <w:tab w:val="left" w:pos="2322"/>
          <w:tab w:val="right" w:pos="3816"/>
          <w:tab w:val="left" w:pos="4021"/>
          <w:tab w:val="right" w:pos="5299"/>
        </w:tabs>
        <w:spacing w:after="0"/>
        <w:ind w:left="1320" w:firstLine="0"/>
      </w:pPr>
      <w:bookmarkStart w:id="214" w:name="bookmark214"/>
      <w:bookmarkEnd w:id="214"/>
      <w:r>
        <w:t>Thương mại</w:t>
      </w:r>
      <w:r>
        <w:tab/>
        <w:t>quốc</w:t>
      </w:r>
      <w:r>
        <w:tab/>
        <w:t>tế</w:t>
      </w:r>
      <w:r>
        <w:tab/>
        <w:t>(Ngoại thương)</w:t>
      </w:r>
    </w:p>
    <w:p w:rsidR="00A72D52" w:rsidRDefault="00EC6983">
      <w:pPr>
        <w:pStyle w:val="BodyText"/>
        <w:numPr>
          <w:ilvl w:val="0"/>
          <w:numId w:val="32"/>
        </w:numPr>
        <w:tabs>
          <w:tab w:val="left" w:pos="2322"/>
        </w:tabs>
        <w:spacing w:after="0"/>
        <w:ind w:left="1320" w:firstLine="0"/>
      </w:pPr>
      <w:bookmarkStart w:id="215" w:name="bookmark215"/>
      <w:bookmarkEnd w:id="215"/>
      <w:r>
        <w:t>Bưu chính</w:t>
      </w:r>
    </w:p>
    <w:p w:rsidR="00A72D52" w:rsidRDefault="00EC6983">
      <w:pPr>
        <w:pStyle w:val="BodyText"/>
        <w:numPr>
          <w:ilvl w:val="0"/>
          <w:numId w:val="32"/>
        </w:numPr>
        <w:tabs>
          <w:tab w:val="left" w:pos="2322"/>
        </w:tabs>
        <w:spacing w:after="0"/>
        <w:ind w:left="1320" w:firstLine="0"/>
      </w:pPr>
      <w:bookmarkStart w:id="216" w:name="bookmark216"/>
      <w:bookmarkEnd w:id="216"/>
      <w:r>
        <w:t>Phương tiện truyền thông (liên lạc) Viễn thông</w:t>
      </w:r>
    </w:p>
    <w:p w:rsidR="00A72D52" w:rsidRDefault="00EC6983">
      <w:pPr>
        <w:pStyle w:val="BodyText"/>
        <w:numPr>
          <w:ilvl w:val="0"/>
          <w:numId w:val="32"/>
        </w:numPr>
        <w:tabs>
          <w:tab w:val="left" w:pos="2322"/>
        </w:tabs>
        <w:spacing w:after="0"/>
        <w:ind w:left="1320" w:firstLine="0"/>
      </w:pPr>
      <w:bookmarkStart w:id="217" w:name="bookmark217"/>
      <w:bookmarkEnd w:id="217"/>
      <w:r>
        <w:t>Vận tải đường săt</w:t>
      </w:r>
    </w:p>
    <w:p w:rsidR="00A72D52" w:rsidRDefault="00EC6983">
      <w:pPr>
        <w:pStyle w:val="BodyText"/>
        <w:numPr>
          <w:ilvl w:val="0"/>
          <w:numId w:val="32"/>
        </w:numPr>
        <w:tabs>
          <w:tab w:val="left" w:pos="2322"/>
        </w:tabs>
        <w:spacing w:after="0"/>
        <w:ind w:left="1320" w:firstLine="0"/>
      </w:pPr>
      <w:bookmarkStart w:id="218" w:name="bookmark218"/>
      <w:bookmarkEnd w:id="218"/>
      <w:r>
        <w:t>Vận tải đường thuỷ nội địa và bằng phà</w:t>
      </w:r>
    </w:p>
    <w:p w:rsidR="00A72D52" w:rsidRDefault="00EC6983">
      <w:pPr>
        <w:pStyle w:val="BodyText"/>
        <w:numPr>
          <w:ilvl w:val="0"/>
          <w:numId w:val="32"/>
        </w:numPr>
        <w:tabs>
          <w:tab w:val="left" w:pos="2322"/>
        </w:tabs>
        <w:spacing w:after="0"/>
        <w:ind w:left="1320" w:firstLine="0"/>
      </w:pPr>
      <w:bookmarkStart w:id="219" w:name="bookmark219"/>
      <w:bookmarkEnd w:id="219"/>
      <w:r>
        <w:t>Vận tải đường thuỷ, hàng không, vũ trụ</w:t>
      </w:r>
    </w:p>
    <w:p w:rsidR="00A72D52" w:rsidRDefault="00EC6983">
      <w:pPr>
        <w:pStyle w:val="BodyText"/>
        <w:numPr>
          <w:ilvl w:val="0"/>
          <w:numId w:val="32"/>
        </w:numPr>
        <w:tabs>
          <w:tab w:val="left" w:pos="2322"/>
        </w:tabs>
        <w:spacing w:after="0"/>
        <w:ind w:left="1320" w:firstLine="0"/>
      </w:pPr>
      <w:bookmarkStart w:id="220" w:name="bookmark220"/>
      <w:bookmarkEnd w:id="220"/>
      <w:r>
        <w:t>Vận tải Vận tải mặt đất</w:t>
      </w:r>
    </w:p>
    <w:p w:rsidR="00A72D52" w:rsidRDefault="00EC6983">
      <w:pPr>
        <w:pStyle w:val="BodyText"/>
        <w:numPr>
          <w:ilvl w:val="0"/>
          <w:numId w:val="32"/>
        </w:numPr>
        <w:tabs>
          <w:tab w:val="left" w:pos="2322"/>
        </w:tabs>
        <w:ind w:left="1320" w:firstLine="0"/>
      </w:pPr>
      <w:bookmarkStart w:id="221" w:name="bookmark221"/>
      <w:bookmarkEnd w:id="221"/>
      <w:r>
        <w:t xml:space="preserve">Đo lường và </w:t>
      </w:r>
      <w:r>
        <w:t>tiêu chuẩn hoá</w:t>
      </w:r>
    </w:p>
    <w:p w:rsidR="00A72D52" w:rsidRDefault="00EC6983">
      <w:pPr>
        <w:pStyle w:val="BodyText"/>
        <w:spacing w:line="221" w:lineRule="auto"/>
        <w:ind w:firstLine="0"/>
        <w:rPr>
          <w:sz w:val="22"/>
          <w:szCs w:val="22"/>
        </w:rPr>
      </w:pPr>
      <w:r>
        <w:rPr>
          <w:sz w:val="22"/>
          <w:szCs w:val="22"/>
        </w:rPr>
        <w:t>MỤC PHÂN LOẠI</w:t>
      </w:r>
    </w:p>
    <w:p w:rsidR="00A72D52" w:rsidRDefault="00EC6983">
      <w:pPr>
        <w:pStyle w:val="BodyText"/>
        <w:numPr>
          <w:ilvl w:val="0"/>
          <w:numId w:val="30"/>
        </w:numPr>
        <w:tabs>
          <w:tab w:val="left" w:pos="666"/>
        </w:tabs>
        <w:ind w:left="660" w:hanging="660"/>
        <w:jc w:val="both"/>
      </w:pPr>
      <w:bookmarkStart w:id="222" w:name="bookmark222"/>
      <w:bookmarkEnd w:id="222"/>
      <w:r>
        <w:t>Các mục phân loại trong bảng chính và bảng phụ gồm có một chì số DDC trong cột số (cột này nằm ở lề trái), một đề mục mô tả môn loại mà chỉ số phân loại này thể hiện, và thường có một hay nhiều ghi chú. Các chỉ số DDC được liệt</w:t>
      </w:r>
      <w:r>
        <w:t xml:space="preserve"> kê thành từng nhóm ba chữ số để dễ đọc và sao chép. Tất cà các mục phân loại (chỉ số, đề mục và ghi chú ) cần được đọc trong ngữ cảnh của hệ phân cấp. (Xem các mục 4.17-4.20 bàn về nguyên tắc phân cấp).</w:t>
      </w:r>
    </w:p>
    <w:p w:rsidR="00A72D52" w:rsidRDefault="00EC6983">
      <w:pPr>
        <w:pStyle w:val="BodyText"/>
        <w:numPr>
          <w:ilvl w:val="0"/>
          <w:numId w:val="30"/>
        </w:numPr>
        <w:tabs>
          <w:tab w:val="left" w:pos="666"/>
        </w:tabs>
        <w:ind w:left="660" w:hanging="660"/>
        <w:jc w:val="both"/>
      </w:pPr>
      <w:bookmarkStart w:id="223" w:name="bookmark223"/>
      <w:bookmarkEnd w:id="223"/>
      <w:r>
        <w:t>Ba chữ số đầu tiên của chỉ số phân loại trong bảng c</w:t>
      </w:r>
      <w:r>
        <w:t>hính (lớp chính, phân lớp, phân đoạn) chỉ xuất hiện một lần trong cột số, khi được sử dụng lần đầu. Ba chữ số ấy được lặp lại ở đầu mỗi trang nơi các tiểu phân mục của chúng còn tiếp tục. Các số dưới cấp xuất hiện trong cột số, bắt đầu bằng một dấu chấm th</w:t>
      </w:r>
      <w:r>
        <w:t>ập phân, với ba chữ số đầu tiên ngầm định.</w:t>
      </w:r>
    </w:p>
    <w:p w:rsidR="00A72D52" w:rsidRDefault="00EC6983">
      <w:pPr>
        <w:pStyle w:val="BodyText"/>
        <w:numPr>
          <w:ilvl w:val="0"/>
          <w:numId w:val="30"/>
        </w:numPr>
        <w:tabs>
          <w:tab w:val="left" w:pos="666"/>
        </w:tabs>
        <w:ind w:left="660" w:hanging="660"/>
        <w:jc w:val="both"/>
      </w:pPr>
      <w:bookmarkStart w:id="224" w:name="bookmark224"/>
      <w:bookmarkEnd w:id="224"/>
      <w:r>
        <w:t>Các chỉ số của bàng phụ được ghi đầy đủ trong cột số của bảng phụ và không bao giờ được sử dụng riêng. Có bốn bảng phụ được đánh số trong Ấn bản rút gọn 14:</w:t>
      </w:r>
    </w:p>
    <w:p w:rsidR="00A72D52" w:rsidRDefault="00EC6983">
      <w:pPr>
        <w:pStyle w:val="BodyText"/>
        <w:spacing w:after="0"/>
        <w:ind w:firstLine="1000"/>
      </w:pPr>
      <w:r>
        <w:t>Bảng 1 Tiểu phân mục chung</w:t>
      </w:r>
    </w:p>
    <w:p w:rsidR="00A72D52" w:rsidRDefault="00EC6983">
      <w:pPr>
        <w:pStyle w:val="BodyText"/>
        <w:spacing w:after="0"/>
        <w:ind w:firstLine="1000"/>
      </w:pPr>
      <w:r>
        <w:t>Bảng 2 Các khu vực địa lý, và</w:t>
      </w:r>
      <w:r>
        <w:t xml:space="preserve"> con người</w:t>
      </w:r>
    </w:p>
    <w:p w:rsidR="00A72D52" w:rsidRDefault="00EC6983">
      <w:pPr>
        <w:pStyle w:val="BodyText"/>
        <w:spacing w:after="0"/>
        <w:ind w:left="2000" w:hanging="1000"/>
        <w:jc w:val="both"/>
      </w:pPr>
      <w:r>
        <w:t>Bảng 3 Tiểu phân mục cho từng nền văn học, cho các thể loại văn học cụ thể</w:t>
      </w:r>
    </w:p>
    <w:p w:rsidR="00A72D52" w:rsidRDefault="00EC6983">
      <w:pPr>
        <w:pStyle w:val="BodyText"/>
        <w:ind w:firstLine="1000"/>
      </w:pPr>
      <w:r>
        <w:t>Bàng 4 Tiểu phân mục cho từng ngôn ngữ</w:t>
      </w:r>
    </w:p>
    <w:p w:rsidR="00A72D52" w:rsidRDefault="00EC6983">
      <w:pPr>
        <w:pStyle w:val="BodyText"/>
        <w:ind w:left="660" w:firstLine="0"/>
        <w:jc w:val="both"/>
      </w:pPr>
      <w:r>
        <w:t>Ngoại trừ ký hiệu từ Bảng 1 (có thể thêm vào bất kỳ một chỉ số nào nếu như không có chỉ dẫn ngược lại trong bàng chính và bảng phụ)</w:t>
      </w:r>
      <w:r>
        <w:t>, chỉ có thể thêm ký hiệu của bảng phụ như được hướng dẫn trong bảng chính và bảng phụ. (Xem các mục 8.3-8.18 bàn chi tiết về việc sử dụng bốn bảng phụ nói trên).</w:t>
      </w:r>
    </w:p>
    <w:p w:rsidR="00A72D52" w:rsidRDefault="00EC6983">
      <w:pPr>
        <w:pStyle w:val="BodyText"/>
        <w:numPr>
          <w:ilvl w:val="0"/>
          <w:numId w:val="30"/>
        </w:numPr>
        <w:tabs>
          <w:tab w:val="left" w:pos="666"/>
        </w:tabs>
        <w:spacing w:after="0"/>
        <w:ind w:left="660" w:hanging="660"/>
        <w:jc w:val="both"/>
      </w:pPr>
      <w:bookmarkStart w:id="225" w:name="bookmark225"/>
      <w:bookmarkEnd w:id="225"/>
      <w:r>
        <w:t xml:space="preserve">Khi đề tài dưới cấp là thành phần chủ yếu của chỉ số phân loại, thì đề tài này đôi khi được </w:t>
      </w:r>
      <w:r>
        <w:t>trình bày như một thành phần của đề mục kép. Ví dụ :</w:t>
      </w:r>
    </w:p>
    <w:p w:rsidR="00A72D52" w:rsidRDefault="00EC6983">
      <w:pPr>
        <w:pStyle w:val="BodyText"/>
        <w:tabs>
          <w:tab w:val="left" w:pos="2322"/>
          <w:tab w:val="left" w:pos="3424"/>
        </w:tabs>
        <w:spacing w:after="0"/>
        <w:ind w:firstLine="1000"/>
      </w:pPr>
      <w:r>
        <w:t>—74</w:t>
      </w:r>
      <w:r>
        <w:tab/>
        <w:t>Đông Âu</w:t>
      </w:r>
      <w:r>
        <w:tab/>
        <w:t>Nga</w:t>
      </w:r>
    </w:p>
    <w:p w:rsidR="00A72D52" w:rsidRDefault="00EC6983">
      <w:pPr>
        <w:pStyle w:val="BodyText"/>
        <w:numPr>
          <w:ilvl w:val="0"/>
          <w:numId w:val="33"/>
        </w:numPr>
        <w:tabs>
          <w:tab w:val="left" w:pos="2322"/>
          <w:tab w:val="left" w:pos="3424"/>
        </w:tabs>
        <w:ind w:firstLine="1000"/>
      </w:pPr>
      <w:bookmarkStart w:id="226" w:name="bookmark226"/>
      <w:bookmarkEnd w:id="226"/>
      <w:r>
        <w:t>Họ Người</w:t>
      </w:r>
      <w:r>
        <w:tab/>
        <w:t>Người</w:t>
      </w:r>
    </w:p>
    <w:p w:rsidR="00A72D52" w:rsidRDefault="00EC6983">
      <w:pPr>
        <w:pStyle w:val="BodyText"/>
        <w:numPr>
          <w:ilvl w:val="0"/>
          <w:numId w:val="30"/>
        </w:numPr>
        <w:tabs>
          <w:tab w:val="left" w:pos="666"/>
        </w:tabs>
        <w:spacing w:after="0"/>
        <w:ind w:left="660" w:hanging="660"/>
        <w:jc w:val="both"/>
      </w:pPr>
      <w:bookmarkStart w:id="227" w:name="bookmark227"/>
      <w:bookmarkEnd w:id="227"/>
      <w:r>
        <w:t xml:space="preserve">Một vài chỉ số phân loại trong bảng chính và bảng phụ được đưa vào ngoặc đơn hoặc ngoặc vuông. Chi số và ghi chú trong ngoặc đơn đưa ra các lựa chọn cho </w:t>
      </w:r>
      <w:r>
        <w:rPr>
          <w:shd w:val="clear" w:color="auto" w:fill="FFFFFF"/>
        </w:rPr>
        <w:t>thực hành phân loại</w:t>
      </w:r>
      <w:r>
        <w:rPr>
          <w:shd w:val="clear" w:color="auto" w:fill="FFFFFF"/>
        </w:rPr>
        <w:t xml:space="preserve"> chuẩn. Chỉ số trong ngoặc vuông thể hiện các đề tài đã được chuyển vị trí hoặc không dùng nữa hoặc không phân định. Dấu ngoặc vuông cũng được dùng cho các khái niệm tiểu phân mục chung thể hiện ở các vị trí khác. Không bao giờ được sử dụng chỉ số phân loạ</w:t>
      </w:r>
      <w:r>
        <w:rPr>
          <w:shd w:val="clear" w:color="auto" w:fill="FFFFFF"/>
        </w:rPr>
        <w:t>i trong ngoặc vuông. (Xem các mục</w:t>
      </w:r>
    </w:p>
    <w:p w:rsidR="00A72D52" w:rsidRDefault="00EC6983">
      <w:pPr>
        <w:pStyle w:val="BodyText"/>
        <w:numPr>
          <w:ilvl w:val="0"/>
          <w:numId w:val="34"/>
        </w:numPr>
        <w:ind w:left="660" w:firstLine="0"/>
        <w:jc w:val="both"/>
      </w:pPr>
      <w:bookmarkStart w:id="228" w:name="bookmark228"/>
      <w:bookmarkEnd w:id="228"/>
      <w:r>
        <w:lastRenderedPageBreak/>
        <w:t>12.7 bàn về các lựa chọn; xem các mục 7.23-7.24 bàn về các mục chuyển vị trí và không dùng nữa; xem mục 7.25 bàn về tiểu phân mục chung trong ngoặc vuông).</w:t>
      </w:r>
    </w:p>
    <w:p w:rsidR="00A72D52" w:rsidRDefault="00EC6983">
      <w:pPr>
        <w:pStyle w:val="BodyText"/>
        <w:numPr>
          <w:ilvl w:val="0"/>
          <w:numId w:val="30"/>
        </w:numPr>
        <w:tabs>
          <w:tab w:val="left" w:pos="665"/>
        </w:tabs>
        <w:ind w:left="660" w:hanging="660"/>
        <w:jc w:val="both"/>
      </w:pPr>
      <w:bookmarkStart w:id="229" w:name="bookmark229"/>
      <w:bookmarkEnd w:id="229"/>
      <w:r>
        <w:t xml:space="preserve">Các tiểu phân mục chung cũng được đưa vào ngoặc vuông dưới </w:t>
      </w:r>
      <w:r>
        <w:rPr>
          <w:i/>
          <w:iCs/>
        </w:rPr>
        <w:t xml:space="preserve">chì số </w:t>
      </w:r>
      <w:r>
        <w:rPr>
          <w:i/>
          <w:iCs/>
        </w:rPr>
        <w:t xml:space="preserve">dẫn nhập, </w:t>
      </w:r>
      <w:r>
        <w:t>nghĩa là chỉ số mà bản thân không có ý nghĩa nhưng được dùng để giới thiệu các ví dụ cụ thể của đề tài. Chỉ số dẫn nhập có đề mục kết thúc với các từ "hỗn hợp", "khác", hoặc "cụ thể" (Nguyên văn: bắt đầu với các từ "Miscellaneous", “Specific" hoặ</w:t>
      </w:r>
      <w:r>
        <w:t>c "Other"- N.D.) và không có ghi chú thêm, ghi chú bao gồm cả hoặc ghi chú xếp vào đây. Ví dụ :</w:t>
      </w:r>
    </w:p>
    <w:p w:rsidR="00A72D52" w:rsidRDefault="00EC6983">
      <w:pPr>
        <w:pStyle w:val="BodyText"/>
        <w:numPr>
          <w:ilvl w:val="0"/>
          <w:numId w:val="35"/>
        </w:numPr>
        <w:tabs>
          <w:tab w:val="left" w:pos="1998"/>
        </w:tabs>
        <w:spacing w:line="262" w:lineRule="auto"/>
        <w:ind w:left="2000" w:hanging="1000"/>
        <w:jc w:val="both"/>
      </w:pPr>
      <w:bookmarkStart w:id="230" w:name="bookmark230"/>
      <w:bookmarkEnd w:id="230"/>
      <w:r>
        <w:t>Hệ thống và cơ quan, mô học và sinh lý học vùng ở động vật hỗn hợp</w:t>
      </w:r>
    </w:p>
    <w:p w:rsidR="00A72D52" w:rsidRDefault="00EC6983">
      <w:pPr>
        <w:pStyle w:val="BodyText"/>
        <w:ind w:left="1340" w:firstLine="0"/>
        <w:jc w:val="both"/>
      </w:pPr>
      <w:r>
        <w:t>[.901-.909] Tiểu phân mục chung</w:t>
      </w:r>
    </w:p>
    <w:p w:rsidR="00A72D52" w:rsidRDefault="00EC6983">
      <w:pPr>
        <w:pStyle w:val="BodyText"/>
        <w:ind w:left="3340" w:firstLine="0"/>
        <w:jc w:val="both"/>
      </w:pPr>
      <w:r>
        <w:t>Không dùng; xếp vào 571.901-571.909</w:t>
      </w:r>
    </w:p>
    <w:p w:rsidR="00A72D52" w:rsidRDefault="00EC6983">
      <w:pPr>
        <w:pStyle w:val="BodyText"/>
        <w:spacing w:line="221" w:lineRule="auto"/>
        <w:ind w:firstLine="0"/>
        <w:jc w:val="both"/>
        <w:rPr>
          <w:sz w:val="22"/>
          <w:szCs w:val="22"/>
        </w:rPr>
      </w:pPr>
      <w:r>
        <w:rPr>
          <w:sz w:val="22"/>
          <w:szCs w:val="22"/>
        </w:rPr>
        <w:t>GHI CHÚ</w:t>
      </w:r>
    </w:p>
    <w:p w:rsidR="00A72D52" w:rsidRDefault="00EC6983">
      <w:pPr>
        <w:pStyle w:val="BodyText"/>
        <w:numPr>
          <w:ilvl w:val="0"/>
          <w:numId w:val="30"/>
        </w:numPr>
        <w:tabs>
          <w:tab w:val="left" w:pos="665"/>
        </w:tabs>
        <w:ind w:left="660" w:hanging="660"/>
        <w:jc w:val="both"/>
      </w:pPr>
      <w:bookmarkStart w:id="231" w:name="bookmark231"/>
      <w:bookmarkEnd w:id="231"/>
      <w:r>
        <w:t xml:space="preserve">Các ghi chú quan </w:t>
      </w:r>
      <w:r>
        <w:t>trọng bởi vì chúng cung cấp những thông tin chưa được thể hiện rõ trong hệ phân cấp ký hiệu hoặc trong đề mục có liên quan đến thứ tự, cấu trúc, sự phụ thuộc và những vấn đề khác. Ghi chú có thể xuất hiện trong mục của một chỉ số hoặc một dẫy chỉ số phân l</w:t>
      </w:r>
      <w:r>
        <w:t>oại. Ghi chú cũng có thể xuất hiện ở đầu một bảng phụ. Ghi chú cuối trang được dùng cho các chi dẫn áp dụng vào nhiều tiểu phân mục của một môn loại, hoặc vào một đề tài bên trong môn loại. Tùng mục trong Phần hướng dẫn cũng được coi là ghi chú.</w:t>
      </w:r>
    </w:p>
    <w:p w:rsidR="00A72D52" w:rsidRDefault="00EC6983">
      <w:pPr>
        <w:pStyle w:val="BodyText"/>
        <w:numPr>
          <w:ilvl w:val="0"/>
          <w:numId w:val="30"/>
        </w:numPr>
        <w:tabs>
          <w:tab w:val="left" w:pos="665"/>
        </w:tabs>
        <w:ind w:left="660" w:hanging="660"/>
        <w:jc w:val="both"/>
      </w:pPr>
      <w:bookmarkStart w:id="232" w:name="bookmark232"/>
      <w:bookmarkEnd w:id="232"/>
      <w:r>
        <w:t>Ghi chú tr</w:t>
      </w:r>
      <w:r>
        <w:t>ong bảng chính và bảng phụ thường xuất hiện theo trình tự sau đây: ghi chú chinh lý, ghi chú đề mục cũ, ghi chú định nghĩa, ghi chú chỉ số tạo lập, ghi chú tiểu phân mục chung được thêm vào, ghi chú tên khác, ghi chú phạm vi, ghi chú bao gồm, ghi chú xếp v</w:t>
      </w:r>
      <w:r>
        <w:t>ào đây, ghi chú sắp xếp, ghi chú thêm (kể cả thêm tiểu phân mục), ghi chú tạo lập, ghi chủ ưu tiên, ghi chú không dùng nữa, ghi chú chuyển vị trí, ghi chú xếp vào chỗ khác, ghi chú tham chiếu xem, ghi chú tham chiếu xem thêm, ghi chú xem Phần hướng dẫn, và</w:t>
      </w:r>
      <w:r>
        <w:t xml:space="preserve"> ghi chú lựa chọn.</w:t>
      </w:r>
    </w:p>
    <w:p w:rsidR="00A72D52" w:rsidRDefault="00EC6983">
      <w:pPr>
        <w:pStyle w:val="BodyText"/>
        <w:numPr>
          <w:ilvl w:val="0"/>
          <w:numId w:val="30"/>
        </w:numPr>
        <w:tabs>
          <w:tab w:val="left" w:pos="665"/>
        </w:tabs>
        <w:ind w:left="660" w:hanging="660"/>
        <w:jc w:val="both"/>
      </w:pPr>
      <w:bookmarkStart w:id="233" w:name="bookmark233"/>
      <w:bookmarkEnd w:id="233"/>
      <w:r>
        <w:t xml:space="preserve">Ghi chú thực hiện các chức năng sau: (A) mô tả những vấn đề trong một môn loại và các tiểu phân mục của môn loại đó; (B) nhận dạng các đề tài đang ở </w:t>
      </w:r>
      <w:r>
        <w:rPr>
          <w:i/>
          <w:iCs/>
        </w:rPr>
        <w:t xml:space="preserve">vị trí chờ, </w:t>
      </w:r>
      <w:r>
        <w:t>nghĩa là các đề tài chưa đủ tài liệu để có chi số phân loại riêng; (C) mô tả</w:t>
      </w:r>
      <w:r>
        <w:t xml:space="preserve"> những vấn đề trong các môn loại khác; và (D) giải thích những thay đổi trong bảng chính và bảng phụ. Các ghi chú khảc được mô tả trong các đoạn về tạo lập chỉ số phân loại (các mục 8.1-8.18), thứ tự trích dẫn và ưu tiên (các mục 9.1-9.5), Phần hướng dẫn (</w:t>
      </w:r>
      <w:r>
        <w:t>các mục 10.1-10.6), và các lựa chọn (các mục 12.1-12.5).</w:t>
      </w:r>
    </w:p>
    <w:p w:rsidR="00A72D52" w:rsidRDefault="00EC6983">
      <w:pPr>
        <w:pStyle w:val="BodyText"/>
        <w:ind w:left="660"/>
        <w:jc w:val="both"/>
      </w:pPr>
      <w:r>
        <w:rPr>
          <w:i/>
          <w:iCs/>
        </w:rPr>
        <w:t>Các ghi chú loại (A) và (C) có hiệu lực phân cấp (nghĩa là, có thể áp dụng cho tất cả các tiểu phân mục cùa một chi số riêng). Cắc ghi chú loại (B) không có hiệu lực phân cấp.</w:t>
      </w:r>
    </w:p>
    <w:p w:rsidR="00A72D52" w:rsidRDefault="00EC6983">
      <w:pPr>
        <w:pStyle w:val="BodyText"/>
        <w:numPr>
          <w:ilvl w:val="0"/>
          <w:numId w:val="36"/>
        </w:numPr>
        <w:tabs>
          <w:tab w:val="left" w:pos="1129"/>
        </w:tabs>
        <w:ind w:firstLine="660"/>
        <w:jc w:val="both"/>
      </w:pPr>
      <w:bookmarkStart w:id="234" w:name="bookmark234"/>
      <w:bookmarkEnd w:id="234"/>
      <w:r>
        <w:t>Ghi chú mô tả những vấn</w:t>
      </w:r>
      <w:r>
        <w:t xml:space="preserve"> đề trong một môn loại</w:t>
      </w:r>
    </w:p>
    <w:p w:rsidR="00A72D52" w:rsidRDefault="00EC6983">
      <w:pPr>
        <w:pStyle w:val="BodyText"/>
        <w:numPr>
          <w:ilvl w:val="0"/>
          <w:numId w:val="30"/>
        </w:numPr>
        <w:tabs>
          <w:tab w:val="left" w:pos="659"/>
        </w:tabs>
        <w:ind w:firstLine="0"/>
      </w:pPr>
      <w:bookmarkStart w:id="235" w:name="bookmark235"/>
      <w:bookmarkEnd w:id="235"/>
      <w:r>
        <w:rPr>
          <w:i/>
          <w:iCs/>
        </w:rPr>
        <w:t>Ghi chú định nghĩa</w:t>
      </w:r>
      <w:r>
        <w:t xml:space="preserve"> nêu ý nghĩa của thuật ngữ trong đề mục. Ví dụ:</w:t>
      </w:r>
    </w:p>
    <w:p w:rsidR="00A72D52" w:rsidRDefault="00EC6983">
      <w:pPr>
        <w:pStyle w:val="BodyText"/>
        <w:numPr>
          <w:ilvl w:val="0"/>
          <w:numId w:val="37"/>
        </w:numPr>
        <w:tabs>
          <w:tab w:val="left" w:pos="2006"/>
        </w:tabs>
        <w:ind w:left="1180" w:firstLine="0"/>
        <w:jc w:val="both"/>
      </w:pPr>
      <w:bookmarkStart w:id="236" w:name="bookmark236"/>
      <w:bookmarkEnd w:id="236"/>
      <w:r>
        <w:t>Hình sự học (Tội phạm học)</w:t>
      </w:r>
    </w:p>
    <w:p w:rsidR="00A72D52" w:rsidRDefault="00EC6983">
      <w:pPr>
        <w:pStyle w:val="BodyText"/>
        <w:ind w:left="2260" w:firstLine="0"/>
        <w:jc w:val="both"/>
      </w:pPr>
      <w:r>
        <w:t>Tội phạm và sự giảm nhẹ tội</w:t>
      </w:r>
    </w:p>
    <w:p w:rsidR="00A72D52" w:rsidRDefault="00EC6983">
      <w:pPr>
        <w:pStyle w:val="BodyText"/>
        <w:numPr>
          <w:ilvl w:val="0"/>
          <w:numId w:val="30"/>
        </w:numPr>
        <w:tabs>
          <w:tab w:val="left" w:pos="659"/>
        </w:tabs>
        <w:ind w:left="660" w:hanging="660"/>
        <w:jc w:val="both"/>
      </w:pPr>
      <w:bookmarkStart w:id="237" w:name="bookmark237"/>
      <w:bookmarkEnd w:id="237"/>
      <w:r>
        <w:rPr>
          <w:i/>
          <w:iCs/>
        </w:rPr>
        <w:lastRenderedPageBreak/>
        <w:t>Ghi chú phạm vi</w:t>
      </w:r>
      <w:r>
        <w:t xml:space="preserve"> nêu ý nghĩa của một chỉ số phân loại hẹp hơn hay rộng hơn so với cảm nhận từ đề mục. Ví dụ:</w:t>
      </w:r>
    </w:p>
    <w:p w:rsidR="00A72D52" w:rsidRDefault="00EC6983">
      <w:pPr>
        <w:pStyle w:val="BodyText"/>
        <w:ind w:left="1180" w:firstLine="0"/>
      </w:pPr>
      <w:r>
        <w:t xml:space="preserve">700 </w:t>
      </w:r>
      <w:r>
        <w:t>Nghệ thuật Mỹ thuật và nghệ thuật trang trí</w:t>
      </w:r>
    </w:p>
    <w:p w:rsidR="00A72D52" w:rsidRDefault="00EC6983">
      <w:pPr>
        <w:pStyle w:val="BodyText"/>
        <w:ind w:left="2260" w:firstLine="0"/>
        <w:jc w:val="both"/>
      </w:pPr>
      <w:r>
        <w:t>Mô tả, đánh giá phê bình, kỹ thuật, quy trình, máy móc, thiết bị, vật liệu của mỹ thuật, nghệ thuật trang trí, nghệ thuật chữ, nghệ thuật thể hiện, vui chơi giải tri</w:t>
      </w:r>
    </w:p>
    <w:p w:rsidR="00A72D52" w:rsidRDefault="00EC6983">
      <w:pPr>
        <w:pStyle w:val="BodyText"/>
        <w:numPr>
          <w:ilvl w:val="0"/>
          <w:numId w:val="30"/>
        </w:numPr>
        <w:tabs>
          <w:tab w:val="left" w:pos="659"/>
        </w:tabs>
        <w:ind w:left="660" w:hanging="660"/>
        <w:jc w:val="both"/>
      </w:pPr>
      <w:bookmarkStart w:id="238" w:name="bookmark238"/>
      <w:bookmarkEnd w:id="238"/>
      <w:r>
        <w:rPr>
          <w:i/>
          <w:iCs/>
        </w:rPr>
        <w:t>Ghi chú chi sổ tạo lập</w:t>
      </w:r>
      <w:r>
        <w:t xml:space="preserve"> nhận dạng và giải thích</w:t>
      </w:r>
      <w:r>
        <w:t xml:space="preserve"> nguồn của chỉ số tạo lập đưa vào bảng chính và bảng phụ. Chi số tạo lập đôi khi được đưa vào bàng chính và bảng phụ để cung cấp thêm thông tin hoặc để chi rõ ngoại lệ đối với các chỉ dẫn thêm chính quy. Ví dụ:</w:t>
      </w:r>
    </w:p>
    <w:p w:rsidR="00A72D52" w:rsidRDefault="00EC6983">
      <w:pPr>
        <w:pStyle w:val="BodyText"/>
        <w:ind w:left="1180" w:firstLine="0"/>
        <w:jc w:val="both"/>
      </w:pPr>
      <w:r>
        <w:t>822 Kịch Anh</w:t>
      </w:r>
    </w:p>
    <w:p w:rsidR="00A72D52" w:rsidRDefault="00EC6983">
      <w:pPr>
        <w:pStyle w:val="BodyText"/>
        <w:ind w:left="2260" w:firstLine="0"/>
        <w:jc w:val="both"/>
      </w:pPr>
      <w:r>
        <w:t>Chỉ số tạo lập theo chi dẫn dưới</w:t>
      </w:r>
      <w:r>
        <w:t xml:space="preserve"> 820.1-828 và ở đầu Bảng 3</w:t>
      </w:r>
    </w:p>
    <w:p w:rsidR="00A72D52" w:rsidRDefault="00EC6983">
      <w:pPr>
        <w:pStyle w:val="BodyText"/>
        <w:numPr>
          <w:ilvl w:val="0"/>
          <w:numId w:val="30"/>
        </w:numPr>
        <w:tabs>
          <w:tab w:val="left" w:pos="659"/>
        </w:tabs>
        <w:ind w:left="660" w:hanging="660"/>
        <w:jc w:val="both"/>
      </w:pPr>
      <w:bookmarkStart w:id="239" w:name="bookmark239"/>
      <w:bookmarkEnd w:id="239"/>
      <w:r>
        <w:rPr>
          <w:i/>
          <w:iCs/>
        </w:rPr>
        <w:t>Ghi chú đề mục cũ</w:t>
      </w:r>
      <w:r>
        <w:t xml:space="preserve"> chi được cung cấp khi đề mục liên quan đến một chỉ số phân loại trong lần xuất bản trước đã thay đổi đến mức mà đề mục mới khác nhiều hoặc không còn giống như đề mục cũ ngay cả khi ý nghĩa của chi số môn loại về</w:t>
      </w:r>
      <w:r>
        <w:t xml:space="preserve"> cơ bản vẫn giữ nguyên. Ví dụ:</w:t>
      </w:r>
    </w:p>
    <w:p w:rsidR="00A72D52" w:rsidRDefault="00EC6983">
      <w:pPr>
        <w:pStyle w:val="BodyText"/>
        <w:numPr>
          <w:ilvl w:val="0"/>
          <w:numId w:val="38"/>
        </w:numPr>
        <w:tabs>
          <w:tab w:val="left" w:pos="2006"/>
        </w:tabs>
        <w:ind w:left="1180" w:firstLine="0"/>
      </w:pPr>
      <w:bookmarkStart w:id="240" w:name="bookmark240"/>
      <w:bookmarkEnd w:id="240"/>
      <w:r>
        <w:t>Chăm lo cùa linh mục đối với các loại người cụ thể</w:t>
      </w:r>
    </w:p>
    <w:p w:rsidR="00A72D52" w:rsidRDefault="00EC6983">
      <w:pPr>
        <w:pStyle w:val="BodyText"/>
        <w:ind w:left="2260" w:firstLine="0"/>
        <w:jc w:val="both"/>
      </w:pPr>
      <w:r>
        <w:t>Đề mục cũ: Hoạt động của giáo hội địa phương</w:t>
      </w:r>
    </w:p>
    <w:p w:rsidR="00A72D52" w:rsidRDefault="00EC6983">
      <w:pPr>
        <w:pStyle w:val="BodyText"/>
        <w:numPr>
          <w:ilvl w:val="0"/>
          <w:numId w:val="30"/>
        </w:numPr>
        <w:tabs>
          <w:tab w:val="left" w:pos="659"/>
        </w:tabs>
        <w:ind w:firstLine="0"/>
      </w:pPr>
      <w:bookmarkStart w:id="241" w:name="bookmark241"/>
      <w:bookmarkEnd w:id="241"/>
      <w:r>
        <w:rPr>
          <w:i/>
          <w:iCs/>
        </w:rPr>
        <w:t>Ghi chú tên khác</w:t>
      </w:r>
      <w:r>
        <w:t xml:space="preserve"> được sử dụng cho từ đồng nghĩa hoặc gần đồng nghĩa. Ví dụ:</w:t>
      </w:r>
    </w:p>
    <w:p w:rsidR="00A72D52" w:rsidRDefault="00EC6983">
      <w:pPr>
        <w:pStyle w:val="BodyText"/>
        <w:ind w:left="1180" w:firstLine="0"/>
        <w:jc w:val="both"/>
      </w:pPr>
      <w:r>
        <w:t>001.942 Vật thể bay không xác định</w:t>
      </w:r>
    </w:p>
    <w:p w:rsidR="00A72D52" w:rsidRDefault="00EC6983">
      <w:pPr>
        <w:pStyle w:val="BodyText"/>
        <w:ind w:left="2260" w:firstLine="0"/>
        <w:jc w:val="both"/>
      </w:pPr>
      <w:r>
        <w:t>Tên khác: đĩa bay</w:t>
      </w:r>
    </w:p>
    <w:p w:rsidR="00A72D52" w:rsidRDefault="00EC6983">
      <w:pPr>
        <w:pStyle w:val="BodyText"/>
        <w:numPr>
          <w:ilvl w:val="0"/>
          <w:numId w:val="30"/>
        </w:numPr>
        <w:tabs>
          <w:tab w:val="left" w:pos="659"/>
        </w:tabs>
        <w:ind w:left="660" w:hanging="660"/>
        <w:jc w:val="both"/>
        <w:sectPr w:rsidR="00A72D52">
          <w:headerReference w:type="even" r:id="rId85"/>
          <w:headerReference w:type="default" r:id="rId86"/>
          <w:footerReference w:type="even" r:id="rId87"/>
          <w:footerReference w:type="default" r:id="rId88"/>
          <w:footnotePr>
            <w:numFmt w:val="chicago"/>
          </w:footnotePr>
          <w:pgSz w:w="8400" w:h="11900"/>
          <w:pgMar w:top="709" w:right="471" w:bottom="660" w:left="455" w:header="0" w:footer="3" w:gutter="0"/>
          <w:pgNumType w:fmt="lowerRoman" w:start="36"/>
          <w:cols w:space="720"/>
          <w:noEndnote/>
          <w:docGrid w:linePitch="360"/>
          <w15:footnoteColumns w:val="1"/>
        </w:sectPr>
      </w:pPr>
      <w:bookmarkStart w:id="242" w:name="bookmark242"/>
      <w:bookmarkEnd w:id="242"/>
      <w:r>
        <w:rPr>
          <w:i/>
          <w:iCs/>
        </w:rPr>
        <w:t>Ghi chú xép vào đây</w:t>
      </w:r>
      <w:r>
        <w:t xml:space="preserve"> liệt kê các đề tài chính trong một môn loại. Các đề tài này có thể rộng hơn hoặc hẹp hơn đề mục, trùng khớp một phần với đề mục, hoặc xác định một cách nhìn khác về cơ bản đối với cùng một tài liệu. Các đề tài trong ghi chú xếp vào đây được coi như </w:t>
      </w:r>
      <w:r>
        <w:rPr>
          <w:i/>
          <w:iCs/>
        </w:rPr>
        <w:t>bao qu</w:t>
      </w:r>
      <w:r>
        <w:rPr>
          <w:i/>
          <w:iCs/>
        </w:rPr>
        <w:t>át gần như toàn bộ</w:t>
      </w:r>
      <w:r>
        <w:t xml:space="preserve"> môn loại đó. Ví dụ:</w:t>
      </w:r>
    </w:p>
    <w:p w:rsidR="00A72D52" w:rsidRDefault="00EC6983">
      <w:pPr>
        <w:pStyle w:val="BodyText"/>
        <w:tabs>
          <w:tab w:val="left" w:leader="underscore" w:pos="3120"/>
          <w:tab w:val="left" w:leader="underscore" w:pos="7402"/>
          <w:tab w:val="left" w:pos="7402"/>
        </w:tabs>
        <w:spacing w:after="0" w:line="382" w:lineRule="auto"/>
        <w:ind w:left="1160" w:hanging="1160"/>
        <w:jc w:val="both"/>
      </w:pPr>
      <w:r>
        <w:rPr>
          <w:i/>
          <w:iCs/>
        </w:rPr>
        <w:lastRenderedPageBreak/>
        <w:tab/>
      </w:r>
      <w:r>
        <w:rPr>
          <w:i/>
          <w:iCs/>
          <w:u w:val="single"/>
        </w:rPr>
        <w:t>Phần mở đẩu</w:t>
      </w:r>
      <w:r>
        <w:rPr>
          <w:i/>
          <w:iCs/>
        </w:rPr>
        <w:tab/>
        <w:t xml:space="preserve"> </w:t>
      </w:r>
      <w:r>
        <w:t>371.04</w:t>
      </w:r>
      <w:r>
        <w:tab/>
        <w:t>Trường phi truyền thống</w:t>
      </w:r>
    </w:p>
    <w:p w:rsidR="00A72D52" w:rsidRDefault="00EC6983">
      <w:pPr>
        <w:pStyle w:val="BodyText"/>
        <w:spacing w:after="40" w:line="271" w:lineRule="auto"/>
        <w:ind w:left="2660" w:firstLine="0"/>
        <w:jc w:val="both"/>
      </w:pPr>
      <w:r>
        <w:t>xếp vào đây trường thực nghiệm, trường không chính quy</w:t>
      </w:r>
    </w:p>
    <w:p w:rsidR="00A72D52" w:rsidRDefault="00EC6983">
      <w:pPr>
        <w:pStyle w:val="BodyText"/>
        <w:ind w:left="660" w:firstLine="0"/>
        <w:jc w:val="both"/>
      </w:pPr>
      <w:r>
        <w:rPr>
          <w:i/>
          <w:iCs/>
        </w:rPr>
        <w:t>Các tiểu phân mục chung có thể được thêm cho bẩt kỳ đề tài nào trong ghi chú xếp vào đây.</w:t>
      </w:r>
      <w:r>
        <w:t xml:space="preserve"> (Xem các mục 8.3-8.9 và phầ</w:t>
      </w:r>
      <w:r>
        <w:t>n đầu của Bảng 1 bàn chi tiết về việc sử dụng tiểu phân mục chung cho các khái niệm bao quát gần như toàn bộ một môn loại).</w:t>
      </w:r>
    </w:p>
    <w:p w:rsidR="00A72D52" w:rsidRDefault="00EC6983">
      <w:pPr>
        <w:pStyle w:val="BodyText"/>
        <w:numPr>
          <w:ilvl w:val="0"/>
          <w:numId w:val="30"/>
        </w:numPr>
        <w:tabs>
          <w:tab w:val="left" w:pos="675"/>
        </w:tabs>
        <w:ind w:left="660" w:hanging="660"/>
        <w:jc w:val="both"/>
      </w:pPr>
      <w:bookmarkStart w:id="243" w:name="bookmark243"/>
      <w:bookmarkEnd w:id="243"/>
      <w:r>
        <w:t xml:space="preserve">Ghi chú xếp vào đây cũng được dùng để chỉ vị trí của các tác phẩm liên ngành và tổng hợp. </w:t>
      </w:r>
      <w:r>
        <w:rPr>
          <w:i/>
          <w:iCs/>
        </w:rPr>
        <w:t>Tác phẩm liên ngành</w:t>
      </w:r>
      <w:r>
        <w:t xml:space="preserve"> bàn về một chù đề theo quan điểm của nhiều ngành. Ví dụ:</w:t>
      </w:r>
    </w:p>
    <w:p w:rsidR="00A72D52" w:rsidRDefault="00EC6983">
      <w:pPr>
        <w:pStyle w:val="BodyText"/>
        <w:ind w:left="1160" w:firstLine="0"/>
        <w:jc w:val="both"/>
      </w:pPr>
      <w:r>
        <w:t>391 Trang phục và diện mạo cá nhân</w:t>
      </w:r>
    </w:p>
    <w:p w:rsidR="00A72D52" w:rsidRDefault="00EC6983">
      <w:pPr>
        <w:pStyle w:val="BodyText"/>
        <w:ind w:left="2260" w:firstLine="0"/>
        <w:jc w:val="both"/>
      </w:pPr>
      <w:r>
        <w:t>xếp vào đây tác phẩm liên ngành về trang phục, quần áo, thời trang</w:t>
      </w:r>
    </w:p>
    <w:p w:rsidR="00A72D52" w:rsidRDefault="00EC6983">
      <w:pPr>
        <w:pStyle w:val="BodyText"/>
        <w:ind w:left="660" w:firstLine="0"/>
        <w:jc w:val="both"/>
      </w:pPr>
      <w:r>
        <w:rPr>
          <w:i/>
          <w:iCs/>
        </w:rPr>
        <w:t>Tác phẩm tổng họp bản</w:t>
      </w:r>
      <w:r>
        <w:t xml:space="preserve"> về một chủ đề theo các quan điểm khác nhau trong phạm vi một ngành. Các tá</w:t>
      </w:r>
      <w:r>
        <w:t>c phẩm tổng hợp có thể được nói rõ hoặc ngụ ý trong ghi chú xếp vào đây. Ví dụ:</w:t>
      </w:r>
    </w:p>
    <w:p w:rsidR="00A72D52" w:rsidRDefault="00EC6983">
      <w:pPr>
        <w:pStyle w:val="BodyText"/>
        <w:numPr>
          <w:ilvl w:val="0"/>
          <w:numId w:val="39"/>
        </w:numPr>
        <w:tabs>
          <w:tab w:val="left" w:pos="1986"/>
        </w:tabs>
        <w:ind w:left="1160" w:firstLine="0"/>
        <w:jc w:val="both"/>
      </w:pPr>
      <w:bookmarkStart w:id="244" w:name="bookmark244"/>
      <w:bookmarkEnd w:id="244"/>
      <w:r>
        <w:t>Sinh lý học người</w:t>
      </w:r>
    </w:p>
    <w:p w:rsidR="00A72D52" w:rsidRDefault="00EC6983">
      <w:pPr>
        <w:pStyle w:val="BodyText"/>
        <w:spacing w:after="0"/>
        <w:ind w:left="2260" w:firstLine="0"/>
        <w:jc w:val="both"/>
      </w:pPr>
      <w:r>
        <w:t>xếp vào đây tác phẩm tổng hợp về giải phẫu và</w:t>
      </w:r>
    </w:p>
    <w:p w:rsidR="00A72D52" w:rsidRDefault="00EC6983">
      <w:pPr>
        <w:pStyle w:val="BodyText"/>
        <w:tabs>
          <w:tab w:val="left" w:pos="5241"/>
        </w:tabs>
        <w:ind w:left="2260" w:firstLine="0"/>
        <w:jc w:val="both"/>
      </w:pPr>
      <w:r>
        <w:t>sinh lý người</w:t>
      </w:r>
      <w:r>
        <w:tab/>
      </w:r>
      <w:r>
        <w:rPr>
          <w:i/>
          <w:iCs/>
        </w:rPr>
        <w:t>(nói rổ)</w:t>
      </w:r>
    </w:p>
    <w:p w:rsidR="00A72D52" w:rsidRDefault="00EC6983">
      <w:pPr>
        <w:pStyle w:val="BodyText"/>
        <w:tabs>
          <w:tab w:val="left" w:pos="1986"/>
        </w:tabs>
        <w:ind w:left="1160" w:firstLine="0"/>
        <w:jc w:val="both"/>
      </w:pPr>
      <w:r>
        <w:t>—76</w:t>
      </w:r>
      <w:r>
        <w:tab/>
        <w:t>Trung Nam Hoa Kỳ Các bang Bờ Vịnh</w:t>
      </w:r>
    </w:p>
    <w:p w:rsidR="00A72D52" w:rsidRDefault="00EC6983">
      <w:pPr>
        <w:pStyle w:val="BodyText"/>
        <w:ind w:left="2260" w:firstLine="0"/>
        <w:jc w:val="both"/>
      </w:pPr>
      <w:r>
        <w:t xml:space="preserve">xếp vào đây miền Tây Nam cũ </w:t>
      </w:r>
      <w:r>
        <w:rPr>
          <w:i/>
          <w:iCs/>
        </w:rPr>
        <w:t>(ngụ ý)</w:t>
      </w:r>
    </w:p>
    <w:p w:rsidR="00A72D52" w:rsidRDefault="00EC6983">
      <w:pPr>
        <w:pStyle w:val="BodyText"/>
        <w:numPr>
          <w:ilvl w:val="0"/>
          <w:numId w:val="36"/>
        </w:numPr>
        <w:tabs>
          <w:tab w:val="left" w:pos="1091"/>
        </w:tabs>
        <w:ind w:firstLine="660"/>
        <w:jc w:val="both"/>
      </w:pPr>
      <w:bookmarkStart w:id="245" w:name="bookmark245"/>
      <w:bookmarkEnd w:id="245"/>
      <w:r>
        <w:t>Ghi chú bao gồm</w:t>
      </w:r>
      <w:r>
        <w:t xml:space="preserve"> cả (Ghi chú nhận dạng các đề tài đang ở vị trí chờ)</w:t>
      </w:r>
    </w:p>
    <w:p w:rsidR="00A72D52" w:rsidRDefault="00EC6983">
      <w:pPr>
        <w:pStyle w:val="BodyText"/>
        <w:numPr>
          <w:ilvl w:val="0"/>
          <w:numId w:val="30"/>
        </w:numPr>
        <w:tabs>
          <w:tab w:val="left" w:pos="675"/>
        </w:tabs>
        <w:ind w:left="660" w:hanging="660"/>
        <w:jc w:val="both"/>
      </w:pPr>
      <w:bookmarkStart w:id="246" w:name="bookmark246"/>
      <w:bookmarkEnd w:id="246"/>
      <w:r>
        <w:rPr>
          <w:i/>
          <w:iCs/>
        </w:rPr>
        <w:t>Ghi chú bao gồm cả</w:t>
      </w:r>
      <w:r>
        <w:t xml:space="preserve"> nhận dạng các đề tài có “vị trí chờ” ở chì số phân loại có ghi chú này. Chỉ số phân loại có “vị trí chờ” cung cấp vị trí cho đề tài với một số lượng tương đối ít tác phẩm viết về đề tà</w:t>
      </w:r>
      <w:r>
        <w:t>i ấy, nhưng trong tương lai số lượng tài liệu này có thể tăng dần đến lúc có thể được phân định một chỉ số phân loại riêng. Ví dụ:</w:t>
      </w:r>
    </w:p>
    <w:p w:rsidR="00A72D52" w:rsidRDefault="00EC6983">
      <w:pPr>
        <w:pStyle w:val="BodyText"/>
        <w:numPr>
          <w:ilvl w:val="0"/>
          <w:numId w:val="40"/>
        </w:numPr>
        <w:tabs>
          <w:tab w:val="left" w:pos="1986"/>
        </w:tabs>
        <w:ind w:left="1160" w:firstLine="0"/>
        <w:jc w:val="both"/>
      </w:pPr>
      <w:bookmarkStart w:id="247" w:name="bookmark247"/>
      <w:bookmarkEnd w:id="247"/>
      <w:r>
        <w:t>Tiện nghi chăm sóc y tế mở rộng</w:t>
      </w:r>
    </w:p>
    <w:p w:rsidR="00A72D52" w:rsidRDefault="00EC6983">
      <w:pPr>
        <w:pStyle w:val="BodyText"/>
        <w:ind w:left="2260" w:firstLine="0"/>
        <w:jc w:val="both"/>
      </w:pPr>
      <w:r>
        <w:t>Bao gồm cả nhà an dưỡng, viện điều dưỡng cho người bị các bệnh mãn tính</w:t>
      </w:r>
    </w:p>
    <w:p w:rsidR="00A72D52" w:rsidRDefault="00EC6983">
      <w:pPr>
        <w:pStyle w:val="BodyText"/>
        <w:ind w:left="660" w:firstLine="0"/>
        <w:jc w:val="both"/>
      </w:pPr>
      <w:r>
        <w:rPr>
          <w:i/>
          <w:iCs/>
        </w:rPr>
        <w:t xml:space="preserve">Không được thêm tiểu </w:t>
      </w:r>
      <w:r>
        <w:rPr>
          <w:i/>
          <w:iCs/>
        </w:rPr>
        <w:t>phân mục chung cho các đề tài đang ở vị trí chờ, cũng không được phép sử dụng các kỹ thuật khác để tạo lập chỉ số.</w:t>
      </w:r>
    </w:p>
    <w:p w:rsidR="00A72D52" w:rsidRDefault="00EC6983">
      <w:pPr>
        <w:pStyle w:val="BodyText"/>
        <w:numPr>
          <w:ilvl w:val="0"/>
          <w:numId w:val="36"/>
        </w:numPr>
        <w:tabs>
          <w:tab w:val="left" w:pos="1091"/>
        </w:tabs>
        <w:ind w:firstLine="660"/>
        <w:jc w:val="both"/>
      </w:pPr>
      <w:bookmarkStart w:id="248" w:name="bookmark248"/>
      <w:bookmarkEnd w:id="248"/>
      <w:r>
        <w:t>Ghi chú mô tả những vấn đề trong các môn loại khác</w:t>
      </w:r>
    </w:p>
    <w:p w:rsidR="00A72D52" w:rsidRDefault="00EC6983">
      <w:pPr>
        <w:pStyle w:val="BodyText"/>
        <w:numPr>
          <w:ilvl w:val="0"/>
          <w:numId w:val="30"/>
        </w:numPr>
        <w:tabs>
          <w:tab w:val="left" w:pos="675"/>
        </w:tabs>
        <w:ind w:left="660" w:hanging="660"/>
        <w:jc w:val="both"/>
        <w:sectPr w:rsidR="00A72D52">
          <w:headerReference w:type="even" r:id="rId89"/>
          <w:headerReference w:type="default" r:id="rId90"/>
          <w:footerReference w:type="even" r:id="rId91"/>
          <w:footerReference w:type="default" r:id="rId92"/>
          <w:footnotePr>
            <w:numFmt w:val="chicago"/>
          </w:footnotePr>
          <w:pgSz w:w="8400" w:h="11900"/>
          <w:pgMar w:top="341" w:right="476" w:bottom="425" w:left="480" w:header="0" w:footer="3" w:gutter="0"/>
          <w:pgNumType w:fmt="lowerRoman"/>
          <w:cols w:space="720"/>
          <w:noEndnote/>
          <w:docGrid w:linePitch="360"/>
          <w15:footnoteColumns w:val="1"/>
        </w:sectPr>
      </w:pPr>
      <w:bookmarkStart w:id="249" w:name="bookmark249"/>
      <w:bookmarkEnd w:id="249"/>
      <w:r>
        <w:rPr>
          <w:i/>
          <w:iCs/>
        </w:rPr>
        <w:t>Ghi chú xếp vào chỗ khác</w:t>
      </w:r>
      <w:r>
        <w:t xml:space="preserve"> chỉ dẫn người phân loại tới đề tài liên quan, hoặc phân biệt các chì số phân loại trong cùng một hệ phân cấp ký hiệu. Ghi chú này dùng để chi thứ tự ưu tiên, để chi dẫn tới chỉ số phân loại tổng hợp hoặc liên ngành, để bỏ qua quy t</w:t>
      </w:r>
      <w:r>
        <w:t>ắc lấy chủ đề xuất hiện đầu tiên, hoặc để chỉ dẫn tới các đề tài rộng</w:t>
      </w:r>
    </w:p>
    <w:p w:rsidR="00A72D52" w:rsidRDefault="00EC6983">
      <w:pPr>
        <w:pStyle w:val="BodyText"/>
        <w:spacing w:before="180"/>
        <w:ind w:left="660" w:firstLine="0"/>
        <w:jc w:val="both"/>
      </w:pPr>
      <w:r>
        <w:lastRenderedPageBreak/>
        <w:t xml:space="preserve">hơn hoặc hẹp hơn trong cùng một dãy phân cấp mà nếu không, có thể bị bỏ qua. Ghi chú này có thể chỉ tới một chi số cụ thể hoặc tới một khái niệm nằm rải rác ưong khắp bảng chính. Tất cả </w:t>
      </w:r>
      <w:r>
        <w:t>các ghi chú bắt đầu với từ "xếp" là ghi chú xếp vào chỗ khác, trừ khi bắt đầu với cụm từ "xếp vào đây". Ví dụ:</w:t>
      </w:r>
    </w:p>
    <w:p w:rsidR="00A72D52" w:rsidRDefault="00EC6983">
      <w:pPr>
        <w:pStyle w:val="BodyText"/>
        <w:numPr>
          <w:ilvl w:val="0"/>
          <w:numId w:val="41"/>
        </w:numPr>
        <w:tabs>
          <w:tab w:val="left" w:pos="1983"/>
        </w:tabs>
        <w:ind w:left="1160" w:firstLine="0"/>
      </w:pPr>
      <w:bookmarkStart w:id="250" w:name="bookmark250"/>
      <w:bookmarkEnd w:id="250"/>
      <w:r>
        <w:t>Phim điện ảnh</w:t>
      </w:r>
    </w:p>
    <w:p w:rsidR="00A72D52" w:rsidRDefault="00EC6983">
      <w:pPr>
        <w:pStyle w:val="BodyText"/>
        <w:ind w:left="2260" w:firstLine="0"/>
      </w:pPr>
      <w:r>
        <w:t>xếp kỹ thuật làm phim hoạt họa vào 741.5; xếp khía cạnh nhiếp ảnh của phim điện ảnh vào 778.5; xếp phim truyền hình, băng hình điện</w:t>
      </w:r>
      <w:r>
        <w:t xml:space="preserve"> ảnh vào 791.45</w:t>
      </w:r>
    </w:p>
    <w:p w:rsidR="00A72D52" w:rsidRDefault="00EC6983">
      <w:pPr>
        <w:pStyle w:val="BodyText"/>
        <w:numPr>
          <w:ilvl w:val="0"/>
          <w:numId w:val="42"/>
        </w:numPr>
        <w:tabs>
          <w:tab w:val="left" w:pos="1983"/>
        </w:tabs>
        <w:ind w:left="1160" w:firstLine="0"/>
      </w:pPr>
      <w:bookmarkStart w:id="251" w:name="bookmark251"/>
      <w:bookmarkEnd w:id="251"/>
      <w:r>
        <w:t>Tâm lý học giáo dục</w:t>
      </w:r>
    </w:p>
    <w:p w:rsidR="00A72D52" w:rsidRDefault="00EC6983">
      <w:pPr>
        <w:pStyle w:val="BodyText"/>
        <w:ind w:left="2260" w:firstLine="0"/>
      </w:pPr>
      <w:r>
        <w:t>xếp phương pháp giảng dạy làm biến đổi hành vi vào 371.39; xếp tác phẩm liên ngành về tâm lý học vào 150. xếp tâm lý học về một đề tài cụ thể trong giáo dục theo đề tài đó, cộng thêm ký hiệu 01 từ Bảng 1, vd., Tâm lý học</w:t>
      </w:r>
      <w:r>
        <w:t xml:space="preserve"> giáo dục đặc biệt 371.901</w:t>
      </w:r>
    </w:p>
    <w:p w:rsidR="00A72D52" w:rsidRDefault="00EC6983">
      <w:pPr>
        <w:pStyle w:val="BodyText"/>
        <w:numPr>
          <w:ilvl w:val="0"/>
          <w:numId w:val="43"/>
        </w:numPr>
        <w:tabs>
          <w:tab w:val="left" w:pos="1983"/>
        </w:tabs>
        <w:ind w:left="1160" w:firstLine="0"/>
      </w:pPr>
      <w:bookmarkStart w:id="252" w:name="bookmark252"/>
      <w:bookmarkEnd w:id="252"/>
      <w:r>
        <w:t>Tâm lý học trẻ em</w:t>
      </w:r>
    </w:p>
    <w:p w:rsidR="00A72D52" w:rsidRDefault="00EC6983">
      <w:pPr>
        <w:pStyle w:val="BodyText"/>
        <w:ind w:left="2260" w:firstLine="0"/>
        <w:jc w:val="both"/>
      </w:pPr>
      <w:r>
        <w:t>xếp xã hội hoá vào 303.3; xếp tác phẩm liên ngành về sự phát triển của trẻ em vào 305.231</w:t>
      </w:r>
    </w:p>
    <w:p w:rsidR="00A72D52" w:rsidRDefault="00EC6983">
      <w:pPr>
        <w:pStyle w:val="BodyText"/>
        <w:numPr>
          <w:ilvl w:val="0"/>
          <w:numId w:val="30"/>
        </w:numPr>
        <w:tabs>
          <w:tab w:val="left" w:pos="696"/>
        </w:tabs>
        <w:ind w:left="660" w:hanging="660"/>
        <w:jc w:val="both"/>
      </w:pPr>
      <w:bookmarkStart w:id="253" w:name="bookmark253"/>
      <w:bookmarkEnd w:id="253"/>
      <w:r>
        <w:rPr>
          <w:i/>
          <w:iCs/>
        </w:rPr>
        <w:t>Tham chiếu xem</w:t>
      </w:r>
      <w:r>
        <w:t xml:space="preserve"> chỉ dẫn từ chỉ số phân loại tổng hợp được nói rõ hoặc ngụ ý cho một khái niệm tới những thành phần (dưới cấp) của khái niệm đó trong một hệ phân cấp ký hiệu khác. Các tham chiếu xem cũng chì dẫn từ chỉ sô liên ngầnh cho một khái niệm tới cách đề cập khái </w:t>
      </w:r>
      <w:r>
        <w:t>niệm này trong các ngành khác. Tham chiếu xem có thể chỉ tới một chỉ số phân loại cụ thể, hoặc tới một khái niệm nằm rai rác trong khắp bảng chính. Mỗi tham chiếu xem đều bắt đầu với từ "Ve" và in nghiêng. Ví dụ:</w:t>
      </w:r>
    </w:p>
    <w:p w:rsidR="00A72D52" w:rsidRDefault="00EC6983">
      <w:pPr>
        <w:pStyle w:val="BodyText"/>
        <w:ind w:left="1160" w:firstLine="0"/>
      </w:pPr>
      <w:r>
        <w:t>577.7 Sinh thái học biển</w:t>
      </w:r>
    </w:p>
    <w:p w:rsidR="00A72D52" w:rsidRDefault="00EC6983">
      <w:pPr>
        <w:pStyle w:val="BodyText"/>
        <w:ind w:left="2260" w:firstLine="0"/>
      </w:pPr>
      <w:r>
        <w:t xml:space="preserve">xếp vào đây sinh </w:t>
      </w:r>
      <w:r>
        <w:t>thái học nước mặn</w:t>
      </w:r>
    </w:p>
    <w:p w:rsidR="00A72D52" w:rsidRDefault="00EC6983">
      <w:pPr>
        <w:pStyle w:val="BodyText"/>
        <w:ind w:left="2660"/>
      </w:pPr>
      <w:r>
        <w:rPr>
          <w:i/>
          <w:iCs/>
        </w:rPr>
        <w:t>về sinh thái học hồ, đầm nước ngọt, sình thái học hồ nước mặn, xem 577.63; về sinh thái học đất lầy nước mặn và bờ biển, xem 577.69</w:t>
      </w:r>
    </w:p>
    <w:p w:rsidR="00A72D52" w:rsidRDefault="00EC6983">
      <w:pPr>
        <w:pStyle w:val="BodyText"/>
        <w:numPr>
          <w:ilvl w:val="0"/>
          <w:numId w:val="44"/>
        </w:numPr>
        <w:tabs>
          <w:tab w:val="left" w:pos="1983"/>
        </w:tabs>
        <w:ind w:left="1160" w:firstLine="0"/>
      </w:pPr>
      <w:bookmarkStart w:id="254" w:name="bookmark254"/>
      <w:bookmarkEnd w:id="254"/>
      <w:r>
        <w:t>Phụ nữ</w:t>
      </w:r>
    </w:p>
    <w:p w:rsidR="00A72D52" w:rsidRDefault="00EC6983">
      <w:pPr>
        <w:pStyle w:val="BodyText"/>
        <w:ind w:left="2260" w:firstLine="0"/>
      </w:pPr>
      <w:r>
        <w:t>xếp vào đây tác phẩm liên ngành về phụ nữ, về nữ giới</w:t>
      </w:r>
    </w:p>
    <w:p w:rsidR="00A72D52" w:rsidRDefault="00EC6983">
      <w:pPr>
        <w:pStyle w:val="BodyText"/>
        <w:ind w:left="2660"/>
      </w:pPr>
      <w:r>
        <w:rPr>
          <w:i/>
          <w:iCs/>
        </w:rPr>
        <w:t>về một khía cạnh cụ thể của phụ nữ không được</w:t>
      </w:r>
      <w:r>
        <w:rPr>
          <w:i/>
          <w:iCs/>
        </w:rPr>
        <w:t xml:space="preserve"> quy định ở đây, xem khía cạnh đó, vd., quyền bỏ phiếu của phụ nữ 324.6, giảo dục phụ nữ 371.822</w:t>
      </w:r>
    </w:p>
    <w:p w:rsidR="00A72D52" w:rsidRDefault="00EC6983">
      <w:pPr>
        <w:pStyle w:val="BodyText"/>
        <w:ind w:left="660" w:firstLine="0"/>
        <w:jc w:val="both"/>
      </w:pPr>
      <w:r>
        <w:t>Ở khắp Bàng 2, các tham chiếu xem (thường dưới dạng ghi chú cuối trang) chỉ dẫn từ chỉ số phân loại tổng hợp được ngụ ý dùng cho một khu vực hành chính (quản h</w:t>
      </w:r>
      <w:r>
        <w:t>ạt), một vùng hoặc một địa vật tới những phần phụ thuộc của chúng nằm trong các môn loại khác</w:t>
      </w:r>
    </w:p>
    <w:p w:rsidR="00A72D52" w:rsidRDefault="00EC6983">
      <w:pPr>
        <w:pStyle w:val="BodyText"/>
        <w:ind w:left="1140" w:firstLine="0"/>
        <w:jc w:val="both"/>
      </w:pPr>
      <w:r>
        <w:t>— 417 Cộng hoà Alien (Eire)</w:t>
      </w:r>
    </w:p>
    <w:p w:rsidR="00A72D52" w:rsidRDefault="00EC6983">
      <w:pPr>
        <w:pStyle w:val="BodyText"/>
        <w:ind w:left="2260" w:firstLine="0"/>
        <w:jc w:val="both"/>
      </w:pPr>
      <w:r>
        <w:t>xếp vào đây *Sông Shannon</w:t>
      </w:r>
    </w:p>
    <w:p w:rsidR="00A72D52" w:rsidRDefault="00EC6983">
      <w:pPr>
        <w:pStyle w:val="BodyText"/>
        <w:spacing w:line="266" w:lineRule="auto"/>
        <w:ind w:left="1140" w:firstLine="40"/>
        <w:jc w:val="both"/>
      </w:pPr>
      <w:r>
        <w:lastRenderedPageBreak/>
        <w:t xml:space="preserve">*về một phần của khu vực hành chính (quản hạt), vùng hoặc địa vật này, xem phần đó hoặc theo chỉ dẫn dưới — </w:t>
      </w:r>
      <w:r>
        <w:t>4—9</w:t>
      </w:r>
    </w:p>
    <w:p w:rsidR="00A72D52" w:rsidRDefault="00EC6983">
      <w:pPr>
        <w:pStyle w:val="BodyText"/>
        <w:numPr>
          <w:ilvl w:val="0"/>
          <w:numId w:val="30"/>
        </w:numPr>
        <w:tabs>
          <w:tab w:val="left" w:pos="686"/>
        </w:tabs>
        <w:ind w:left="660" w:hanging="660"/>
        <w:jc w:val="both"/>
      </w:pPr>
      <w:bookmarkStart w:id="255" w:name="bookmark255"/>
      <w:bookmarkEnd w:id="255"/>
      <w:r>
        <w:rPr>
          <w:i/>
          <w:iCs/>
        </w:rPr>
        <w:t>Tham chiếu “Xem thêm”</w:t>
      </w:r>
      <w:r>
        <w:t xml:space="preserve"> chi dẫn người phân loại tới những đề tài liên quan. Tham chiếu này nhắc nhở rằng những khác biệt nhỏ trong cách sử dụng từ ngữ và ngữ cảnh có thể hàm ý những khác biệt trong phân loại. Mỗi tham chiếu “Xem thêm” đều được in nghiêng</w:t>
      </w:r>
      <w:r>
        <w:t>. Ví dụ:</w:t>
      </w:r>
    </w:p>
    <w:p w:rsidR="00A72D52" w:rsidRDefault="00EC6983">
      <w:pPr>
        <w:pStyle w:val="BodyText"/>
        <w:spacing w:after="0"/>
        <w:ind w:left="1140" w:firstLine="0"/>
        <w:jc w:val="both"/>
      </w:pPr>
      <w:r>
        <w:t>599.65 Hươu</w:t>
      </w:r>
    </w:p>
    <w:p w:rsidR="00A72D52" w:rsidRDefault="00EC6983">
      <w:pPr>
        <w:pStyle w:val="BodyText"/>
        <w:ind w:left="2260"/>
        <w:jc w:val="both"/>
      </w:pPr>
      <w:r>
        <w:t>Bao gồm cả tuần lộc (hươu Bắc Mỹ), hươu sừng tấm, hươu sừng tấm Âu Mỹ</w:t>
      </w:r>
    </w:p>
    <w:p w:rsidR="00A72D52" w:rsidRDefault="00EC6983">
      <w:pPr>
        <w:pStyle w:val="BodyText"/>
        <w:ind w:firstLine="0"/>
        <w:jc w:val="center"/>
      </w:pPr>
      <w:r>
        <w:rPr>
          <w:i/>
          <w:iCs/>
        </w:rPr>
        <w:t>Xem thêm 599.63 về hươu chuột</w:t>
      </w:r>
    </w:p>
    <w:p w:rsidR="00A72D52" w:rsidRDefault="00EC6983">
      <w:pPr>
        <w:pStyle w:val="BodyText"/>
        <w:numPr>
          <w:ilvl w:val="0"/>
          <w:numId w:val="36"/>
        </w:numPr>
        <w:tabs>
          <w:tab w:val="left" w:pos="1134"/>
        </w:tabs>
        <w:ind w:left="660" w:firstLine="0"/>
        <w:jc w:val="both"/>
      </w:pPr>
      <w:bookmarkStart w:id="256" w:name="bookmark256"/>
      <w:bookmarkEnd w:id="256"/>
      <w:r>
        <w:t>Ghi chú giải thích những thay đổi hoặc những điểm không chính tắc trong bảng chính và bảng phụ</w:t>
      </w:r>
    </w:p>
    <w:p w:rsidR="00A72D52" w:rsidRDefault="00EC6983">
      <w:pPr>
        <w:pStyle w:val="BodyText"/>
        <w:numPr>
          <w:ilvl w:val="0"/>
          <w:numId w:val="30"/>
        </w:numPr>
        <w:tabs>
          <w:tab w:val="left" w:pos="686"/>
        </w:tabs>
        <w:ind w:left="660" w:hanging="660"/>
        <w:jc w:val="both"/>
      </w:pPr>
      <w:bookmarkStart w:id="257" w:name="bookmark257"/>
      <w:bookmarkEnd w:id="257"/>
      <w:r>
        <w:rPr>
          <w:i/>
          <w:iCs/>
        </w:rPr>
        <w:t>Ghi chú chỉnh lý</w:t>
      </w:r>
      <w:r>
        <w:t xml:space="preserve"> báo cho người sử dụng biết rằng đã có thay đổi trong tiểu phân mục của một môn loại kể từ lần xuất bản trước. </w:t>
      </w:r>
      <w:r>
        <w:rPr>
          <w:i/>
          <w:iCs/>
        </w:rPr>
        <w:t>Chỉnh lý toàn bộ</w:t>
      </w:r>
      <w:r>
        <w:t xml:space="preserve"> hoặc </w:t>
      </w:r>
      <w:r>
        <w:rPr>
          <w:i/>
          <w:iCs/>
        </w:rPr>
        <w:t xml:space="preserve">mở rộng </w:t>
      </w:r>
      <w:r>
        <w:t xml:space="preserve">bao giờ cũng được mở đầu bằng một ghi chú chỉnh lý xuất hiện đầu tiên ngay dưới đề mục của môn loại được chỉnh lý. </w:t>
      </w:r>
      <w:r>
        <w:t>(Không có ghi chú chình lý toàn bộ hoặc mở rộng trong Ấn bản rút gọn 14).</w:t>
      </w:r>
    </w:p>
    <w:p w:rsidR="00A72D52" w:rsidRDefault="00EC6983">
      <w:pPr>
        <w:pStyle w:val="BodyText"/>
        <w:numPr>
          <w:ilvl w:val="0"/>
          <w:numId w:val="30"/>
        </w:numPr>
        <w:tabs>
          <w:tab w:val="left" w:pos="686"/>
        </w:tabs>
        <w:ind w:left="660" w:hanging="660"/>
        <w:jc w:val="both"/>
      </w:pPr>
      <w:bookmarkStart w:id="258" w:name="bookmark258"/>
      <w:bookmarkEnd w:id="258"/>
      <w:r>
        <w:rPr>
          <w:i/>
          <w:iCs/>
        </w:rPr>
        <w:t>Ghi chú không dùng nữa</w:t>
      </w:r>
      <w:r>
        <w:t xml:space="preserve"> chì ra rằng tất cả hoặc một phần nội dung của chỉ số phân loại đã được chuyển tới một chỉ số chung hơn trong cùng một hệ phân cấp, hoặc đã bị loại bỏ hoàn toàn</w:t>
      </w:r>
      <w:r>
        <w:t>. Ví dụ:</w:t>
      </w:r>
    </w:p>
    <w:p w:rsidR="00A72D52" w:rsidRDefault="00EC6983">
      <w:pPr>
        <w:pStyle w:val="BodyText"/>
        <w:ind w:left="1140" w:firstLine="0"/>
        <w:jc w:val="both"/>
      </w:pPr>
      <w:r>
        <w:t>[321.5] Hệ thống chính trị đặc quyền</w:t>
      </w:r>
    </w:p>
    <w:p w:rsidR="00A72D52" w:rsidRDefault="00EC6983">
      <w:pPr>
        <w:pStyle w:val="BodyText"/>
        <w:ind w:left="2260" w:firstLine="0"/>
        <w:jc w:val="both"/>
      </w:pPr>
      <w:r>
        <w:t>Chỉ số không dùng nữa; xếp vào 321</w:t>
      </w:r>
    </w:p>
    <w:p w:rsidR="00A72D52" w:rsidRDefault="00EC6983">
      <w:pPr>
        <w:pStyle w:val="BodyText"/>
        <w:ind w:left="1140" w:firstLine="0"/>
        <w:jc w:val="both"/>
      </w:pPr>
      <w:r>
        <w:t>363.206 8Quản lý</w:t>
      </w:r>
    </w:p>
    <w:p w:rsidR="00A72D52" w:rsidRDefault="00EC6983">
      <w:pPr>
        <w:pStyle w:val="BodyText"/>
        <w:spacing w:after="0"/>
        <w:ind w:left="2260" w:firstLine="0"/>
        <w:jc w:val="both"/>
      </w:pPr>
      <w:r>
        <w:rPr>
          <w:shd w:val="clear" w:color="auto" w:fill="FFFFFF"/>
        </w:rPr>
        <w:t>Không dùng chỉ số này nữa cho quản lý nhân sự; xếp vào</w:t>
      </w:r>
    </w:p>
    <w:p w:rsidR="00A72D52" w:rsidRDefault="00EC6983">
      <w:pPr>
        <w:pStyle w:val="BodyText"/>
        <w:ind w:left="2260" w:firstLine="0"/>
        <w:jc w:val="both"/>
      </w:pPr>
      <w:bookmarkStart w:id="259" w:name="bookmark259"/>
      <w:r>
        <w:t>3</w:t>
      </w:r>
      <w:bookmarkEnd w:id="259"/>
      <w:r>
        <w:t>63.2</w:t>
      </w:r>
    </w:p>
    <w:p w:rsidR="00A72D52" w:rsidRDefault="00EC6983">
      <w:pPr>
        <w:pStyle w:val="BodyText"/>
        <w:numPr>
          <w:ilvl w:val="0"/>
          <w:numId w:val="30"/>
        </w:numPr>
        <w:tabs>
          <w:tab w:val="left" w:pos="686"/>
        </w:tabs>
        <w:ind w:left="660" w:hanging="660"/>
        <w:jc w:val="both"/>
      </w:pPr>
      <w:bookmarkStart w:id="260" w:name="bookmark260"/>
      <w:bookmarkEnd w:id="260"/>
      <w:r>
        <w:rPr>
          <w:i/>
          <w:iCs/>
        </w:rPr>
        <w:t>Ghi chú chuyển vị</w:t>
      </w:r>
      <w:r>
        <w:t xml:space="preserve"> ỞÝcho biết tất cả hoặc một phần nội dung của chỉ số phân loại đã được chuyển tớ</w:t>
      </w:r>
      <w:r>
        <w:t>i chỉ số khác. Ví dụ:</w:t>
      </w:r>
    </w:p>
    <w:p w:rsidR="00A72D52" w:rsidRDefault="00EC6983">
      <w:pPr>
        <w:pStyle w:val="BodyText"/>
        <w:ind w:left="1140" w:firstLine="0"/>
        <w:jc w:val="both"/>
      </w:pPr>
      <w:r>
        <w:t>[619] Y học thực nghiệm</w:t>
      </w:r>
    </w:p>
    <w:p w:rsidR="00A72D52" w:rsidRDefault="00EC6983">
      <w:pPr>
        <w:pStyle w:val="BodyText"/>
        <w:ind w:left="2260" w:firstLine="0"/>
        <w:jc w:val="both"/>
      </w:pPr>
      <w:r>
        <w:t>Chuyển tới 616</w:t>
      </w:r>
    </w:p>
    <w:p w:rsidR="00A72D52" w:rsidRDefault="00EC6983">
      <w:pPr>
        <w:pStyle w:val="BodyText"/>
        <w:numPr>
          <w:ilvl w:val="0"/>
          <w:numId w:val="45"/>
        </w:numPr>
        <w:tabs>
          <w:tab w:val="left" w:pos="1970"/>
        </w:tabs>
        <w:ind w:left="1140" w:firstLine="0"/>
        <w:jc w:val="both"/>
      </w:pPr>
      <w:bookmarkStart w:id="261" w:name="bookmark261"/>
      <w:bookmarkEnd w:id="261"/>
      <w:r>
        <w:t>Các khía cạnh cụ thể của văn hoá</w:t>
      </w:r>
    </w:p>
    <w:p w:rsidR="00A72D52" w:rsidRDefault="00EC6983">
      <w:pPr>
        <w:pStyle w:val="BodyText"/>
        <w:ind w:left="2260" w:firstLine="0"/>
        <w:jc w:val="both"/>
        <w:sectPr w:rsidR="00A72D52">
          <w:headerReference w:type="even" r:id="rId93"/>
          <w:headerReference w:type="default" r:id="rId94"/>
          <w:footerReference w:type="even" r:id="rId95"/>
          <w:footerReference w:type="default" r:id="rId96"/>
          <w:headerReference w:type="first" r:id="rId97"/>
          <w:footerReference w:type="first" r:id="rId98"/>
          <w:footnotePr>
            <w:numFmt w:val="chicago"/>
          </w:footnotePr>
          <w:pgSz w:w="8400" w:h="11900"/>
          <w:pgMar w:top="679" w:right="477" w:bottom="666" w:left="473" w:header="0" w:footer="3" w:gutter="0"/>
          <w:pgNumType w:fmt="lowerRoman"/>
          <w:cols w:space="720"/>
          <w:noEndnote/>
          <w:titlePg/>
          <w:docGrid w:linePitch="360"/>
          <w15:footnoteColumns w:val="1"/>
        </w:sectPr>
      </w:pPr>
      <w:r>
        <w:t xml:space="preserve">Phim điện ảnh, phát thanh, truyền hình chuyển tới 302.23 </w:t>
      </w:r>
    </w:p>
    <w:p w:rsidR="00A72D52" w:rsidRDefault="00EC6983">
      <w:pPr>
        <w:pStyle w:val="BodyText"/>
        <w:ind w:left="2260" w:firstLine="0"/>
        <w:jc w:val="both"/>
      </w:pPr>
      <w:r>
        <w:lastRenderedPageBreak/>
        <w:t>Chi số phân loại cũ thường được ghi ở chi số mới, hoặc là ở trong đề mục hoặc là ở trong ghi chú thích hợp. Ví dụ:</w:t>
      </w:r>
    </w:p>
    <w:p w:rsidR="00A72D52" w:rsidRDefault="00EC6983">
      <w:pPr>
        <w:pStyle w:val="BodyText"/>
        <w:numPr>
          <w:ilvl w:val="0"/>
          <w:numId w:val="46"/>
        </w:numPr>
        <w:tabs>
          <w:tab w:val="left" w:pos="1818"/>
        </w:tabs>
        <w:ind w:left="1160" w:firstLine="0"/>
        <w:jc w:val="both"/>
      </w:pPr>
      <w:bookmarkStart w:id="262" w:name="bookmark262"/>
      <w:bookmarkEnd w:id="262"/>
      <w:r>
        <w:t>Bệnh tật</w:t>
      </w:r>
    </w:p>
    <w:p w:rsidR="00A72D52" w:rsidRDefault="00EC6983">
      <w:pPr>
        <w:pStyle w:val="BodyText"/>
        <w:ind w:left="1980" w:firstLine="0"/>
        <w:jc w:val="both"/>
      </w:pPr>
      <w:r>
        <w:t xml:space="preserve">Bao gồm cả y học thực nghiệm </w:t>
      </w:r>
      <w:r>
        <w:rPr>
          <w:i/>
          <w:iCs/>
        </w:rPr>
        <w:t>[trước đẳy là</w:t>
      </w:r>
      <w:r>
        <w:t xml:space="preserve"> 619]...</w:t>
      </w:r>
    </w:p>
    <w:p w:rsidR="00A72D52" w:rsidRDefault="00EC6983">
      <w:pPr>
        <w:pStyle w:val="BodyText"/>
        <w:ind w:left="1160" w:firstLine="0"/>
      </w:pPr>
      <w:r>
        <w:t>302.23 Các phương tiện truyền thông</w:t>
      </w:r>
    </w:p>
    <w:p w:rsidR="00A72D52" w:rsidRDefault="00EC6983">
      <w:pPr>
        <w:pStyle w:val="BodyText"/>
        <w:ind w:left="1980" w:firstLine="0"/>
        <w:jc w:val="both"/>
      </w:pPr>
      <w:r>
        <w:t xml:space="preserve">Bao gồm cả phim điện ảnh, phát thanh, truyền hình </w:t>
      </w:r>
      <w:r>
        <w:rPr>
          <w:i/>
          <w:iCs/>
        </w:rPr>
        <w:t>[trước đây tất cả cũng</w:t>
      </w:r>
      <w:r>
        <w:t>7à 306.4],..</w:t>
      </w:r>
    </w:p>
    <w:p w:rsidR="00A72D52" w:rsidRDefault="00EC6983">
      <w:pPr>
        <w:pStyle w:val="BodyText"/>
        <w:numPr>
          <w:ilvl w:val="0"/>
          <w:numId w:val="30"/>
        </w:numPr>
        <w:tabs>
          <w:tab w:val="left" w:pos="650"/>
        </w:tabs>
        <w:spacing w:after="0"/>
        <w:ind w:firstLine="0"/>
        <w:jc w:val="both"/>
      </w:pPr>
      <w:bookmarkStart w:id="263" w:name="bookmark263"/>
      <w:bookmarkEnd w:id="263"/>
      <w:r>
        <w:rPr>
          <w:i/>
          <w:iCs/>
        </w:rPr>
        <w:t>Ghi chú không dùng</w:t>
      </w:r>
      <w:r>
        <w:t xml:space="preserve"> chi dẫn người phân loại không dùng tất cả hay một phần ký</w:t>
      </w:r>
    </w:p>
    <w:p w:rsidR="00A72D52" w:rsidRDefault="00EC6983">
      <w:pPr>
        <w:pStyle w:val="BodyText"/>
        <w:ind w:left="640"/>
        <w:jc w:val="both"/>
      </w:pPr>
      <w:r>
        <w:t>hiệu tiểu phân mục chung chính tắc hoặc một quy đ</w:t>
      </w:r>
      <w:r>
        <w:t>ịnh trong bảng thêm vì đã có quy định riêng, hoặc tiểu phân mục chung ở chi số phần loại khái quát hơn. Khi không được dùng toàn bộ tiểu phân mục chung thì có ghi chú ờ dưới tiểu phân mục chung trong ngoặc vuông; khi chỉ bỏ một phần tiểu phân mục chung thì</w:t>
      </w:r>
      <w:r>
        <w:t xml:space="preserve"> phần bỏ đi sẽ được nêu rõ.</w:t>
      </w:r>
    </w:p>
    <w:p w:rsidR="00A72D52" w:rsidRDefault="00EC6983">
      <w:pPr>
        <w:pStyle w:val="BodyText"/>
        <w:ind w:firstLine="640"/>
        <w:jc w:val="both"/>
      </w:pPr>
      <w:r>
        <w:t>Ví dụ:</w:t>
      </w:r>
    </w:p>
    <w:p w:rsidR="00A72D52" w:rsidRDefault="00EC6983">
      <w:pPr>
        <w:pStyle w:val="BodyText"/>
        <w:ind w:left="1160" w:firstLine="0"/>
        <w:jc w:val="both"/>
      </w:pPr>
      <w:r>
        <w:t>[374.009] Lịch sử, địa lý, con người</w:t>
      </w:r>
    </w:p>
    <w:p w:rsidR="00A72D52" w:rsidRDefault="00EC6983">
      <w:pPr>
        <w:pStyle w:val="BodyText"/>
        <w:ind w:left="2260" w:firstLine="0"/>
      </w:pPr>
      <w:r>
        <w:t>Không dùng; xếp vào 374</w:t>
      </w:r>
    </w:p>
    <w:p w:rsidR="00A72D52" w:rsidRDefault="00EC6983">
      <w:pPr>
        <w:pStyle w:val="BodyText"/>
        <w:ind w:left="1160" w:firstLine="0"/>
        <w:jc w:val="both"/>
      </w:pPr>
      <w:r>
        <w:t>320.409 Lịch sử và con người</w:t>
      </w:r>
    </w:p>
    <w:p w:rsidR="00A72D52" w:rsidRDefault="00EC6983">
      <w:pPr>
        <w:pStyle w:val="BodyText"/>
        <w:ind w:left="2260" w:firstLine="0"/>
      </w:pPr>
      <w:r>
        <w:t>Không dùng cho khía cạnh địa lý; xếp vào 320.41-320.49</w:t>
      </w:r>
    </w:p>
    <w:p w:rsidR="00A72D52" w:rsidRDefault="00EC6983">
      <w:pPr>
        <w:pStyle w:val="Heading40"/>
        <w:keepNext/>
        <w:keepLines/>
      </w:pPr>
      <w:bookmarkStart w:id="264" w:name="bookmark264"/>
      <w:bookmarkStart w:id="265" w:name="bookmark265"/>
      <w:bookmarkStart w:id="266" w:name="bookmark266"/>
      <w:r>
        <w:t>Tạo lập chỉ số phân loại</w:t>
      </w:r>
      <w:bookmarkEnd w:id="264"/>
      <w:bookmarkEnd w:id="265"/>
      <w:bookmarkEnd w:id="266"/>
    </w:p>
    <w:p w:rsidR="00A72D52" w:rsidRDefault="00EC6983">
      <w:pPr>
        <w:pStyle w:val="BodyText"/>
        <w:numPr>
          <w:ilvl w:val="0"/>
          <w:numId w:val="47"/>
        </w:numPr>
        <w:tabs>
          <w:tab w:val="left" w:pos="650"/>
        </w:tabs>
        <w:ind w:left="640" w:hanging="640"/>
        <w:jc w:val="both"/>
      </w:pPr>
      <w:bookmarkStart w:id="267" w:name="bookmark267"/>
      <w:bookmarkEnd w:id="267"/>
      <w:r>
        <w:t>Người phân loại thường nhận thấy rằng: để đạt tới m</w:t>
      </w:r>
      <w:r>
        <w:t xml:space="preserve">ột chỉ số phân loại chính xác cho tác phẩm, cần phải tạo lập hoặc tổng hợp một chỉ số không được liệt kê cụ thể trong bảng chính. Những </w:t>
      </w:r>
      <w:r>
        <w:rPr>
          <w:i/>
          <w:iCs/>
        </w:rPr>
        <w:t>chi số tạo lập</w:t>
      </w:r>
      <w:r>
        <w:t xml:space="preserve"> như vậy cho phép phân tích nội dung sâu hơn. Chúng chỉ được dùng khi những hướng dẫn trong bảng chính cho phép (trừ những tiểu phân mục chung được đề cập ở mục 8.3-8.9). Việc tạo lập chỉ số bắt đầu bang một chỉ số cơ bản (bao giờ cũng được nói tới trong g</w:t>
      </w:r>
      <w:r>
        <w:t>hi chú hướng dẫn) để thêm vào đó một chỉ số khác.</w:t>
      </w:r>
    </w:p>
    <w:p w:rsidR="00A72D52" w:rsidRDefault="00EC6983">
      <w:pPr>
        <w:pStyle w:val="BodyText"/>
        <w:numPr>
          <w:ilvl w:val="0"/>
          <w:numId w:val="47"/>
        </w:numPr>
        <w:tabs>
          <w:tab w:val="left" w:pos="650"/>
        </w:tabs>
        <w:ind w:left="640" w:hanging="640"/>
        <w:jc w:val="both"/>
      </w:pPr>
      <w:bookmarkStart w:id="268" w:name="bookmark268"/>
      <w:bookmarkEnd w:id="268"/>
      <w:r>
        <w:t>Có bốn nguồn ký hiệu dùng cho việc tạo lập chỉ số phân loại: (A) Bảng 1 Tiểu phân mục chung; (B) Bảng 2-4; (C) Các phân khác của bảng chính; và (D) Các bảng thêm trong bảng chính</w:t>
      </w:r>
    </w:p>
    <w:p w:rsidR="00A72D52" w:rsidRDefault="00EC6983">
      <w:pPr>
        <w:pStyle w:val="BodyText"/>
        <w:numPr>
          <w:ilvl w:val="0"/>
          <w:numId w:val="48"/>
        </w:numPr>
        <w:tabs>
          <w:tab w:val="left" w:pos="1078"/>
        </w:tabs>
        <w:ind w:firstLine="640"/>
        <w:jc w:val="both"/>
      </w:pPr>
      <w:bookmarkStart w:id="269" w:name="bookmark269"/>
      <w:bookmarkEnd w:id="269"/>
      <w:r>
        <w:t>Thêm tiểu phân mục chung từ</w:t>
      </w:r>
      <w:r>
        <w:t xml:space="preserve"> Bảng 1</w:t>
      </w:r>
    </w:p>
    <w:p w:rsidR="00A72D52" w:rsidRDefault="00EC6983">
      <w:pPr>
        <w:pStyle w:val="BodyText"/>
        <w:numPr>
          <w:ilvl w:val="0"/>
          <w:numId w:val="47"/>
        </w:numPr>
        <w:tabs>
          <w:tab w:val="left" w:pos="650"/>
        </w:tabs>
        <w:ind w:left="640" w:hanging="640"/>
        <w:jc w:val="both"/>
      </w:pPr>
      <w:bookmarkStart w:id="270" w:name="bookmark270"/>
      <w:bookmarkEnd w:id="270"/>
      <w:r>
        <w:t xml:space="preserve">Tiểu phân mục chung thể hiện một loại hình vật lý lặp đi lặp lại (như: từ điển, xuất bản phẩm định kỳ hoặc bản chỉ dẫn thư mục) hoặc một quan điểm tiếp cận (như: lịch sử hoặc nghiên cứu) và vì vậy có thể áp dụng cho bất kỳ chủ đề hay ngành nào bao </w:t>
      </w:r>
      <w:r>
        <w:t>quát hoặc bao quát gần như toàn bộ ý nghĩa của chỉ số phân loại đó. Sau đây là một số ví dụ với khải niệm tiểu phân mục chung được gạch dưới</w:t>
      </w:r>
    </w:p>
    <w:p w:rsidR="00A72D52" w:rsidRDefault="00EC6983">
      <w:pPr>
        <w:pStyle w:val="Tablecaption0"/>
        <w:spacing w:after="0"/>
        <w:ind w:left="5"/>
      </w:pPr>
      <w:r>
        <w:t>(trong một số trường hợp, có thêm số 0 trước tiểu phân mục chung tuỳ theo</w:t>
      </w:r>
    </w:p>
    <w:tbl>
      <w:tblPr>
        <w:tblOverlap w:val="never"/>
        <w:tblW w:w="0" w:type="auto"/>
        <w:jc w:val="center"/>
        <w:tblLayout w:type="fixed"/>
        <w:tblCellMar>
          <w:left w:w="10" w:type="dxa"/>
          <w:right w:w="10" w:type="dxa"/>
        </w:tblCellMar>
        <w:tblLook w:val="04A0" w:firstRow="1" w:lastRow="0" w:firstColumn="1" w:lastColumn="0" w:noHBand="0" w:noVBand="1"/>
      </w:tblPr>
      <w:tblGrid>
        <w:gridCol w:w="1834"/>
        <w:gridCol w:w="4382"/>
      </w:tblGrid>
      <w:tr w:rsidR="00A72D52">
        <w:tblPrEx>
          <w:tblCellMar>
            <w:top w:w="0" w:type="dxa"/>
            <w:bottom w:w="0" w:type="dxa"/>
          </w:tblCellMar>
        </w:tblPrEx>
        <w:trPr>
          <w:trHeight w:hRule="exact" w:val="1382"/>
          <w:jc w:val="center"/>
        </w:trPr>
        <w:tc>
          <w:tcPr>
            <w:tcW w:w="6216" w:type="dxa"/>
            <w:gridSpan w:val="2"/>
            <w:shd w:val="clear" w:color="auto" w:fill="FFFFFF"/>
            <w:vAlign w:val="bottom"/>
          </w:tcPr>
          <w:p w:rsidR="00A72D52" w:rsidRDefault="00EC6983">
            <w:pPr>
              <w:pStyle w:val="Other0"/>
              <w:spacing w:after="0"/>
              <w:ind w:firstLine="0"/>
            </w:pPr>
            <w:r>
              <w:lastRenderedPageBreak/>
              <w:t>hướng dẫn ở bảng chính):</w:t>
            </w:r>
          </w:p>
          <w:p w:rsidR="00A72D52" w:rsidRDefault="00EC6983">
            <w:pPr>
              <w:pStyle w:val="Other0"/>
              <w:tabs>
                <w:tab w:val="left" w:pos="1937"/>
              </w:tabs>
              <w:spacing w:after="0"/>
              <w:ind w:firstLine="660"/>
            </w:pPr>
            <w:r>
              <w:t>15</w:t>
            </w:r>
            <w:r>
              <w:rPr>
                <w:u w:val="single"/>
              </w:rPr>
              <w:t>0.5</w:t>
            </w:r>
            <w:r>
              <w:tab/>
              <w:t>X</w:t>
            </w:r>
            <w:r>
              <w:rPr>
                <w:u w:val="single"/>
              </w:rPr>
              <w:t xml:space="preserve">uất bàn </w:t>
            </w:r>
            <w:r>
              <w:rPr>
                <w:u w:val="single"/>
              </w:rPr>
              <w:t>phẩm đinh kỳ</w:t>
            </w:r>
            <w:r>
              <w:t xml:space="preserve"> về tâm lý học</w:t>
            </w:r>
          </w:p>
          <w:p w:rsidR="00A72D52" w:rsidRDefault="00EC6983">
            <w:pPr>
              <w:pStyle w:val="Other0"/>
              <w:tabs>
                <w:tab w:val="left" w:pos="1961"/>
              </w:tabs>
              <w:spacing w:after="0"/>
              <w:ind w:firstLine="660"/>
            </w:pPr>
            <w:r>
              <w:t>230.003</w:t>
            </w:r>
            <w:r>
              <w:tab/>
            </w:r>
            <w:r>
              <w:rPr>
                <w:u w:val="single"/>
              </w:rPr>
              <w:t>Từ điển</w:t>
            </w:r>
            <w:r>
              <w:t xml:space="preserve"> Thiên chúa giáo</w:t>
            </w:r>
          </w:p>
          <w:p w:rsidR="00A72D52" w:rsidRDefault="00EC6983">
            <w:pPr>
              <w:pStyle w:val="Other0"/>
              <w:tabs>
                <w:tab w:val="left" w:pos="1956"/>
              </w:tabs>
              <w:spacing w:after="0"/>
              <w:ind w:firstLine="660"/>
            </w:pPr>
            <w:r>
              <w:t>340.</w:t>
            </w:r>
            <w:r>
              <w:rPr>
                <w:u w:val="single"/>
              </w:rPr>
              <w:t>025</w:t>
            </w:r>
            <w:r>
              <w:rPr>
                <w:u w:val="single"/>
              </w:rPr>
              <w:tab/>
              <w:t>Danh ba</w:t>
            </w:r>
            <w:r>
              <w:t xml:space="preserve"> luật sư</w:t>
            </w:r>
          </w:p>
          <w:p w:rsidR="00A72D52" w:rsidRDefault="00EC6983">
            <w:pPr>
              <w:pStyle w:val="Other0"/>
              <w:tabs>
                <w:tab w:val="left" w:pos="1970"/>
              </w:tabs>
              <w:spacing w:after="0"/>
              <w:ind w:firstLine="660"/>
            </w:pPr>
            <w:r>
              <w:t>40Ỉ</w:t>
            </w:r>
            <w:r>
              <w:tab/>
            </w:r>
            <w:r>
              <w:rPr>
                <w:u w:val="single"/>
              </w:rPr>
              <w:t>Triết hoc</w:t>
            </w:r>
            <w:r>
              <w:t xml:space="preserve"> ngôn ngữ</w:t>
            </w:r>
          </w:p>
          <w:p w:rsidR="00A72D52" w:rsidRDefault="00EC6983">
            <w:pPr>
              <w:pStyle w:val="Other0"/>
              <w:tabs>
                <w:tab w:val="left" w:pos="1970"/>
              </w:tabs>
              <w:spacing w:after="0"/>
              <w:ind w:firstLine="660"/>
            </w:pPr>
            <w:r>
              <w:t>507.8</w:t>
            </w:r>
            <w:r>
              <w:tab/>
            </w:r>
            <w:r>
              <w:rPr>
                <w:u w:val="single"/>
              </w:rPr>
              <w:t>Sứ dụng máy móc và thiết bi trong nghiên cứu và</w:t>
            </w:r>
          </w:p>
        </w:tc>
      </w:tr>
      <w:tr w:rsidR="00A72D52">
        <w:tblPrEx>
          <w:tblCellMar>
            <w:top w:w="0" w:type="dxa"/>
            <w:bottom w:w="0" w:type="dxa"/>
          </w:tblCellMar>
        </w:tblPrEx>
        <w:trPr>
          <w:trHeight w:hRule="exact" w:val="1210"/>
          <w:jc w:val="center"/>
        </w:trPr>
        <w:tc>
          <w:tcPr>
            <w:tcW w:w="1834" w:type="dxa"/>
            <w:tcBorders>
              <w:top w:val="single" w:sz="4" w:space="0" w:color="auto"/>
            </w:tcBorders>
            <w:shd w:val="clear" w:color="auto" w:fill="FFFFFF"/>
            <w:vAlign w:val="bottom"/>
          </w:tcPr>
          <w:p w:rsidR="00A72D52" w:rsidRDefault="00EC6983">
            <w:pPr>
              <w:pStyle w:val="Other0"/>
              <w:spacing w:after="0"/>
              <w:ind w:firstLine="680"/>
            </w:pPr>
            <w:r>
              <w:t>624.0285</w:t>
            </w:r>
          </w:p>
          <w:p w:rsidR="00A72D52" w:rsidRDefault="00EC6983">
            <w:pPr>
              <w:pStyle w:val="Other0"/>
              <w:spacing w:after="0"/>
              <w:ind w:firstLine="680"/>
            </w:pPr>
            <w:r>
              <w:t>796.962092</w:t>
            </w:r>
          </w:p>
          <w:p w:rsidR="00A72D52" w:rsidRDefault="00EC6983">
            <w:pPr>
              <w:pStyle w:val="Other0"/>
              <w:spacing w:after="0"/>
              <w:ind w:firstLine="680"/>
            </w:pPr>
            <w:r>
              <w:t>808.0071</w:t>
            </w:r>
          </w:p>
        </w:tc>
        <w:tc>
          <w:tcPr>
            <w:tcW w:w="4382" w:type="dxa"/>
            <w:tcBorders>
              <w:top w:val="single" w:sz="4" w:space="0" w:color="auto"/>
              <w:bottom w:val="single" w:sz="4" w:space="0" w:color="auto"/>
            </w:tcBorders>
            <w:shd w:val="clear" w:color="auto" w:fill="FFFFFF"/>
            <w:vAlign w:val="bottom"/>
          </w:tcPr>
          <w:p w:rsidR="00A72D52" w:rsidRDefault="00EC6983">
            <w:pPr>
              <w:pStyle w:val="Other0"/>
              <w:spacing w:after="0"/>
              <w:ind w:left="160"/>
            </w:pPr>
            <w:r>
              <w:rPr>
                <w:u w:val="single"/>
              </w:rPr>
              <w:t>giảng day</w:t>
            </w:r>
            <w:r>
              <w:t xml:space="preserve"> khoa học, vd., các công trình nghiên cứu nghiêm túc về khoa học</w:t>
            </w:r>
          </w:p>
          <w:p w:rsidR="00A72D52" w:rsidRDefault="00EC6983">
            <w:pPr>
              <w:pStyle w:val="Other0"/>
              <w:spacing w:after="0"/>
              <w:ind w:left="160"/>
            </w:pPr>
            <w:r>
              <w:rPr>
                <w:u w:val="single"/>
              </w:rPr>
              <w:t>ứng dung máy tính</w:t>
            </w:r>
            <w:r>
              <w:t xml:space="preserve"> trong kỹ thuật xây dựng</w:t>
            </w:r>
          </w:p>
          <w:p w:rsidR="00A72D52" w:rsidRDefault="00EC6983">
            <w:pPr>
              <w:pStyle w:val="Other0"/>
              <w:spacing w:after="0"/>
              <w:ind w:left="160"/>
            </w:pPr>
            <w:r>
              <w:rPr>
                <w:u w:val="single"/>
              </w:rPr>
              <w:t>Tiều sử</w:t>
            </w:r>
            <w:r>
              <w:t xml:space="preserve"> một cầu thủ hockey trên băng</w:t>
            </w:r>
          </w:p>
          <w:p w:rsidR="00A72D52" w:rsidRDefault="00EC6983">
            <w:pPr>
              <w:pStyle w:val="Other0"/>
              <w:spacing w:after="0"/>
              <w:ind w:firstLine="160"/>
              <w:jc w:val="both"/>
            </w:pPr>
            <w:r>
              <w:rPr>
                <w:u w:val="single"/>
              </w:rPr>
              <w:t>Giảng day</w:t>
            </w:r>
            <w:r>
              <w:t xml:space="preserve"> tu từ học</w:t>
            </w:r>
          </w:p>
        </w:tc>
      </w:tr>
    </w:tbl>
    <w:p w:rsidR="00A72D52" w:rsidRDefault="00EC6983">
      <w:pPr>
        <w:pStyle w:val="Tablecaption0"/>
        <w:spacing w:after="0"/>
      </w:pPr>
      <w:r>
        <w:t>Ở đầu Bảng 1 còn có các chỉ dẫn tiếp về sử dụng Bảng 1. Xem thêm các ghi chú Phần hướng dẫn</w:t>
      </w:r>
      <w:r>
        <w:t xml:space="preserve"> về một số tiểu phân mục chung được chọn lựa.</w:t>
      </w:r>
    </w:p>
    <w:p w:rsidR="00A72D52" w:rsidRDefault="00A72D52">
      <w:pPr>
        <w:spacing w:after="99" w:line="1" w:lineRule="exact"/>
      </w:pPr>
    </w:p>
    <w:p w:rsidR="00A72D52" w:rsidRDefault="00EC6983">
      <w:pPr>
        <w:pStyle w:val="BodyText"/>
        <w:numPr>
          <w:ilvl w:val="0"/>
          <w:numId w:val="47"/>
        </w:numPr>
        <w:tabs>
          <w:tab w:val="left" w:pos="662"/>
        </w:tabs>
        <w:ind w:left="660" w:hanging="660"/>
        <w:jc w:val="both"/>
      </w:pPr>
      <w:bookmarkStart w:id="271" w:name="bookmark271"/>
      <w:bookmarkEnd w:id="271"/>
      <w:r>
        <w:t>Tiểu phân mục chung thường không được liệt kê trong bảng chính trừ những nơi cần điền vào các chỉ số có ba chữ số, vd., 605 Xuất bản phẩm nhiều kỳ và trong một số ít ví dụ khác. Tiểu phân mục chung có thể được</w:t>
      </w:r>
      <w:r>
        <w:t xml:space="preserve"> liệt kê trong bảng chính khi tiểu phân mục đó có ý nghĩa đặc biệt, khi cần có ký hiệu mở rộng cho đề tài liên quan, hoặc khi yêu cầu phải có ghi chú. Phần còn lại của các tiểu phân mục từ Bảng 1 có thể được sử dụng với ý nghĩa chính tắc của chúng.</w:t>
      </w:r>
    </w:p>
    <w:p w:rsidR="00A72D52" w:rsidRDefault="00EC6983">
      <w:pPr>
        <w:pStyle w:val="BodyText"/>
        <w:numPr>
          <w:ilvl w:val="0"/>
          <w:numId w:val="47"/>
        </w:numPr>
        <w:tabs>
          <w:tab w:val="left" w:pos="662"/>
        </w:tabs>
        <w:ind w:left="660" w:hanging="660"/>
        <w:jc w:val="both"/>
      </w:pPr>
      <w:bookmarkStart w:id="272" w:name="bookmark272"/>
      <w:bookmarkEnd w:id="272"/>
      <w:r>
        <w:t xml:space="preserve">Các ký </w:t>
      </w:r>
      <w:r>
        <w:t xml:space="preserve">hiệu từ Bảng 1: Tiểu phân mục chung có thể được thêm vào bất kỳ chỉ số nào trong bàng chính trừ phi có chi dẫn cụ thể không được thêm. Người phân loại không bao giờ được sử dụng nhiều số 0 trong khi áp dụng tiểu phân mục chung trừ phi có hướng dẫn làm như </w:t>
      </w:r>
      <w:r>
        <w:t xml:space="preserve">the. Neu cần sử dụng nhiều so 0, thì số lượng các số 0 bao giờ cũng được nêu ra trong bảng chính. Khi sử dụng tiểu phân mục chung với các chỉ số phân loại được tạo lập bằng cách thêm từ các Bảng </w:t>
      </w:r>
      <w:r>
        <w:rPr>
          <w:i/>
          <w:iCs/>
        </w:rPr>
        <w:t>2-A</w:t>
      </w:r>
      <w:r>
        <w:t xml:space="preserve"> hoặc các phần khác của bảng chính, thì chắc chắn phải kiể</w:t>
      </w:r>
      <w:r>
        <w:t>m tra bảng phụ hoặc bảng chính đã được sử dụng cho đoạn ký hiệu ở trước tiểu phân mục chung để tìm các chỉ dẫn riêng về số lượng số 0.</w:t>
      </w:r>
    </w:p>
    <w:p w:rsidR="00A72D52" w:rsidRDefault="00EC6983">
      <w:pPr>
        <w:pStyle w:val="BodyText"/>
        <w:numPr>
          <w:ilvl w:val="0"/>
          <w:numId w:val="47"/>
        </w:numPr>
        <w:tabs>
          <w:tab w:val="left" w:pos="662"/>
        </w:tabs>
        <w:ind w:left="660" w:hanging="660"/>
        <w:jc w:val="both"/>
        <w:sectPr w:rsidR="00A72D52">
          <w:headerReference w:type="even" r:id="rId99"/>
          <w:headerReference w:type="default" r:id="rId100"/>
          <w:footerReference w:type="even" r:id="rId101"/>
          <w:footerReference w:type="default" r:id="rId102"/>
          <w:headerReference w:type="first" r:id="rId103"/>
          <w:footerReference w:type="first" r:id="rId104"/>
          <w:footnotePr>
            <w:numFmt w:val="chicago"/>
          </w:footnotePr>
          <w:pgSz w:w="8400" w:h="11900"/>
          <w:pgMar w:top="679" w:right="477" w:bottom="666" w:left="473" w:header="0" w:footer="3" w:gutter="0"/>
          <w:pgNumType w:start="43"/>
          <w:cols w:space="720"/>
          <w:noEndnote/>
          <w:titlePg/>
          <w:docGrid w:linePitch="360"/>
          <w15:footnoteColumns w:val="1"/>
        </w:sectPr>
      </w:pPr>
      <w:bookmarkStart w:id="273" w:name="bookmark273"/>
      <w:bookmarkEnd w:id="273"/>
      <w:r>
        <w:t>Không thêm nhiều tiểu phân mục chung vào cùng một chỉ số phân loại trừ khi có chi dẫn cụ thể phải làm như thế và trong những trường hợp sau đây. Có thể thêm tiểu phân mục chung thứ hai vào tiểu phân mục chung đã thay đổi ho</w:t>
      </w:r>
      <w:r>
        <w:t xml:space="preserve">ặc mở rộng ý nghĩa. Ví dụ, đã có một quy định riêng cho tâm lý học giáo dục ờ 370.15 (tâm lý học các chủ đề cụ thể thường được thể hiện bằng ký hiệu 01 từ Bảng 1 trong ấn bản rút gọn). Do đó, được phép thêm tiểu phân mục chung cho một khía cạnh khác ở chỉ </w:t>
      </w:r>
      <w:r>
        <w:t>số phân loại này, vd., ký hiệu 03 từ Bảng 1, tiểu phân mục chung cho bách khoa thư, có thể được thêm vào 370.15 Tâm lý học giáo dục, để thể hiện bách khoa thư về tâm lý học giáo dục 370.1503. Khi tiểu phân mục chung được đưa vào các chỉ số không có sổ 0 (t</w:t>
      </w:r>
      <w:r>
        <w:t>hường dùng cho nghiên cứu khía cạnh địa lý), có thể thêm cả một dãy tiểu phân mục chung, vd., danh bạ các cơ quan dịch vụ xã hội ở Anh 361.941025.</w:t>
      </w:r>
    </w:p>
    <w:p w:rsidR="00A72D52" w:rsidRDefault="00EC6983">
      <w:pPr>
        <w:pStyle w:val="BodyText"/>
        <w:numPr>
          <w:ilvl w:val="0"/>
          <w:numId w:val="47"/>
        </w:numPr>
        <w:tabs>
          <w:tab w:val="left" w:pos="666"/>
        </w:tabs>
        <w:ind w:left="640" w:hanging="640"/>
        <w:jc w:val="both"/>
      </w:pPr>
      <w:bookmarkStart w:id="274" w:name="bookmark274"/>
      <w:bookmarkEnd w:id="274"/>
      <w:r>
        <w:lastRenderedPageBreak/>
        <w:t>Không được dùng tiểu phân mục chung ở nơi thừa, nghĩa là ở nơi tiểu phân mục này có cùng ý nghĩa với chi số c</w:t>
      </w:r>
      <w:r>
        <w:t>ơ bản, hoặc ở nơi việc áp dụng tiểu phân mục chung sẽ phân tách tài liệu một cách không cần thiết theo những khía cạnh mà tác giả không nhấn mạnh, cần hết sức thận trọng khi thêm tiểu phân mục chung vào các chỉ số tạo lập, vi tiểu phân mục chung áp dụng ch</w:t>
      </w:r>
      <w:r>
        <w:t>o toàn bộ chỉ số phân loại chứ không phải chỉ cho một phần của chỉ sổ đó.</w:t>
      </w:r>
    </w:p>
    <w:p w:rsidR="00A72D52" w:rsidRDefault="00EC6983">
      <w:pPr>
        <w:pStyle w:val="BodyText"/>
        <w:numPr>
          <w:ilvl w:val="0"/>
          <w:numId w:val="47"/>
        </w:numPr>
        <w:tabs>
          <w:tab w:val="left" w:pos="666"/>
        </w:tabs>
        <w:ind w:left="640" w:hanging="640"/>
        <w:jc w:val="both"/>
      </w:pPr>
      <w:bookmarkStart w:id="275" w:name="bookmark275"/>
      <w:bookmarkEnd w:id="275"/>
      <w:r>
        <w:rPr>
          <w:i/>
          <w:iCs/>
        </w:rPr>
        <w:t xml:space="preserve">Điều cảnh báo quan trọng nhất có liên quan tới tiểu phân mục chung là: tiểu phân mục này chi được thêm cho các tác phẩm bao quát hoặc bao quát gần như toàn bộ chủ đề của chi số phân </w:t>
      </w:r>
      <w:r>
        <w:rPr>
          <w:i/>
          <w:iCs/>
        </w:rPr>
        <w:t>loại.</w:t>
      </w:r>
      <w:r>
        <w:t xml:space="preserve"> Chẳng hạn, một tác phẩm bàn về việc quản lý các chương trình cấp phiếu miễn học phí được xếp vào 379.3, chứ không phải 379.3068. Ký hiệu 068 từ Bảng 1 không thể thêm vào 379.3 bởi vì phiếu miễn học phí đã được nói tới trong ghi chú bao gồm ở 379.3; d</w:t>
      </w:r>
      <w:r>
        <w:t>o đó phiếu miễn học phí không bao quát gần như toàn bộ chủ đề của chỉ số phân loại này.</w:t>
      </w:r>
    </w:p>
    <w:p w:rsidR="00A72D52" w:rsidRDefault="00EC6983">
      <w:pPr>
        <w:pStyle w:val="BodyText"/>
        <w:numPr>
          <w:ilvl w:val="0"/>
          <w:numId w:val="47"/>
        </w:numPr>
        <w:tabs>
          <w:tab w:val="left" w:pos="666"/>
        </w:tabs>
        <w:ind w:left="640" w:hanging="640"/>
        <w:jc w:val="both"/>
      </w:pPr>
      <w:bookmarkStart w:id="276" w:name="bookmark276"/>
      <w:bookmarkEnd w:id="276"/>
      <w:r>
        <w:rPr>
          <w:i/>
          <w:iCs/>
        </w:rPr>
        <w:t>Ghi chú tiểu phần mục chung được thêm vào</w:t>
      </w:r>
      <w:r>
        <w:t xml:space="preserve"> chỉ rõ có thể thêm tiểu phân mục chung cho những đề tài nào trong một đề mục đa thuật ngữ vì những đề tài đã được xác định đó </w:t>
      </w:r>
      <w:r>
        <w:t>coi như bao quát gần như toàn bộ chủ đề. Ví dụ :</w:t>
      </w:r>
    </w:p>
    <w:p w:rsidR="00A72D52" w:rsidRDefault="00EC6983">
      <w:pPr>
        <w:pStyle w:val="BodyText"/>
        <w:numPr>
          <w:ilvl w:val="0"/>
          <w:numId w:val="49"/>
        </w:numPr>
        <w:tabs>
          <w:tab w:val="left" w:pos="1986"/>
        </w:tabs>
        <w:ind w:left="1160" w:firstLine="0"/>
      </w:pPr>
      <w:bookmarkStart w:id="277" w:name="bookmark277"/>
      <w:bookmarkEnd w:id="277"/>
      <w:r>
        <w:t>Đánh bắt cá, săn cá voi, săn hải cẩu thương mại</w:t>
      </w:r>
    </w:p>
    <w:p w:rsidR="00A72D52" w:rsidRDefault="00EC6983">
      <w:pPr>
        <w:pStyle w:val="BodyText"/>
        <w:ind w:left="2260" w:firstLine="0"/>
      </w:pPr>
      <w:r>
        <w:t>Tiểu phân mục chung được thêm vào cho chung đánh bắt cá, săn cá voi, săn hải cẩu thương mại; cho riêng đánh bắt cá thương mại</w:t>
      </w:r>
    </w:p>
    <w:p w:rsidR="00A72D52" w:rsidRDefault="00EC6983">
      <w:pPr>
        <w:pStyle w:val="BodyText"/>
        <w:ind w:firstLine="640"/>
        <w:jc w:val="both"/>
      </w:pPr>
      <w:r>
        <w:t xml:space="preserve">Ghi chú tiểu phân mục chung được </w:t>
      </w:r>
      <w:r>
        <w:t>thêm vào không có hiệu lực phân cấp.</w:t>
      </w:r>
    </w:p>
    <w:p w:rsidR="00A72D52" w:rsidRDefault="00EC6983">
      <w:pPr>
        <w:pStyle w:val="BodyText"/>
        <w:numPr>
          <w:ilvl w:val="0"/>
          <w:numId w:val="48"/>
        </w:numPr>
        <w:tabs>
          <w:tab w:val="left" w:pos="1039"/>
        </w:tabs>
        <w:ind w:firstLine="640"/>
        <w:jc w:val="both"/>
      </w:pPr>
      <w:bookmarkStart w:id="278" w:name="bookmark278"/>
      <w:bookmarkEnd w:id="278"/>
      <w:r>
        <w:t>Thêm tiểu phân mục từ Bảng 2—4</w:t>
      </w:r>
    </w:p>
    <w:p w:rsidR="00A72D52" w:rsidRDefault="00EC6983">
      <w:pPr>
        <w:pStyle w:val="BodyText"/>
        <w:numPr>
          <w:ilvl w:val="0"/>
          <w:numId w:val="47"/>
        </w:numPr>
        <w:tabs>
          <w:tab w:val="left" w:pos="666"/>
        </w:tabs>
        <w:ind w:left="640" w:hanging="640"/>
        <w:jc w:val="both"/>
      </w:pPr>
      <w:bookmarkStart w:id="279" w:name="bookmark279"/>
      <w:bookmarkEnd w:id="279"/>
      <w:r>
        <w:t xml:space="preserve">Người phân loại có thể được chỉ dẫn để thêm ký hiệu từ các Bảng 2-^4 vào chỉ số cơ bản của bảng chính hoặc vào một chỉ so của bảng phụ. Sau đây tóm lược cách sử dụng từng bảng phụ. Có thể </w:t>
      </w:r>
      <w:r>
        <w:t>tìm thấy những chi dẫn thêm về việc sử dụng các Bảng 2—4 ở đầu mỗi bảng. Xem thêm ghi chú Phần hướng dẫn cho các Bảng 2-4.</w:t>
      </w:r>
    </w:p>
    <w:p w:rsidR="00A72D52" w:rsidRDefault="00EC6983">
      <w:pPr>
        <w:pStyle w:val="BodyText"/>
        <w:numPr>
          <w:ilvl w:val="0"/>
          <w:numId w:val="47"/>
        </w:numPr>
        <w:tabs>
          <w:tab w:val="left" w:pos="666"/>
        </w:tabs>
        <w:ind w:left="640" w:hanging="640"/>
        <w:jc w:val="both"/>
      </w:pPr>
      <w:bookmarkStart w:id="280" w:name="bookmark280"/>
      <w:bookmarkEnd w:id="280"/>
      <w:r>
        <w:rPr>
          <w:i/>
          <w:iCs/>
        </w:rPr>
        <w:t>Bảng 2: Khu vực địa lý, và con người.</w:t>
      </w:r>
      <w:r>
        <w:t xml:space="preserve"> Bảng 2 được sử dụng chù yếu với ký hiệu 09 từ Bảng 1, nơi ký hiệu này có thể được thêm vào mọi </w:t>
      </w:r>
      <w:r>
        <w:t>chỉ số phân loại trong bảng chính trừ phi có chỉ dẫn cụ thể không thêm. Ví dụ, Hướng dẫn đọc trong các trường tiểu học ở Ôxtrâylia có ký hiệu là 372.40994 (372.4 Hướng dẫn đọc trong các trường tiểu học + 09: Lịch sử, địa lý, con người, lấy từ Bảng 1 + 94 Ô</w:t>
      </w:r>
      <w:r>
        <w:t>xtrâylia, lấy từ Bảng 2).</w:t>
      </w:r>
    </w:p>
    <w:p w:rsidR="00A72D52" w:rsidRDefault="00EC6983">
      <w:pPr>
        <w:pStyle w:val="BodyText"/>
        <w:numPr>
          <w:ilvl w:val="0"/>
          <w:numId w:val="47"/>
        </w:numPr>
        <w:tabs>
          <w:tab w:val="left" w:pos="666"/>
        </w:tabs>
        <w:ind w:left="640" w:hanging="640"/>
        <w:jc w:val="both"/>
      </w:pPr>
      <w:bookmarkStart w:id="281" w:name="bookmark281"/>
      <w:bookmarkEnd w:id="281"/>
      <w:r>
        <w:t>Đôi khi ký hiệu khu vực địa lý được ghép trực tiếp vào chỉ số phân loại của bảng chính, nhưng chỉ khi được nêu rõ trong ghi chú. Ví dụ:</w:t>
      </w:r>
    </w:p>
    <w:p w:rsidR="00A72D52" w:rsidRDefault="00EC6983">
      <w:pPr>
        <w:pStyle w:val="BodyText"/>
        <w:numPr>
          <w:ilvl w:val="0"/>
          <w:numId w:val="50"/>
        </w:numPr>
        <w:ind w:left="2260" w:hanging="1100"/>
      </w:pPr>
      <w:bookmarkStart w:id="282" w:name="bookmark282"/>
      <w:bookmarkEnd w:id="282"/>
      <w:r>
        <w:t>373.9 Giáo dục trung học ở các châu lục, quốc gia, địa phương cụ thể</w:t>
      </w:r>
    </w:p>
    <w:p w:rsidR="00A72D52" w:rsidRDefault="00EC6983">
      <w:pPr>
        <w:pStyle w:val="BodyText"/>
        <w:ind w:left="2660" w:firstLine="0"/>
      </w:pPr>
      <w:r>
        <w:t>Thêm vào chỉ số cơ bản 37</w:t>
      </w:r>
      <w:r>
        <w:t>3 ký hiệu 3-9 từ Bảng 2, vd., trường trung học ở Ôxtrâylia 373.94</w:t>
      </w:r>
    </w:p>
    <w:p w:rsidR="00A72D52" w:rsidRDefault="00EC6983">
      <w:pPr>
        <w:pStyle w:val="BodyText"/>
        <w:numPr>
          <w:ilvl w:val="0"/>
          <w:numId w:val="47"/>
        </w:numPr>
        <w:tabs>
          <w:tab w:val="left" w:pos="660"/>
        </w:tabs>
        <w:ind w:left="660" w:hanging="660"/>
        <w:jc w:val="both"/>
      </w:pPr>
      <w:bookmarkStart w:id="283" w:name="bookmark283"/>
      <w:bookmarkEnd w:id="283"/>
      <w:r>
        <w:rPr>
          <w:i/>
          <w:iCs/>
        </w:rPr>
        <w:t xml:space="preserve">Bảng 3: Tiểu phần mục cho từng nền văn học, cho các thể loại văn học cụ thể. </w:t>
      </w:r>
      <w:r>
        <w:t xml:space="preserve">Tiểu phân mục này được sử dụng trong lớp 800 như đã được chỉ dẫn, tiếp sau các chỉ số </w:t>
      </w:r>
      <w:r>
        <w:lastRenderedPageBreak/>
        <w:t>phân loại dùng cho các ngôn</w:t>
      </w:r>
      <w:r>
        <w:t xml:space="preserve"> ngữ cụ thể trong 810-890.</w:t>
      </w:r>
    </w:p>
    <w:p w:rsidR="00A72D52" w:rsidRDefault="00EC6983">
      <w:pPr>
        <w:pStyle w:val="BodyText"/>
        <w:numPr>
          <w:ilvl w:val="0"/>
          <w:numId w:val="47"/>
        </w:numPr>
        <w:tabs>
          <w:tab w:val="left" w:pos="660"/>
        </w:tabs>
        <w:ind w:left="660" w:hanging="660"/>
        <w:jc w:val="both"/>
      </w:pPr>
      <w:bookmarkStart w:id="284" w:name="bookmark284"/>
      <w:bookmarkEnd w:id="284"/>
      <w:r>
        <w:rPr>
          <w:i/>
          <w:iCs/>
        </w:rPr>
        <w:t>Bảng 4 : Tiểu phân mục cho từng ngôn ngữ.</w:t>
      </w:r>
      <w:r>
        <w:t xml:space="preserve"> Tiểu phân mục này được sử dụng như được chỉ dẫn trong lớp 400, tiếp sau các chỉ số dùng cho các ngôn ngữ cụ thể được xác định trong 420—490.</w:t>
      </w:r>
    </w:p>
    <w:p w:rsidR="00A72D52" w:rsidRDefault="00EC6983">
      <w:pPr>
        <w:pStyle w:val="BodyText"/>
        <w:numPr>
          <w:ilvl w:val="0"/>
          <w:numId w:val="48"/>
        </w:numPr>
        <w:tabs>
          <w:tab w:val="left" w:pos="1065"/>
        </w:tabs>
        <w:ind w:firstLine="660"/>
        <w:jc w:val="both"/>
      </w:pPr>
      <w:bookmarkStart w:id="285" w:name="bookmark285"/>
      <w:bookmarkEnd w:id="285"/>
      <w:r>
        <w:t>Thêm từ các phần khác của bảng chính</w:t>
      </w:r>
    </w:p>
    <w:p w:rsidR="00A72D52" w:rsidRDefault="00EC6983">
      <w:pPr>
        <w:pStyle w:val="BodyText"/>
        <w:numPr>
          <w:ilvl w:val="0"/>
          <w:numId w:val="47"/>
        </w:numPr>
        <w:tabs>
          <w:tab w:val="left" w:pos="660"/>
        </w:tabs>
        <w:ind w:left="660" w:hanging="660"/>
        <w:jc w:val="both"/>
      </w:pPr>
      <w:bookmarkStart w:id="286" w:name="bookmark286"/>
      <w:bookmarkEnd w:id="286"/>
      <w:r>
        <w:t xml:space="preserve">Có nhiều </w:t>
      </w:r>
      <w:r>
        <w:t>chỉ dẫn để thêm trực tiếp ký hiệu từ một phần khác của bảng chính vào chỉ số phân loại. Ví dụ:</w:t>
      </w:r>
    </w:p>
    <w:p w:rsidR="00A72D52" w:rsidRDefault="00EC6983">
      <w:pPr>
        <w:pStyle w:val="BodyText"/>
        <w:ind w:left="1160" w:firstLine="0"/>
        <w:jc w:val="both"/>
      </w:pPr>
      <w:r>
        <w:t>016 Thư mục và mục lục tác phẩm về chủ đề hoặc ngành cụ thể</w:t>
      </w:r>
    </w:p>
    <w:p w:rsidR="00A72D52" w:rsidRDefault="00EC6983">
      <w:pPr>
        <w:pStyle w:val="BodyText"/>
        <w:ind w:left="2260" w:firstLine="0"/>
      </w:pPr>
      <w:r>
        <w:t>Thêm vào chỉ số cơ bản 016 các ký hiệu 001-999, vd., thư mục các chương trình và phần mềm máy tính 01</w:t>
      </w:r>
      <w:r>
        <w:t xml:space="preserve">6.0053 </w:t>
      </w:r>
      <w:r>
        <w:rPr>
          <w:i/>
          <w:iCs/>
        </w:rPr>
        <w:t>[trước đầy là</w:t>
      </w:r>
      <w:r>
        <w:t xml:space="preserve"> 011 ], thư mục triết học 016.1, thư mục tiểu thuyết 016.80883</w:t>
      </w:r>
    </w:p>
    <w:p w:rsidR="00A72D52" w:rsidRDefault="00EC6983">
      <w:pPr>
        <w:pStyle w:val="BodyText"/>
        <w:ind w:left="660" w:firstLine="0"/>
        <w:jc w:val="both"/>
      </w:pPr>
      <w:r>
        <w:t xml:space="preserve">Trong ví dụ đầu tiên, 0053 xuất xứ từ 005.3 Các chương trình. Trong ví dụ thứ hai, 1 xuất xứ từ 100 Triết học (chú ý rằng các số 0 ở cuối chỉ số phân loại đều bị loại bỏ). </w:t>
      </w:r>
      <w:r>
        <w:t>Trong ví dụ thứ ba, 80883 thể hiện các sưu tập tiểu thuyết từ hai nền văn học trở lên, đó là một chỉ số được tạo lập theo các chỉ dẫn ở dưới 808.81-808.87 Sưu tập các thể loại cụ thể.</w:t>
      </w:r>
    </w:p>
    <w:p w:rsidR="00A72D52" w:rsidRDefault="00EC6983">
      <w:pPr>
        <w:pStyle w:val="BodyText"/>
        <w:numPr>
          <w:ilvl w:val="0"/>
          <w:numId w:val="47"/>
        </w:numPr>
        <w:tabs>
          <w:tab w:val="left" w:pos="660"/>
        </w:tabs>
        <w:ind w:left="660" w:hanging="660"/>
        <w:jc w:val="both"/>
      </w:pPr>
      <w:bookmarkStart w:id="287" w:name="bookmark287"/>
      <w:bookmarkEnd w:id="287"/>
      <w:r>
        <w:t>Trong nhiều trường hợp, có thể thêm một phần chỉ số phân loại vào một ch</w:t>
      </w:r>
      <w:r>
        <w:t>ỉ số phân loại khác theo chỉ dẫn. Ví dụ:</w:t>
      </w:r>
    </w:p>
    <w:p w:rsidR="00A72D52" w:rsidRDefault="00EC6983">
      <w:pPr>
        <w:pStyle w:val="BodyText"/>
        <w:numPr>
          <w:ilvl w:val="0"/>
          <w:numId w:val="51"/>
        </w:numPr>
        <w:tabs>
          <w:tab w:val="left" w:pos="1986"/>
        </w:tabs>
        <w:ind w:left="1160" w:firstLine="0"/>
        <w:jc w:val="both"/>
      </w:pPr>
      <w:bookmarkStart w:id="288" w:name="bookmark288"/>
      <w:bookmarkEnd w:id="288"/>
      <w:r>
        <w:t>Động vật có vú khác</w:t>
      </w:r>
    </w:p>
    <w:p w:rsidR="00A72D52" w:rsidRDefault="00EC6983">
      <w:pPr>
        <w:pStyle w:val="BodyText"/>
        <w:spacing w:after="0"/>
        <w:ind w:left="2260" w:firstLine="0"/>
      </w:pPr>
      <w:r>
        <w:rPr>
          <w:shd w:val="clear" w:color="auto" w:fill="FFFFFF"/>
        </w:rPr>
        <w:t>Thêm vào chỉ số cơ bản 636.9 các số tiếp sau 599 trong</w:t>
      </w:r>
    </w:p>
    <w:p w:rsidR="00A72D52" w:rsidRDefault="00EC6983">
      <w:pPr>
        <w:pStyle w:val="BodyText"/>
        <w:numPr>
          <w:ilvl w:val="0"/>
          <w:numId w:val="52"/>
        </w:numPr>
        <w:ind w:left="2260" w:firstLine="0"/>
      </w:pPr>
      <w:bookmarkStart w:id="289" w:name="bookmark289"/>
      <w:bookmarkEnd w:id="289"/>
      <w:r>
        <w:t>599.8, vd., các loài gặm nhấm 636.935, động vật có da lông 636.97...</w:t>
      </w:r>
    </w:p>
    <w:p w:rsidR="00A72D52" w:rsidRDefault="00EC6983">
      <w:pPr>
        <w:pStyle w:val="BodyText"/>
        <w:ind w:left="660" w:firstLine="0"/>
        <w:jc w:val="both"/>
      </w:pPr>
      <w:r>
        <w:t>Trong ví dụ thứ nhất, 35 xuất xứ từ 599.35 Bộ gặm nhấm; trong ví dụ thứ</w:t>
      </w:r>
      <w:r>
        <w:t xml:space="preserve"> hai, 7 lấy từ 599.7 Bộ ăn thịt Động vật ăn thịt ở cạn, nơi đề tài "động vật có da lông" xuất hiện trong ghi chú xếp vào đây.</w:t>
      </w:r>
    </w:p>
    <w:p w:rsidR="00A72D52" w:rsidRDefault="00EC6983">
      <w:pPr>
        <w:pStyle w:val="BodyText"/>
        <w:numPr>
          <w:ilvl w:val="0"/>
          <w:numId w:val="48"/>
        </w:numPr>
        <w:tabs>
          <w:tab w:val="left" w:pos="1080"/>
        </w:tabs>
        <w:ind w:firstLine="660"/>
        <w:jc w:val="both"/>
      </w:pPr>
      <w:bookmarkStart w:id="290" w:name="bookmark290"/>
      <w:bookmarkEnd w:id="290"/>
      <w:r>
        <w:t>Thêm từ các bảng có trong bảng chính</w:t>
      </w:r>
    </w:p>
    <w:p w:rsidR="00A72D52" w:rsidRDefault="00EC6983">
      <w:pPr>
        <w:pStyle w:val="BodyText"/>
        <w:numPr>
          <w:ilvl w:val="0"/>
          <w:numId w:val="47"/>
        </w:numPr>
        <w:tabs>
          <w:tab w:val="left" w:pos="660"/>
        </w:tabs>
        <w:ind w:left="660" w:hanging="660"/>
        <w:jc w:val="both"/>
      </w:pPr>
      <w:bookmarkStart w:id="291" w:name="bookmark291"/>
      <w:bookmarkEnd w:id="291"/>
      <w:r>
        <w:t xml:space="preserve">Các bảng thêm trong bảng chính cung cấp các chỉ số để thêm vào các chỉ số phân loại xác định </w:t>
      </w:r>
      <w:r>
        <w:t>trong bảng chính (được nhận dạng bằng ký hiệu và chỉ dẫn kèm theo dưới hình thức ghi chú cuối trang); những bảng này chi được sử dụng theo chỉ dẫn. Ví dụ:</w:t>
      </w:r>
    </w:p>
    <w:p w:rsidR="00A72D52" w:rsidRDefault="00EC6983">
      <w:pPr>
        <w:pStyle w:val="BodyText"/>
        <w:ind w:left="1160" w:firstLine="0"/>
        <w:jc w:val="both"/>
      </w:pPr>
      <w:r>
        <w:t>384.54 *Phát thanh</w:t>
      </w:r>
    </w:p>
    <w:p w:rsidR="00A72D52" w:rsidRDefault="00EC6983">
      <w:pPr>
        <w:pStyle w:val="BodyText"/>
        <w:ind w:left="660" w:firstLine="0"/>
        <w:jc w:val="both"/>
        <w:sectPr w:rsidR="00A72D52">
          <w:headerReference w:type="even" r:id="rId105"/>
          <w:headerReference w:type="default" r:id="rId106"/>
          <w:footerReference w:type="even" r:id="rId107"/>
          <w:footerReference w:type="default" r:id="rId108"/>
          <w:headerReference w:type="first" r:id="rId109"/>
          <w:footerReference w:type="first" r:id="rId110"/>
          <w:footnotePr>
            <w:numFmt w:val="chicago"/>
          </w:footnotePr>
          <w:pgSz w:w="8400" w:h="11900"/>
          <w:pgMar w:top="679" w:right="477" w:bottom="666" w:left="473" w:header="0" w:footer="3" w:gutter="0"/>
          <w:pgNumType w:fmt="lowerRoman" w:start="44"/>
          <w:cols w:space="720"/>
          <w:noEndnote/>
          <w:titlePg/>
          <w:docGrid w:linePitch="360"/>
          <w15:footnoteColumns w:val="1"/>
        </w:sectPr>
      </w:pPr>
      <w:r>
        <w:t>Dấu sao trong mục phân loại ở trên chỉ dẫn tới ghi chú cuối trang sau đây: "Thêm như được chi dẫn dưới 380". Chi sử dụng bảng thêm</w:t>
      </w:r>
      <w:r>
        <w:t xml:space="preserve"> ở 380 cho những đề tài được đánh dấu sao hoặc cho những đề tài trong ghi chú xếp vào đây ở dưới các đề mục được đánh dấu sao.</w:t>
      </w:r>
    </w:p>
    <w:p w:rsidR="00A72D52" w:rsidRDefault="00EC6983">
      <w:pPr>
        <w:pStyle w:val="BodyText"/>
        <w:numPr>
          <w:ilvl w:val="0"/>
          <w:numId w:val="47"/>
        </w:numPr>
        <w:tabs>
          <w:tab w:val="left" w:pos="663"/>
        </w:tabs>
        <w:ind w:left="660" w:hanging="660"/>
        <w:jc w:val="both"/>
      </w:pPr>
      <w:bookmarkStart w:id="292" w:name="bookmark292"/>
      <w:bookmarkEnd w:id="292"/>
      <w:r>
        <w:rPr>
          <w:i/>
          <w:iCs/>
        </w:rPr>
        <w:lastRenderedPageBreak/>
        <w:t>Ghi chú tiểu phân mục được thêm vào</w:t>
      </w:r>
      <w:r>
        <w:t xml:space="preserve"> chỉ ra những thuật ngữ nào trong một đề mục đa thuật ngữ có thể áp dụng tiểu phân mục. Ví dụ:</w:t>
      </w:r>
    </w:p>
    <w:p w:rsidR="00A72D52" w:rsidRDefault="00EC6983">
      <w:pPr>
        <w:pStyle w:val="BodyText"/>
        <w:numPr>
          <w:ilvl w:val="0"/>
          <w:numId w:val="53"/>
        </w:numPr>
        <w:tabs>
          <w:tab w:val="left" w:pos="1995"/>
        </w:tabs>
        <w:ind w:left="1160" w:firstLine="0"/>
      </w:pPr>
      <w:bookmarkStart w:id="293" w:name="bookmark293"/>
      <w:bookmarkEnd w:id="293"/>
      <w:r>
        <w:t>Sắt, thép, hợp kim sắt khác</w:t>
      </w:r>
    </w:p>
    <w:p w:rsidR="00A72D52" w:rsidRDefault="00EC6983">
      <w:pPr>
        <w:pStyle w:val="BodyText"/>
        <w:spacing w:after="0"/>
        <w:ind w:left="2260" w:firstLine="0"/>
      </w:pPr>
      <w:r>
        <w:rPr>
          <w:shd w:val="clear" w:color="auto" w:fill="FFFFFF"/>
        </w:rPr>
        <w:t>Thêm vào chỉ số cơ bản 672 các số theo sau 671 trong 671.2-</w:t>
      </w:r>
    </w:p>
    <w:p w:rsidR="00A72D52" w:rsidRDefault="00EC6983">
      <w:pPr>
        <w:pStyle w:val="BodyText"/>
        <w:numPr>
          <w:ilvl w:val="0"/>
          <w:numId w:val="54"/>
        </w:numPr>
        <w:tabs>
          <w:tab w:val="left" w:pos="2932"/>
        </w:tabs>
        <w:ind w:left="2260" w:firstLine="0"/>
      </w:pPr>
      <w:bookmarkStart w:id="294" w:name="bookmark294"/>
      <w:bookmarkEnd w:id="294"/>
      <w:r>
        <w:t>vd„ hàn 672.5</w:t>
      </w:r>
    </w:p>
    <w:p w:rsidR="00A72D52" w:rsidRDefault="00EC6983">
      <w:pPr>
        <w:pStyle w:val="BodyText"/>
        <w:ind w:left="2660" w:firstLine="0"/>
      </w:pPr>
      <w:r>
        <w:t>Tiểu phân mục được thêm vào cho bất kỳ hoặc toàn bộ đề tài có trong đề mục</w:t>
      </w:r>
    </w:p>
    <w:p w:rsidR="00A72D52" w:rsidRDefault="00EC6983">
      <w:pPr>
        <w:pStyle w:val="Heading40"/>
        <w:keepNext/>
        <w:keepLines/>
      </w:pPr>
      <w:bookmarkStart w:id="295" w:name="bookmark295"/>
      <w:bookmarkStart w:id="296" w:name="bookmark296"/>
      <w:bookmarkStart w:id="297" w:name="bookmark297"/>
      <w:r>
        <w:t>Thứ tự trích dẫn và thứ tự ưu tiên</w:t>
      </w:r>
      <w:bookmarkEnd w:id="295"/>
      <w:bookmarkEnd w:id="296"/>
      <w:bookmarkEnd w:id="297"/>
    </w:p>
    <w:p w:rsidR="00A72D52" w:rsidRDefault="00EC6983">
      <w:pPr>
        <w:pStyle w:val="BodyText"/>
        <w:numPr>
          <w:ilvl w:val="0"/>
          <w:numId w:val="55"/>
        </w:numPr>
        <w:tabs>
          <w:tab w:val="left" w:pos="663"/>
        </w:tabs>
        <w:ind w:left="660" w:hanging="660"/>
        <w:jc w:val="both"/>
      </w:pPr>
      <w:bookmarkStart w:id="298" w:name="bookmark298"/>
      <w:bookmarkEnd w:id="298"/>
      <w:r>
        <w:t xml:space="preserve">Phải xem xét thứ tự trích dẫn và thứ tự ưu </w:t>
      </w:r>
      <w:r>
        <w:t>tiên khi có nhiều khía cạnh hay đặc điểm của một chủ đề (như tuổi tác, khu vực, giới tính, thời kỳ lịch sử, nguồn gốc dân tộc) được quy định trong Khung phân loại, và khi một tác phẩm bàn về nhiều khía cạnh hay đặc điểm này.</w:t>
      </w:r>
    </w:p>
    <w:p w:rsidR="00A72D52" w:rsidRDefault="00EC6983">
      <w:pPr>
        <w:pStyle w:val="BodyText"/>
        <w:spacing w:line="221" w:lineRule="auto"/>
        <w:ind w:firstLine="0"/>
        <w:rPr>
          <w:sz w:val="22"/>
          <w:szCs w:val="22"/>
        </w:rPr>
      </w:pPr>
      <w:r>
        <w:rPr>
          <w:sz w:val="22"/>
          <w:szCs w:val="22"/>
        </w:rPr>
        <w:t>THỨ Tự TRÍCH DÃN</w:t>
      </w:r>
    </w:p>
    <w:p w:rsidR="00A72D52" w:rsidRDefault="00EC6983">
      <w:pPr>
        <w:pStyle w:val="BodyText"/>
        <w:numPr>
          <w:ilvl w:val="0"/>
          <w:numId w:val="55"/>
        </w:numPr>
        <w:tabs>
          <w:tab w:val="left" w:pos="663"/>
        </w:tabs>
        <w:ind w:left="660" w:hanging="660"/>
        <w:jc w:val="both"/>
      </w:pPr>
      <w:bookmarkStart w:id="299" w:name="bookmark299"/>
      <w:bookmarkEnd w:id="299"/>
      <w:r>
        <w:t>Thứ tự trích d</w:t>
      </w:r>
      <w:r>
        <w:t>ẫn cho phép người phân loại tạo lập hay tổng hợp một chỉ số phân loại bằng cách sử dụng từ hai đặc điểm (diện) trở lên như được nói rõ trong ghi chú chi dẫn. Muốn tạo lập đúng một chi so DDC thì phải xác định được những đặc điểm nào ứng với một tác phẩm cụ</w:t>
      </w:r>
      <w:r>
        <w:t xml:space="preserve"> thể, và sau đó, theo các chỉ dẫn trong bảng chính, xác định thứ tự sắp xếp các diện.</w:t>
      </w:r>
    </w:p>
    <w:p w:rsidR="00A72D52" w:rsidRDefault="00EC6983">
      <w:pPr>
        <w:pStyle w:val="BodyText"/>
        <w:numPr>
          <w:ilvl w:val="0"/>
          <w:numId w:val="55"/>
        </w:numPr>
        <w:tabs>
          <w:tab w:val="left" w:pos="663"/>
        </w:tabs>
        <w:ind w:left="660" w:hanging="660"/>
        <w:jc w:val="both"/>
      </w:pPr>
      <w:bookmarkStart w:id="300" w:name="bookmark300"/>
      <w:bookmarkEnd w:id="300"/>
      <w:r>
        <w:t>Các ghi chú ở đầu Bảng 3 là ví dụ về những chỉ dẫn tạo lập chỉ số mà nêu rõ thứ tự trình bày các đặc điểm của tài liệu; trước hết là ngôn ngữ, rồi đến thể loại văn học, s</w:t>
      </w:r>
      <w:r>
        <w:t>au đó (nếu có thể áp dụng) là sưu tập lịch sử và phê bình.</w:t>
      </w:r>
    </w:p>
    <w:p w:rsidR="00A72D52" w:rsidRDefault="00EC6983">
      <w:pPr>
        <w:pStyle w:val="BodyText"/>
        <w:spacing w:line="221" w:lineRule="auto"/>
        <w:ind w:firstLine="0"/>
        <w:rPr>
          <w:sz w:val="22"/>
          <w:szCs w:val="22"/>
        </w:rPr>
      </w:pPr>
      <w:r>
        <w:rPr>
          <w:sz w:val="22"/>
          <w:szCs w:val="22"/>
        </w:rPr>
        <w:t>THỨ Tự ƯU TIÊN</w:t>
      </w:r>
    </w:p>
    <w:p w:rsidR="00A72D52" w:rsidRDefault="00EC6983">
      <w:pPr>
        <w:pStyle w:val="BodyText"/>
        <w:numPr>
          <w:ilvl w:val="0"/>
          <w:numId w:val="55"/>
        </w:numPr>
        <w:tabs>
          <w:tab w:val="left" w:pos="663"/>
        </w:tabs>
        <w:ind w:left="660" w:hanging="660"/>
        <w:jc w:val="both"/>
      </w:pPr>
      <w:bookmarkStart w:id="301" w:name="bookmark301"/>
      <w:bookmarkEnd w:id="301"/>
      <w:r>
        <w:t>Nếu không có quy định về trình bày nhiều khía cạnh hay đặc điểm, thì phải tính đến thứ tự ưu tiên (bởi vì phải lựa chọn trong số nhiều đặc điểm). Ghi chú ưu tiên cung cấp hoặc là một</w:t>
      </w:r>
      <w:r>
        <w:t xml:space="preserve"> chi dẫn hoặc là một bảng quy định trình tự lựa chọn. Có thể tìm thấy ví dụ về chi dẫn ưu tiên ở 302-307:</w:t>
      </w:r>
    </w:p>
    <w:p w:rsidR="00A72D52" w:rsidRDefault="00EC6983">
      <w:pPr>
        <w:pStyle w:val="BodyText"/>
        <w:ind w:left="1160" w:firstLine="0"/>
      </w:pPr>
      <w:r>
        <w:t>302-307 Các đề tài cụ thể trong xã hội học và nhân loại học</w:t>
      </w:r>
    </w:p>
    <w:p w:rsidR="00A72D52" w:rsidRDefault="00EC6983">
      <w:pPr>
        <w:pStyle w:val="BodyText"/>
        <w:ind w:left="2260"/>
      </w:pPr>
      <w:r>
        <w:t xml:space="preserve">Trừ khi có chỉ dẫn khác, xếp chủ đề có các khía cạnh phản ánh trong nhiều tiểu phân mục của 302-307 vào chi số xuất hiện sau cùng, vd., sinh thái học người trong thành phố 307.76 </w:t>
      </w:r>
      <w:r>
        <w:rPr>
          <w:i/>
          <w:iCs/>
        </w:rPr>
        <w:t>{khôngphải</w:t>
      </w:r>
      <w:r>
        <w:t>304.2)</w:t>
      </w:r>
    </w:p>
    <w:p w:rsidR="00A72D52" w:rsidRDefault="00EC6983">
      <w:pPr>
        <w:pStyle w:val="BodyText"/>
        <w:numPr>
          <w:ilvl w:val="0"/>
          <w:numId w:val="55"/>
        </w:numPr>
        <w:tabs>
          <w:tab w:val="left" w:pos="663"/>
        </w:tabs>
        <w:ind w:firstLine="0"/>
      </w:pPr>
      <w:bookmarkStart w:id="302" w:name="bookmark302"/>
      <w:bookmarkEnd w:id="302"/>
      <w:r>
        <w:t>Có thể tìm thấy ví dụ về bàng chỉ rõ thứ tự ưu tiên ở đầu Bả</w:t>
      </w:r>
      <w:r>
        <w:t>ng 1.</w:t>
      </w:r>
    </w:p>
    <w:p w:rsidR="00A72D52" w:rsidRDefault="00EC6983">
      <w:pPr>
        <w:pStyle w:val="Heading40"/>
        <w:keepNext/>
        <w:keepLines/>
      </w:pPr>
      <w:bookmarkStart w:id="303" w:name="bookmark303"/>
      <w:bookmarkStart w:id="304" w:name="bookmark304"/>
      <w:bookmarkStart w:id="305" w:name="bookmark305"/>
      <w:r>
        <w:t>Phần hướng dẫn</w:t>
      </w:r>
      <w:bookmarkEnd w:id="303"/>
      <w:bookmarkEnd w:id="304"/>
      <w:bookmarkEnd w:id="305"/>
    </w:p>
    <w:p w:rsidR="00A72D52" w:rsidRDefault="00EC6983">
      <w:pPr>
        <w:pStyle w:val="BodyText"/>
        <w:numPr>
          <w:ilvl w:val="0"/>
          <w:numId w:val="56"/>
        </w:numPr>
        <w:tabs>
          <w:tab w:val="left" w:pos="663"/>
        </w:tabs>
        <w:ind w:left="660" w:hanging="660"/>
        <w:jc w:val="both"/>
      </w:pPr>
      <w:bookmarkStart w:id="306" w:name="bookmark306"/>
      <w:bookmarkEnd w:id="306"/>
      <w:r>
        <w:t>Phần hướng dẫn tư vấn về cách phân loại trong những lĩnh vực khó và hướng dẫn lựa chọn giữa các chỉ số liên quan.</w:t>
      </w:r>
    </w:p>
    <w:p w:rsidR="00A72D52" w:rsidRDefault="00EC6983">
      <w:pPr>
        <w:pStyle w:val="BodyText"/>
        <w:numPr>
          <w:ilvl w:val="0"/>
          <w:numId w:val="56"/>
        </w:numPr>
        <w:tabs>
          <w:tab w:val="left" w:pos="649"/>
        </w:tabs>
        <w:ind w:left="640" w:hanging="640"/>
        <w:jc w:val="both"/>
      </w:pPr>
      <w:bookmarkStart w:id="307" w:name="bookmark307"/>
      <w:bookmarkEnd w:id="307"/>
      <w:r>
        <w:rPr>
          <w:i/>
          <w:iCs/>
        </w:rPr>
        <w:t>Tham chiếu xem Phần hướng dẫn</w:t>
      </w:r>
      <w:r>
        <w:t xml:space="preserve"> trong bảng chinh và bảng phụ chi dẫn người phân loại tới Phần hướng đẫn để có thêm thông ti</w:t>
      </w:r>
      <w:r>
        <w:t xml:space="preserve">n về một chỉ số, một dãy chỉ số nào đó hoặc về cách lựa chọn giữa các chỉ số. Trong một vài trường hợp, tham chiếu xem </w:t>
      </w:r>
      <w:r>
        <w:lastRenderedPageBreak/>
        <w:t>Phần hướng dẫn chi tham chiếu tới một phần của ghi chú dài hơn về Phần hướng dẫn, hoặc tới một đề tài hẹp hơn chỉ số trong đề mục, vd., "</w:t>
      </w:r>
      <w:r>
        <w:t>Xem Phần hướng dẫn ở 930-990: Bảo tồn lịch sử." Tham chiếu xem Phần hướng dẫn được lặp lại trong các mục cho từng chỉ số hoặc dãy chỉ số được phản ánh trong ghi chú Phần hướng dẫn. Ví dụ, "Xem Phần hướng dẫn ở 004.6 so với 621.382, 621.39" được liệt kê tro</w:t>
      </w:r>
      <w:r>
        <w:t>ng các mục cho 004.6, 621.382 và 621.39.</w:t>
      </w:r>
    </w:p>
    <w:p w:rsidR="00A72D52" w:rsidRDefault="00EC6983">
      <w:pPr>
        <w:pStyle w:val="BodyText"/>
        <w:numPr>
          <w:ilvl w:val="0"/>
          <w:numId w:val="56"/>
        </w:numPr>
        <w:tabs>
          <w:tab w:val="left" w:pos="649"/>
        </w:tabs>
        <w:ind w:left="640" w:hanging="640"/>
        <w:jc w:val="both"/>
      </w:pPr>
      <w:bookmarkStart w:id="308" w:name="bookmark308"/>
      <w:bookmarkEnd w:id="308"/>
      <w:r>
        <w:t>Các ghi chú giống như Phần hướng dẫn vắn gọn đôi khi được ghi ngay vào trong mục bảng chính hoặc bảng phụ. Ví dụ:</w:t>
      </w:r>
    </w:p>
    <w:p w:rsidR="00A72D52" w:rsidRDefault="00EC6983">
      <w:pPr>
        <w:pStyle w:val="BodyText"/>
        <w:numPr>
          <w:ilvl w:val="0"/>
          <w:numId w:val="57"/>
        </w:numPr>
        <w:tabs>
          <w:tab w:val="left" w:pos="1990"/>
        </w:tabs>
        <w:ind w:left="1160" w:firstLine="0"/>
      </w:pPr>
      <w:bookmarkStart w:id="309" w:name="bookmark309"/>
      <w:bookmarkEnd w:id="309"/>
      <w:r>
        <w:t>Chuyện ma</w:t>
      </w:r>
    </w:p>
    <w:p w:rsidR="00A72D52" w:rsidRDefault="00EC6983">
      <w:pPr>
        <w:pStyle w:val="BodyText"/>
        <w:ind w:left="2260" w:firstLine="0"/>
      </w:pPr>
      <w:r>
        <w:t>Tiểu phân mục chung có thể được thêm vào cho bất kỳ đề tài nào ngay cả khi chủ đề của tác p</w:t>
      </w:r>
      <w:r>
        <w:t>hẩm không bao quát gần như toàn bộ</w:t>
      </w:r>
    </w:p>
    <w:p w:rsidR="00A72D52" w:rsidRDefault="00EC6983">
      <w:pPr>
        <w:pStyle w:val="BodyText"/>
        <w:spacing w:line="221" w:lineRule="auto"/>
        <w:ind w:firstLine="0"/>
        <w:rPr>
          <w:sz w:val="22"/>
          <w:szCs w:val="22"/>
        </w:rPr>
      </w:pPr>
      <w:r>
        <w:rPr>
          <w:sz w:val="22"/>
          <w:szCs w:val="22"/>
        </w:rPr>
        <w:t>CÁCH SẮP XẾP VÀ DẠNG THỨC TRÌNH BÀY CÚA PHẦN HƯỚNG DẪN</w:t>
      </w:r>
    </w:p>
    <w:p w:rsidR="00A72D52" w:rsidRDefault="00EC6983">
      <w:pPr>
        <w:pStyle w:val="BodyText"/>
        <w:numPr>
          <w:ilvl w:val="0"/>
          <w:numId w:val="56"/>
        </w:numPr>
        <w:tabs>
          <w:tab w:val="left" w:pos="649"/>
        </w:tabs>
        <w:ind w:left="640" w:hanging="640"/>
        <w:jc w:val="both"/>
      </w:pPr>
      <w:bookmarkStart w:id="310" w:name="bookmark310"/>
      <w:bookmarkEnd w:id="310"/>
      <w:r>
        <w:t xml:space="preserve">Phần hướng dẫn được sắp xếp theo các chỉ số trong bảng chính và bảng phụ, với dãy số rộng nhất xếp trước các mục dành cho các dãy chỉ so hoặc các chi so riêng lẻ hẹp </w:t>
      </w:r>
      <w:r>
        <w:t>hơn. Ghi chú Phần hướng dẫn được đưa vào dưới chi sô ưu tiên hoặc chi số "còn nghi ngờ". Nếu không có chỉ số "còn nghi ngờ", thì ưu tiên chỉ số phân loại liên ngành.</w:t>
      </w:r>
    </w:p>
    <w:p w:rsidR="00A72D52" w:rsidRDefault="00EC6983">
      <w:pPr>
        <w:pStyle w:val="BodyText"/>
        <w:numPr>
          <w:ilvl w:val="0"/>
          <w:numId w:val="56"/>
        </w:numPr>
        <w:tabs>
          <w:tab w:val="left" w:pos="649"/>
        </w:tabs>
        <w:ind w:left="640" w:hanging="640"/>
        <w:jc w:val="both"/>
      </w:pPr>
      <w:bookmarkStart w:id="311" w:name="bookmark311"/>
      <w:bookmarkEnd w:id="311"/>
      <w:r>
        <w:t>Đề mục của ghi chú Phần hướng dẫn tóm tắt nội dung của ghi chú. Các thuật ngữ trong đề mục</w:t>
      </w:r>
      <w:r>
        <w:t xml:space="preserve"> của ghi chú Phần hướng dẫn không nhất thiết phải tương xứng với các thuật ngữ liên quan tới cùng một chỉ số phân loại trong bảng chính và bảng phụ nếu ghi chú này hẹp hơn chi số đó, hoặc ghi chú này tham chiếu tới nhiều chỉ số.</w:t>
      </w:r>
    </w:p>
    <w:p w:rsidR="00A72D52" w:rsidRDefault="00EC6983">
      <w:pPr>
        <w:pStyle w:val="BodyText"/>
        <w:ind w:left="1160" w:firstLine="0"/>
      </w:pPr>
      <w:r>
        <w:t>510</w:t>
      </w:r>
    </w:p>
    <w:p w:rsidR="00A72D52" w:rsidRDefault="00EC6983">
      <w:pPr>
        <w:pStyle w:val="BodyText"/>
        <w:ind w:left="2000" w:firstLine="0"/>
      </w:pPr>
      <w:r>
        <w:t>Toán học</w:t>
      </w:r>
    </w:p>
    <w:p w:rsidR="00A72D52" w:rsidRDefault="00EC6983">
      <w:pPr>
        <w:pStyle w:val="BodyText"/>
        <w:ind w:left="1160" w:firstLine="0"/>
      </w:pPr>
      <w:r>
        <w:t>006.3 so với 1</w:t>
      </w:r>
      <w:r>
        <w:t>53</w:t>
      </w:r>
    </w:p>
    <w:p w:rsidR="00A72D52" w:rsidRDefault="00EC6983">
      <w:pPr>
        <w:pStyle w:val="BodyText"/>
        <w:ind w:left="2000" w:firstLine="0"/>
      </w:pPr>
      <w:r>
        <w:t>Khoa học về nhận thức</w:t>
      </w:r>
    </w:p>
    <w:p w:rsidR="00A72D52" w:rsidRDefault="00EC6983">
      <w:pPr>
        <w:pStyle w:val="BodyText"/>
        <w:numPr>
          <w:ilvl w:val="0"/>
          <w:numId w:val="56"/>
        </w:numPr>
        <w:tabs>
          <w:tab w:val="left" w:pos="649"/>
        </w:tabs>
        <w:ind w:left="640" w:hanging="640"/>
        <w:jc w:val="both"/>
      </w:pPr>
      <w:bookmarkStart w:id="312" w:name="bookmark312"/>
      <w:bookmarkEnd w:id="312"/>
      <w:r>
        <w:t>Nếu ghi chú Phần hướng dẫn quá dài, hoặc phần ghi chú này lại tập trung vào một đề tài hẹp hơn là đề mục, thì có thể có thêm tiểu đề mục. Ví dụ:</w:t>
      </w:r>
    </w:p>
    <w:p w:rsidR="00A72D52" w:rsidRDefault="00EC6983">
      <w:pPr>
        <w:pStyle w:val="BodyText"/>
        <w:ind w:left="1160" w:firstLine="0"/>
      </w:pPr>
      <w:r>
        <w:t>B1—068 so với 353-354</w:t>
      </w:r>
    </w:p>
    <w:p w:rsidR="00A72D52" w:rsidRDefault="00EC6983">
      <w:pPr>
        <w:pStyle w:val="BodyText"/>
        <w:ind w:left="2000" w:firstLine="0"/>
      </w:pPr>
      <w:r>
        <w:t>Hành chính công và quản lý nhà nước trong những lĩnh vực cụ thể</w:t>
      </w:r>
    </w:p>
    <w:p w:rsidR="00A72D52" w:rsidRDefault="00EC6983">
      <w:pPr>
        <w:pStyle w:val="BodyText"/>
        <w:tabs>
          <w:tab w:val="left" w:pos="5342"/>
        </w:tabs>
        <w:ind w:left="3340" w:firstLine="0"/>
        <w:sectPr w:rsidR="00A72D52">
          <w:headerReference w:type="even" r:id="rId111"/>
          <w:headerReference w:type="default" r:id="rId112"/>
          <w:footerReference w:type="even" r:id="rId113"/>
          <w:footerReference w:type="default" r:id="rId114"/>
          <w:headerReference w:type="first" r:id="rId115"/>
          <w:footerReference w:type="first" r:id="rId116"/>
          <w:footnotePr>
            <w:numFmt w:val="chicago"/>
          </w:footnotePr>
          <w:pgSz w:w="8400" w:h="11900"/>
          <w:pgMar w:top="679" w:right="477" w:bottom="666" w:left="473" w:header="0" w:footer="3" w:gutter="0"/>
          <w:pgNumType w:fmt="lowerRoman"/>
          <w:cols w:space="720"/>
          <w:noEndnote/>
          <w:titlePg/>
          <w:docGrid w:linePitch="360"/>
          <w15:footnoteColumns w:val="1"/>
        </w:sectPr>
      </w:pPr>
      <w:r>
        <w:t>Ngoại lệ</w:t>
      </w:r>
      <w:r>
        <w:tab/>
      </w:r>
      <w:r>
        <w:rPr>
          <w:i/>
          <w:iCs/>
        </w:rPr>
        <w:t>{tiểu đề mục)</w:t>
      </w:r>
    </w:p>
    <w:p w:rsidR="00A72D52" w:rsidRDefault="00EC6983">
      <w:pPr>
        <w:pStyle w:val="Heading40"/>
        <w:keepNext/>
        <w:keepLines/>
      </w:pPr>
      <w:bookmarkStart w:id="313" w:name="bookmark313"/>
      <w:bookmarkStart w:id="314" w:name="bookmark314"/>
      <w:bookmarkStart w:id="315" w:name="bookmark315"/>
      <w:r>
        <w:lastRenderedPageBreak/>
        <w:t>Bảng chỉ mục quan hệ</w:t>
      </w:r>
      <w:bookmarkEnd w:id="313"/>
      <w:bookmarkEnd w:id="314"/>
      <w:bookmarkEnd w:id="315"/>
    </w:p>
    <w:tbl>
      <w:tblPr>
        <w:tblOverlap w:val="never"/>
        <w:tblW w:w="0" w:type="auto"/>
        <w:jc w:val="center"/>
        <w:tblLayout w:type="fixed"/>
        <w:tblCellMar>
          <w:left w:w="10" w:type="dxa"/>
          <w:right w:w="10" w:type="dxa"/>
        </w:tblCellMar>
        <w:tblLook w:val="04A0" w:firstRow="1" w:lastRow="0" w:firstColumn="1" w:lastColumn="0" w:noHBand="0" w:noVBand="1"/>
      </w:tblPr>
      <w:tblGrid>
        <w:gridCol w:w="2995"/>
        <w:gridCol w:w="3758"/>
      </w:tblGrid>
      <w:tr w:rsidR="00A72D52">
        <w:tblPrEx>
          <w:tblCellMar>
            <w:top w:w="0" w:type="dxa"/>
            <w:bottom w:w="0" w:type="dxa"/>
          </w:tblCellMar>
        </w:tblPrEx>
        <w:trPr>
          <w:trHeight w:hRule="exact" w:val="1253"/>
          <w:jc w:val="center"/>
        </w:trPr>
        <w:tc>
          <w:tcPr>
            <w:tcW w:w="6753" w:type="dxa"/>
            <w:gridSpan w:val="2"/>
            <w:shd w:val="clear" w:color="auto" w:fill="FFFFFF"/>
          </w:tcPr>
          <w:p w:rsidR="00A72D52" w:rsidRDefault="00EC6983">
            <w:pPr>
              <w:pStyle w:val="Other0"/>
              <w:spacing w:after="0"/>
              <w:ind w:firstLine="0"/>
              <w:jc w:val="both"/>
            </w:pPr>
            <w:r>
              <w:t xml:space="preserve">Bảng chi mục quan hệ </w:t>
            </w:r>
            <w:r>
              <w:t>được gọi tên như vậy là vì nó liên hệ các chủ đề với các ngành. Trong bảng chính, các chủ đề được phân bố theo ngành; còn trong Bảng chỉ mục quan hệ, các chủ đề được sắp xếp theo vần chữ cái, với các thuật ngữ nhận dạng các ngành mà trong đó các chủ đề đượ</w:t>
            </w:r>
            <w:r>
              <w:t>c đề cập, và các thuật ngữ này cũng được sắp xếp theo vần chữ cái dưới các chủ đề. Ví dụ:</w:t>
            </w:r>
          </w:p>
        </w:tc>
      </w:tr>
      <w:tr w:rsidR="00A72D52">
        <w:tblPrEx>
          <w:tblCellMar>
            <w:top w:w="0" w:type="dxa"/>
            <w:bottom w:w="0" w:type="dxa"/>
          </w:tblCellMar>
        </w:tblPrEx>
        <w:trPr>
          <w:trHeight w:hRule="exact" w:val="293"/>
          <w:jc w:val="center"/>
        </w:trPr>
        <w:tc>
          <w:tcPr>
            <w:tcW w:w="2995" w:type="dxa"/>
            <w:shd w:val="clear" w:color="auto" w:fill="FFFFFF"/>
            <w:vAlign w:val="bottom"/>
          </w:tcPr>
          <w:p w:rsidR="00A72D52" w:rsidRDefault="00EC6983">
            <w:pPr>
              <w:pStyle w:val="Other0"/>
              <w:spacing w:after="0"/>
              <w:ind w:firstLine="500"/>
            </w:pPr>
            <w:r>
              <w:t>Quần áo</w:t>
            </w:r>
          </w:p>
        </w:tc>
        <w:tc>
          <w:tcPr>
            <w:tcW w:w="3758" w:type="dxa"/>
            <w:shd w:val="clear" w:color="auto" w:fill="FFFFFF"/>
            <w:vAlign w:val="bottom"/>
          </w:tcPr>
          <w:p w:rsidR="00A72D52" w:rsidRDefault="00EC6983">
            <w:pPr>
              <w:pStyle w:val="Other0"/>
              <w:spacing w:after="0"/>
              <w:ind w:firstLine="340"/>
            </w:pPr>
            <w:r>
              <w:t>391</w:t>
            </w:r>
          </w:p>
        </w:tc>
      </w:tr>
      <w:tr w:rsidR="00A72D52">
        <w:tblPrEx>
          <w:tblCellMar>
            <w:top w:w="0" w:type="dxa"/>
            <w:bottom w:w="0" w:type="dxa"/>
          </w:tblCellMar>
        </w:tblPrEx>
        <w:trPr>
          <w:trHeight w:hRule="exact" w:val="226"/>
          <w:jc w:val="center"/>
        </w:trPr>
        <w:tc>
          <w:tcPr>
            <w:tcW w:w="2995" w:type="dxa"/>
            <w:shd w:val="clear" w:color="auto" w:fill="FFFFFF"/>
          </w:tcPr>
          <w:p w:rsidR="00A72D52" w:rsidRDefault="00EC6983">
            <w:pPr>
              <w:pStyle w:val="Other0"/>
              <w:spacing w:after="0"/>
              <w:ind w:firstLine="840"/>
            </w:pPr>
            <w:r>
              <w:t>khoa nội trợ</w:t>
            </w:r>
          </w:p>
        </w:tc>
        <w:tc>
          <w:tcPr>
            <w:tcW w:w="3758" w:type="dxa"/>
            <w:shd w:val="clear" w:color="auto" w:fill="FFFFFF"/>
          </w:tcPr>
          <w:p w:rsidR="00A72D52" w:rsidRDefault="00EC6983">
            <w:pPr>
              <w:pStyle w:val="Other0"/>
              <w:spacing w:after="0"/>
              <w:ind w:firstLine="340"/>
            </w:pPr>
            <w:r>
              <w:t>646</w:t>
            </w:r>
          </w:p>
        </w:tc>
      </w:tr>
      <w:tr w:rsidR="00A72D52">
        <w:tblPrEx>
          <w:tblCellMar>
            <w:top w:w="0" w:type="dxa"/>
            <w:bottom w:w="0" w:type="dxa"/>
          </w:tblCellMar>
        </w:tblPrEx>
        <w:trPr>
          <w:trHeight w:hRule="exact" w:val="245"/>
          <w:jc w:val="center"/>
        </w:trPr>
        <w:tc>
          <w:tcPr>
            <w:tcW w:w="2995" w:type="dxa"/>
            <w:shd w:val="clear" w:color="auto" w:fill="FFFFFF"/>
          </w:tcPr>
          <w:p w:rsidR="00A72D52" w:rsidRDefault="00EC6983">
            <w:pPr>
              <w:pStyle w:val="Other0"/>
              <w:spacing w:after="0"/>
              <w:ind w:firstLine="840"/>
            </w:pPr>
            <w:r>
              <w:t>lực lượng vũ trang</w:t>
            </w:r>
          </w:p>
        </w:tc>
        <w:tc>
          <w:tcPr>
            <w:tcW w:w="3758" w:type="dxa"/>
            <w:shd w:val="clear" w:color="auto" w:fill="FFFFFF"/>
          </w:tcPr>
          <w:p w:rsidR="00A72D52" w:rsidRDefault="00EC6983">
            <w:pPr>
              <w:pStyle w:val="Other0"/>
              <w:spacing w:after="0"/>
              <w:ind w:firstLine="340"/>
            </w:pPr>
            <w:r>
              <w:t>355.8</w:t>
            </w:r>
          </w:p>
        </w:tc>
      </w:tr>
      <w:tr w:rsidR="00A72D52">
        <w:tblPrEx>
          <w:tblCellMar>
            <w:top w:w="0" w:type="dxa"/>
            <w:bottom w:w="0" w:type="dxa"/>
          </w:tblCellMar>
        </w:tblPrEx>
        <w:trPr>
          <w:trHeight w:hRule="exact" w:val="230"/>
          <w:jc w:val="center"/>
        </w:trPr>
        <w:tc>
          <w:tcPr>
            <w:tcW w:w="2995" w:type="dxa"/>
            <w:shd w:val="clear" w:color="auto" w:fill="FFFFFF"/>
          </w:tcPr>
          <w:p w:rsidR="00A72D52" w:rsidRDefault="00EC6983">
            <w:pPr>
              <w:pStyle w:val="Other0"/>
              <w:spacing w:after="0"/>
              <w:ind w:left="1340" w:firstLine="0"/>
            </w:pPr>
            <w:r>
              <w:t>trang phục</w:t>
            </w:r>
          </w:p>
        </w:tc>
        <w:tc>
          <w:tcPr>
            <w:tcW w:w="3758" w:type="dxa"/>
            <w:shd w:val="clear" w:color="auto" w:fill="FFFFFF"/>
          </w:tcPr>
          <w:p w:rsidR="00A72D52" w:rsidRDefault="00EC6983">
            <w:pPr>
              <w:pStyle w:val="Other0"/>
              <w:spacing w:after="0"/>
              <w:ind w:firstLine="340"/>
            </w:pPr>
            <w:r>
              <w:t>355.1</w:t>
            </w:r>
          </w:p>
        </w:tc>
      </w:tr>
      <w:tr w:rsidR="00A72D52">
        <w:tblPrEx>
          <w:tblCellMar>
            <w:top w:w="0" w:type="dxa"/>
            <w:bottom w:w="0" w:type="dxa"/>
          </w:tblCellMar>
        </w:tblPrEx>
        <w:trPr>
          <w:trHeight w:hRule="exact" w:val="226"/>
          <w:jc w:val="center"/>
        </w:trPr>
        <w:tc>
          <w:tcPr>
            <w:tcW w:w="2995" w:type="dxa"/>
            <w:shd w:val="clear" w:color="auto" w:fill="FFFFFF"/>
          </w:tcPr>
          <w:p w:rsidR="00A72D52" w:rsidRDefault="00EC6983">
            <w:pPr>
              <w:pStyle w:val="Other0"/>
              <w:spacing w:after="0"/>
              <w:ind w:firstLine="840"/>
            </w:pPr>
            <w:r>
              <w:t>may vá trong gia đinh</w:t>
            </w:r>
          </w:p>
        </w:tc>
        <w:tc>
          <w:tcPr>
            <w:tcW w:w="3758" w:type="dxa"/>
            <w:shd w:val="clear" w:color="auto" w:fill="FFFFFF"/>
          </w:tcPr>
          <w:p w:rsidR="00A72D52" w:rsidRDefault="00EC6983">
            <w:pPr>
              <w:pStyle w:val="Other0"/>
              <w:spacing w:after="0"/>
              <w:ind w:firstLine="340"/>
            </w:pPr>
            <w:r>
              <w:t>646.4</w:t>
            </w:r>
          </w:p>
        </w:tc>
      </w:tr>
      <w:tr w:rsidR="00A72D52">
        <w:tblPrEx>
          <w:tblCellMar>
            <w:top w:w="0" w:type="dxa"/>
            <w:bottom w:w="0" w:type="dxa"/>
          </w:tblCellMar>
        </w:tblPrEx>
        <w:trPr>
          <w:trHeight w:hRule="exact" w:val="226"/>
          <w:jc w:val="center"/>
        </w:trPr>
        <w:tc>
          <w:tcPr>
            <w:tcW w:w="2995" w:type="dxa"/>
            <w:shd w:val="clear" w:color="auto" w:fill="FFFFFF"/>
          </w:tcPr>
          <w:p w:rsidR="00A72D52" w:rsidRDefault="00EC6983">
            <w:pPr>
              <w:pStyle w:val="Other0"/>
              <w:spacing w:after="0"/>
              <w:ind w:firstLine="840"/>
            </w:pPr>
            <w:r>
              <w:t>nghệ thuật</w:t>
            </w:r>
          </w:p>
        </w:tc>
        <w:tc>
          <w:tcPr>
            <w:tcW w:w="3758" w:type="dxa"/>
            <w:shd w:val="clear" w:color="auto" w:fill="FFFFFF"/>
          </w:tcPr>
          <w:p w:rsidR="00A72D52" w:rsidRDefault="00EC6983">
            <w:pPr>
              <w:pStyle w:val="Other0"/>
              <w:spacing w:after="0"/>
              <w:ind w:firstLine="340"/>
            </w:pPr>
            <w:r>
              <w:t>746.9</w:t>
            </w:r>
          </w:p>
        </w:tc>
      </w:tr>
      <w:tr w:rsidR="00A72D52">
        <w:tblPrEx>
          <w:tblCellMar>
            <w:top w:w="0" w:type="dxa"/>
            <w:bottom w:w="0" w:type="dxa"/>
          </w:tblCellMar>
        </w:tblPrEx>
        <w:trPr>
          <w:trHeight w:hRule="exact" w:val="240"/>
          <w:jc w:val="center"/>
        </w:trPr>
        <w:tc>
          <w:tcPr>
            <w:tcW w:w="2995" w:type="dxa"/>
            <w:shd w:val="clear" w:color="auto" w:fill="FFFFFF"/>
          </w:tcPr>
          <w:p w:rsidR="00A72D52" w:rsidRDefault="00EC6983">
            <w:pPr>
              <w:pStyle w:val="Other0"/>
              <w:spacing w:after="0"/>
              <w:ind w:firstLine="840"/>
            </w:pPr>
            <w:r>
              <w:t>phong tục</w:t>
            </w:r>
          </w:p>
        </w:tc>
        <w:tc>
          <w:tcPr>
            <w:tcW w:w="3758" w:type="dxa"/>
            <w:shd w:val="clear" w:color="auto" w:fill="FFFFFF"/>
          </w:tcPr>
          <w:p w:rsidR="00A72D52" w:rsidRDefault="00EC6983">
            <w:pPr>
              <w:pStyle w:val="Other0"/>
              <w:spacing w:after="0"/>
              <w:ind w:firstLine="340"/>
            </w:pPr>
            <w:r>
              <w:t>391</w:t>
            </w:r>
          </w:p>
        </w:tc>
      </w:tr>
      <w:tr w:rsidR="00A72D52">
        <w:tblPrEx>
          <w:tblCellMar>
            <w:top w:w="0" w:type="dxa"/>
            <w:bottom w:w="0" w:type="dxa"/>
          </w:tblCellMar>
        </w:tblPrEx>
        <w:trPr>
          <w:trHeight w:hRule="exact" w:val="226"/>
          <w:jc w:val="center"/>
        </w:trPr>
        <w:tc>
          <w:tcPr>
            <w:tcW w:w="2995" w:type="dxa"/>
            <w:shd w:val="clear" w:color="auto" w:fill="FFFFFF"/>
          </w:tcPr>
          <w:p w:rsidR="00A72D52" w:rsidRDefault="00EC6983">
            <w:pPr>
              <w:pStyle w:val="Other0"/>
              <w:spacing w:after="0"/>
              <w:ind w:firstLine="840"/>
            </w:pPr>
            <w:r>
              <w:t>sản xuất thương mại</w:t>
            </w:r>
          </w:p>
        </w:tc>
        <w:tc>
          <w:tcPr>
            <w:tcW w:w="3758" w:type="dxa"/>
            <w:shd w:val="clear" w:color="auto" w:fill="FFFFFF"/>
          </w:tcPr>
          <w:p w:rsidR="00A72D52" w:rsidRDefault="00EC6983">
            <w:pPr>
              <w:pStyle w:val="Other0"/>
              <w:spacing w:after="0"/>
              <w:ind w:firstLine="340"/>
            </w:pPr>
            <w:r>
              <w:t>687</w:t>
            </w:r>
          </w:p>
        </w:tc>
      </w:tr>
      <w:tr w:rsidR="00A72D52">
        <w:tblPrEx>
          <w:tblCellMar>
            <w:top w:w="0" w:type="dxa"/>
            <w:bottom w:w="0" w:type="dxa"/>
          </w:tblCellMar>
        </w:tblPrEx>
        <w:trPr>
          <w:trHeight w:hRule="exact" w:val="235"/>
          <w:jc w:val="center"/>
        </w:trPr>
        <w:tc>
          <w:tcPr>
            <w:tcW w:w="2995" w:type="dxa"/>
            <w:shd w:val="clear" w:color="auto" w:fill="FFFFFF"/>
          </w:tcPr>
          <w:p w:rsidR="00A72D52" w:rsidRDefault="00EC6983">
            <w:pPr>
              <w:pStyle w:val="Other0"/>
              <w:spacing w:after="0"/>
              <w:ind w:left="1340" w:firstLine="0"/>
            </w:pPr>
            <w:r>
              <w:t xml:space="preserve">da </w:t>
            </w:r>
            <w:r>
              <w:t>lông thú</w:t>
            </w:r>
          </w:p>
        </w:tc>
        <w:tc>
          <w:tcPr>
            <w:tcW w:w="3758" w:type="dxa"/>
            <w:shd w:val="clear" w:color="auto" w:fill="FFFFFF"/>
          </w:tcPr>
          <w:p w:rsidR="00A72D52" w:rsidRDefault="00EC6983">
            <w:pPr>
              <w:pStyle w:val="Other0"/>
              <w:spacing w:after="0"/>
              <w:ind w:firstLine="340"/>
            </w:pPr>
            <w:r>
              <w:t>685</w:t>
            </w:r>
          </w:p>
        </w:tc>
      </w:tr>
      <w:tr w:rsidR="00A72D52">
        <w:tblPrEx>
          <w:tblCellMar>
            <w:top w:w="0" w:type="dxa"/>
            <w:bottom w:w="0" w:type="dxa"/>
          </w:tblCellMar>
        </w:tblPrEx>
        <w:trPr>
          <w:trHeight w:hRule="exact" w:val="221"/>
          <w:jc w:val="center"/>
        </w:trPr>
        <w:tc>
          <w:tcPr>
            <w:tcW w:w="2995" w:type="dxa"/>
            <w:shd w:val="clear" w:color="auto" w:fill="FFFFFF"/>
            <w:vAlign w:val="bottom"/>
          </w:tcPr>
          <w:p w:rsidR="00A72D52" w:rsidRDefault="00EC6983">
            <w:pPr>
              <w:pStyle w:val="Other0"/>
              <w:spacing w:after="0"/>
              <w:ind w:left="1340" w:firstLine="0"/>
            </w:pPr>
            <w:r>
              <w:t>da thuộc</w:t>
            </w:r>
          </w:p>
        </w:tc>
        <w:tc>
          <w:tcPr>
            <w:tcW w:w="3758" w:type="dxa"/>
            <w:shd w:val="clear" w:color="auto" w:fill="FFFFFF"/>
            <w:vAlign w:val="bottom"/>
          </w:tcPr>
          <w:p w:rsidR="00A72D52" w:rsidRDefault="00EC6983">
            <w:pPr>
              <w:pStyle w:val="Other0"/>
              <w:spacing w:after="0"/>
              <w:ind w:firstLine="340"/>
            </w:pPr>
            <w:r>
              <w:t>685</w:t>
            </w:r>
          </w:p>
        </w:tc>
      </w:tr>
      <w:tr w:rsidR="00A72D52">
        <w:tblPrEx>
          <w:tblCellMar>
            <w:top w:w="0" w:type="dxa"/>
            <w:bottom w:w="0" w:type="dxa"/>
          </w:tblCellMar>
        </w:tblPrEx>
        <w:trPr>
          <w:trHeight w:hRule="exact" w:val="221"/>
          <w:jc w:val="center"/>
        </w:trPr>
        <w:tc>
          <w:tcPr>
            <w:tcW w:w="2995" w:type="dxa"/>
            <w:shd w:val="clear" w:color="auto" w:fill="FFFFFF"/>
            <w:vAlign w:val="bottom"/>
          </w:tcPr>
          <w:p w:rsidR="00A72D52" w:rsidRDefault="00EC6983">
            <w:pPr>
              <w:pStyle w:val="Other0"/>
              <w:spacing w:after="0"/>
              <w:ind w:firstLine="840"/>
            </w:pPr>
            <w:r>
              <w:t>sức khoẻ</w:t>
            </w:r>
          </w:p>
        </w:tc>
        <w:tc>
          <w:tcPr>
            <w:tcW w:w="3758" w:type="dxa"/>
            <w:shd w:val="clear" w:color="auto" w:fill="FFFFFF"/>
            <w:vAlign w:val="bottom"/>
          </w:tcPr>
          <w:p w:rsidR="00A72D52" w:rsidRDefault="00EC6983">
            <w:pPr>
              <w:pStyle w:val="Other0"/>
              <w:spacing w:after="0"/>
              <w:ind w:firstLine="340"/>
            </w:pPr>
            <w:r>
              <w:t>613</w:t>
            </w:r>
          </w:p>
        </w:tc>
      </w:tr>
    </w:tbl>
    <w:p w:rsidR="00A72D52" w:rsidRDefault="00EC6983">
      <w:pPr>
        <w:pStyle w:val="Tablecaption0"/>
        <w:spacing w:after="0"/>
        <w:jc w:val="center"/>
      </w:pPr>
      <w:r>
        <w:rPr>
          <w:i/>
          <w:iCs/>
        </w:rPr>
        <w:t>xem Phần hướng dẫn ở</w:t>
      </w:r>
      <w:r>
        <w:t xml:space="preserve"> 391 so với 646, 746.9</w:t>
      </w:r>
    </w:p>
    <w:p w:rsidR="00A72D52" w:rsidRDefault="00A72D52">
      <w:pPr>
        <w:spacing w:after="99" w:line="1" w:lineRule="exact"/>
      </w:pPr>
    </w:p>
    <w:p w:rsidR="00A72D52" w:rsidRDefault="00EC6983">
      <w:pPr>
        <w:pStyle w:val="BodyText"/>
        <w:ind w:left="640"/>
        <w:jc w:val="both"/>
      </w:pPr>
      <w:r>
        <w:t xml:space="preserve">Trong một số trường hợp thuật ngữ chi ngụ ý chứ không nói rõ ngành. Ở ví dụ trên, khoa nội trợ được liệt kê, nhưng ngành khoa học quân sự lại được ngụ ý bằng "lực lượng </w:t>
      </w:r>
      <w:r>
        <w:t>vũ trang.”</w:t>
      </w:r>
    </w:p>
    <w:p w:rsidR="00A72D52" w:rsidRDefault="00EC6983">
      <w:pPr>
        <w:pStyle w:val="BodyText"/>
        <w:numPr>
          <w:ilvl w:val="0"/>
          <w:numId w:val="58"/>
        </w:numPr>
        <w:tabs>
          <w:tab w:val="left" w:pos="648"/>
        </w:tabs>
        <w:ind w:left="640" w:hanging="640"/>
        <w:jc w:val="both"/>
      </w:pPr>
      <w:bookmarkStart w:id="316" w:name="bookmark316"/>
      <w:bookmarkEnd w:id="316"/>
      <w:r>
        <w:t>Bảng chỉ mục quan hệ chủ yếu là một bảng tra DDC như một hệ thống. Nó bao gồm hầu hết các thuật ngữ nằm trong bảng chính và bảng phụ, và các thuật ngữ có sự bảo đảm về tài liệu cho khái niệm được bảng chính và bảng phụ thê hiện. Bảng chỉ mục qua</w:t>
      </w:r>
      <w:r>
        <w:t>n hệ không đầy đủ tuyệt đối. Nếu không tỉm thấy một thuật ngữ nào đó, người phân loại phải thử tìm thuật ngữ rộng hơn hoặc tra cứu trực tiếp bảng chính và bảng phụ. Bao giờ cũng phải tra bảng chính và bảng phụ trước khi sử dụng một chỉ số tìm được trong Bả</w:t>
      </w:r>
      <w:r>
        <w:t>ng chỉ mục quan hệ.</w:t>
      </w:r>
    </w:p>
    <w:p w:rsidR="00A72D52" w:rsidRDefault="00EC6983">
      <w:pPr>
        <w:pStyle w:val="BodyText"/>
        <w:spacing w:line="221" w:lineRule="auto"/>
        <w:ind w:firstLine="0"/>
        <w:rPr>
          <w:sz w:val="22"/>
          <w:szCs w:val="22"/>
        </w:rPr>
      </w:pPr>
      <w:r>
        <w:rPr>
          <w:sz w:val="22"/>
          <w:szCs w:val="22"/>
        </w:rPr>
        <w:t>CÁCH SẮP XẾP VÀ DẠNG THỨC CỦA BẢNG CHỈ MỤC QUAN HỆ</w:t>
      </w:r>
    </w:p>
    <w:p w:rsidR="00A72D52" w:rsidRDefault="00EC6983">
      <w:pPr>
        <w:pStyle w:val="BodyText"/>
        <w:numPr>
          <w:ilvl w:val="0"/>
          <w:numId w:val="58"/>
        </w:numPr>
        <w:tabs>
          <w:tab w:val="left" w:pos="648"/>
        </w:tabs>
        <w:ind w:left="640" w:hanging="640"/>
        <w:jc w:val="both"/>
      </w:pPr>
      <w:bookmarkStart w:id="317" w:name="bookmark317"/>
      <w:bookmarkEnd w:id="317"/>
      <w:r>
        <w:t>Các mục từ của Bảng chỉ mục được xếp theo vần chữ cái từng từ một, vd., Chi phải xếp trước Chia (Nguyên văn: Birth phải xếp trước Birthdays - N.D.). Các mục từ với cùng một từ hay cụm t</w:t>
      </w:r>
      <w:r>
        <w:t>ừ nhưng có những dấu ngắt câu khác nhau, được xếp theo thứ tự như sau:</w:t>
      </w:r>
    </w:p>
    <w:p w:rsidR="00A72D52" w:rsidRDefault="00EC6983">
      <w:pPr>
        <w:pStyle w:val="BodyText"/>
        <w:spacing w:after="0"/>
        <w:ind w:left="1160" w:firstLine="0"/>
      </w:pPr>
      <w:r>
        <w:t>Thuật ngữ</w:t>
      </w:r>
    </w:p>
    <w:p w:rsidR="00A72D52" w:rsidRDefault="00EC6983">
      <w:pPr>
        <w:pStyle w:val="BodyText"/>
        <w:spacing w:after="0"/>
        <w:ind w:left="1160" w:firstLine="0"/>
      </w:pPr>
      <w:r>
        <w:t>Thuật ngữ. Tiểu đề mục</w:t>
      </w:r>
    </w:p>
    <w:p w:rsidR="00A72D52" w:rsidRDefault="00EC6983">
      <w:pPr>
        <w:pStyle w:val="BodyText"/>
        <w:spacing w:after="0"/>
        <w:ind w:left="1160" w:firstLine="0"/>
      </w:pPr>
      <w:r>
        <w:t>Thuật ngữ (bổ ngữ trong ngoặc đơn)</w:t>
      </w:r>
    </w:p>
    <w:p w:rsidR="00A72D52" w:rsidRDefault="00EC6983">
      <w:pPr>
        <w:pStyle w:val="BodyText"/>
        <w:spacing w:after="0"/>
        <w:ind w:left="1160" w:firstLine="0"/>
      </w:pPr>
      <w:r>
        <w:t>Thuật ngữ, bổ ngữ đảo ngược</w:t>
      </w:r>
    </w:p>
    <w:p w:rsidR="00A72D52" w:rsidRDefault="00EC6983">
      <w:pPr>
        <w:pStyle w:val="BodyText"/>
        <w:ind w:left="1160" w:firstLine="0"/>
      </w:pPr>
      <w:r>
        <w:t>Thuật ngữ là một thành phần cùa cụm từ</w:t>
      </w:r>
    </w:p>
    <w:p w:rsidR="00A72D52" w:rsidRDefault="00EC6983">
      <w:pPr>
        <w:pStyle w:val="BodyText"/>
        <w:ind w:left="640"/>
        <w:jc w:val="both"/>
      </w:pPr>
      <w:r>
        <w:t xml:space="preserve">Tên viết tắt theo chữ cái đầu và các chữ viết tắt </w:t>
      </w:r>
      <w:r>
        <w:t xml:space="preserve">được đưa vào không có dấu ngắt và được xếp như là một từ viết liền. Các dấu gạch ngang được bỏ qua và xử lý như một khoảng trống. Các thuật ngữ in lùi vào ở dưới đề mục chính được xếp theo vần chữ </w:t>
      </w:r>
      <w:r>
        <w:lastRenderedPageBreak/>
        <w:t xml:space="preserve">cái thành một nhóm ngay cả khi chúng có thể là một hỗn hợp </w:t>
      </w:r>
      <w:r>
        <w:t>các ngành, các tiểu đề mục của đề tài, và, trong một phạm vi hạn chế, là các từ hình thành các cụm từ hay cụm từ đảo ngược khi kết hợp với đề mục chính.</w:t>
      </w:r>
    </w:p>
    <w:p w:rsidR="00A72D52" w:rsidRDefault="00EC6983">
      <w:pPr>
        <w:pStyle w:val="BodyText"/>
        <w:numPr>
          <w:ilvl w:val="0"/>
          <w:numId w:val="58"/>
        </w:numPr>
        <w:tabs>
          <w:tab w:val="left" w:pos="644"/>
        </w:tabs>
        <w:ind w:left="640" w:hanging="640"/>
        <w:jc w:val="both"/>
      </w:pPr>
      <w:bookmarkStart w:id="318" w:name="bookmark318"/>
      <w:bookmarkEnd w:id="318"/>
      <w:r>
        <w:t xml:space="preserve">Các chỉ số phân loại được liệt kê thành từng nhóm 3 chữ số để dễ đọc và sao chép. Khoảng trống không </w:t>
      </w:r>
      <w:r>
        <w:t>phải là thành phần của chi số phân loại và không phải là chỗ thích hợp để rút gọn chi số.</w:t>
      </w:r>
    </w:p>
    <w:p w:rsidR="00A72D52" w:rsidRDefault="00EC6983">
      <w:pPr>
        <w:pStyle w:val="BodyText"/>
        <w:numPr>
          <w:ilvl w:val="0"/>
          <w:numId w:val="58"/>
        </w:numPr>
        <w:tabs>
          <w:tab w:val="left" w:pos="644"/>
        </w:tabs>
        <w:ind w:left="640" w:hanging="640"/>
        <w:jc w:val="both"/>
      </w:pPr>
      <w:bookmarkStart w:id="319" w:name="bookmark319"/>
      <w:bookmarkEnd w:id="319"/>
      <w:r>
        <w:t>Tham chiếu xem thêm được sử dụng cho các từ đồng nghĩa và cho các tham chiếu tới thuật ngữ rộng hom (nhưng chỉ khi tìm thấy từ hai chỉ số phân loại mới trở lên ở từ đ</w:t>
      </w:r>
      <w:r>
        <w:t>ồng nghĩa hoặc thuật ngữ rộng hom), và cho các tham chiếu tới các thuật ngữ liên quan (mà có thể chỉ có một hoặc hai chi số mới).</w:t>
      </w:r>
    </w:p>
    <w:p w:rsidR="00A72D52" w:rsidRDefault="00EC6983">
      <w:pPr>
        <w:pStyle w:val="BodyText"/>
        <w:numPr>
          <w:ilvl w:val="0"/>
          <w:numId w:val="58"/>
        </w:numPr>
        <w:tabs>
          <w:tab w:val="left" w:pos="644"/>
        </w:tabs>
        <w:ind w:left="640" w:hanging="640"/>
        <w:jc w:val="both"/>
      </w:pPr>
      <w:bookmarkStart w:id="320" w:name="bookmark320"/>
      <w:bookmarkEnd w:id="320"/>
      <w:r>
        <w:t>Tham chiếu Xem Phần hướng dẫn chỉ dẫn người phân loại tới những lời bàn tưomg ứng trong Phần hướng dẫn.</w:t>
      </w:r>
    </w:p>
    <w:p w:rsidR="00A72D52" w:rsidRDefault="00EC6983">
      <w:pPr>
        <w:pStyle w:val="BodyText"/>
        <w:numPr>
          <w:ilvl w:val="0"/>
          <w:numId w:val="58"/>
        </w:numPr>
        <w:tabs>
          <w:tab w:val="left" w:pos="644"/>
        </w:tabs>
        <w:ind w:left="640" w:hanging="640"/>
        <w:jc w:val="both"/>
      </w:pPr>
      <w:bookmarkStart w:id="321" w:name="bookmark321"/>
      <w:bookmarkEnd w:id="321"/>
      <w:r>
        <w:t xml:space="preserve">Phía trước các chỉ số </w:t>
      </w:r>
      <w:r>
        <w:t>lấy từ các Bảng 1—4, có các chữ BI đến B4. (Xem mục 7.4, để biết danh sách đầy đủ tên bảng và các chữ viết tắt).</w:t>
      </w:r>
    </w:p>
    <w:p w:rsidR="00A72D52" w:rsidRDefault="00EC6983">
      <w:pPr>
        <w:pStyle w:val="BodyText"/>
        <w:spacing w:line="218" w:lineRule="auto"/>
        <w:ind w:firstLine="0"/>
        <w:rPr>
          <w:sz w:val="22"/>
          <w:szCs w:val="22"/>
        </w:rPr>
      </w:pPr>
      <w:r>
        <w:rPr>
          <w:sz w:val="22"/>
          <w:szCs w:val="22"/>
        </w:rPr>
        <w:t>CHỈ SỐ PHÂN LOẠI LIÊN NGÀNH</w:t>
      </w:r>
    </w:p>
    <w:p w:rsidR="00A72D52" w:rsidRDefault="00EC6983">
      <w:pPr>
        <w:pStyle w:val="BodyText"/>
        <w:numPr>
          <w:ilvl w:val="0"/>
          <w:numId w:val="58"/>
        </w:numPr>
        <w:tabs>
          <w:tab w:val="left" w:pos="644"/>
        </w:tabs>
        <w:ind w:left="640" w:hanging="640"/>
        <w:jc w:val="both"/>
      </w:pPr>
      <w:bookmarkStart w:id="322" w:name="bookmark322"/>
      <w:bookmarkEnd w:id="322"/>
      <w:r>
        <w:t xml:space="preserve">Chỉ số phân loại đầu tiên xuất hiện trong một mục từ chỉ mục (thuật ngữ không lùi vào) là chì số dành cho tác phẩm </w:t>
      </w:r>
      <w:r>
        <w:t>liên ngành. Neu thuật ngữ này cũng xuất hiện trong bảng phụ, thi chỉ số phân loại của bảng phụ được liệt kê tiếp, sau đó là các khía cạnh khác của thuật ngữ. Có thể nhắc lại ngành của chi số liên ngành như là một tiểu mục từ nếu ngành này không rõ. Ví dụ:</w:t>
      </w:r>
    </w:p>
    <w:p w:rsidR="00A72D52" w:rsidRDefault="00EC6983">
      <w:pPr>
        <w:pStyle w:val="BodyText"/>
        <w:tabs>
          <w:tab w:val="left" w:pos="3970"/>
        </w:tabs>
        <w:spacing w:after="0"/>
        <w:ind w:left="1160" w:firstLine="0"/>
      </w:pPr>
      <w:r>
        <w:t>Đại dưomg</w:t>
      </w:r>
      <w:r>
        <w:tab/>
        <w:t>551.46</w:t>
      </w:r>
    </w:p>
    <w:p w:rsidR="00A72D52" w:rsidRDefault="00EC6983">
      <w:pPr>
        <w:pStyle w:val="BodyText"/>
        <w:spacing w:after="0"/>
        <w:ind w:firstLine="0"/>
        <w:jc w:val="center"/>
      </w:pPr>
      <w:r>
        <w:t>B2—162</w:t>
      </w:r>
    </w:p>
    <w:p w:rsidR="00A72D52" w:rsidRDefault="00EC6983">
      <w:pPr>
        <w:pStyle w:val="BodyText"/>
        <w:tabs>
          <w:tab w:val="left" w:pos="3970"/>
        </w:tabs>
        <w:spacing w:after="0"/>
        <w:ind w:left="1500" w:firstLine="0"/>
        <w:jc w:val="both"/>
      </w:pPr>
      <w:r>
        <w:t>địa chất học tự nhiên</w:t>
      </w:r>
      <w:r>
        <w:tab/>
        <w:t>551.46</w:t>
      </w:r>
    </w:p>
    <w:p w:rsidR="00A72D52" w:rsidRDefault="00EC6983">
      <w:pPr>
        <w:pStyle w:val="BodyText"/>
        <w:tabs>
          <w:tab w:val="left" w:pos="3970"/>
        </w:tabs>
        <w:spacing w:after="0"/>
        <w:ind w:left="1500" w:firstLine="0"/>
        <w:jc w:val="both"/>
      </w:pPr>
      <w:r>
        <w:t>kinh tế học tài nguyên</w:t>
      </w:r>
      <w:r>
        <w:tab/>
        <w:t>333.91</w:t>
      </w:r>
    </w:p>
    <w:p w:rsidR="00A72D52" w:rsidRDefault="00EC6983">
      <w:pPr>
        <w:pStyle w:val="Tableofcontents0"/>
        <w:tabs>
          <w:tab w:val="left" w:pos="3970"/>
        </w:tabs>
        <w:spacing w:after="0"/>
        <w:ind w:left="1500" w:firstLine="0"/>
        <w:jc w:val="both"/>
      </w:pPr>
      <w:r>
        <w:fldChar w:fldCharType="begin"/>
      </w:r>
      <w:r>
        <w:instrText xml:space="preserve"> TOC \o "1-5" \h \z </w:instrText>
      </w:r>
      <w:r>
        <w:fldChar w:fldCharType="separate"/>
      </w:r>
      <w:hyperlink w:anchor="bookmark2195" w:tooltip="Current Document">
        <w:r>
          <w:t>luật giữa các quốc gia</w:t>
        </w:r>
        <w:r>
          <w:tab/>
          <w:t>341.4</w:t>
        </w:r>
      </w:hyperlink>
    </w:p>
    <w:p w:rsidR="00A72D52" w:rsidRDefault="00EC6983">
      <w:pPr>
        <w:pStyle w:val="Tableofcontents0"/>
        <w:tabs>
          <w:tab w:val="left" w:pos="3970"/>
        </w:tabs>
        <w:spacing w:after="0"/>
        <w:ind w:left="1500" w:firstLine="0"/>
        <w:jc w:val="both"/>
      </w:pPr>
      <w:r>
        <w:t>sinh học</w:t>
      </w:r>
      <w:r>
        <w:tab/>
        <w:t>578.77</w:t>
      </w:r>
    </w:p>
    <w:p w:rsidR="00A72D52" w:rsidRDefault="00EC6983">
      <w:pPr>
        <w:pStyle w:val="Tableofcontents0"/>
        <w:tabs>
          <w:tab w:val="left" w:pos="3970"/>
        </w:tabs>
        <w:spacing w:after="0"/>
        <w:ind w:left="1500" w:firstLine="0"/>
        <w:jc w:val="both"/>
      </w:pPr>
      <w:r>
        <w:t>sinh thái học</w:t>
      </w:r>
      <w:r>
        <w:tab/>
        <w:t>577.7</w:t>
      </w:r>
    </w:p>
    <w:p w:rsidR="00A72D52" w:rsidRDefault="00EC6983">
      <w:pPr>
        <w:pStyle w:val="Tableofcontents0"/>
        <w:tabs>
          <w:tab w:val="left" w:pos="3970"/>
        </w:tabs>
        <w:spacing w:after="0"/>
        <w:ind w:left="1500" w:firstLine="0"/>
        <w:jc w:val="both"/>
      </w:pPr>
      <w:r>
        <w:t>tác nhân địa chất</w:t>
      </w:r>
      <w:r>
        <w:tab/>
        <w:t>551.3</w:t>
      </w:r>
    </w:p>
    <w:p w:rsidR="00A72D52" w:rsidRDefault="00EC6983">
      <w:pPr>
        <w:pStyle w:val="Tableofcontents0"/>
        <w:tabs>
          <w:tab w:val="left" w:pos="3970"/>
        </w:tabs>
        <w:spacing w:after="0"/>
        <w:ind w:left="1500" w:firstLine="0"/>
        <w:jc w:val="both"/>
      </w:pPr>
      <w:r>
        <w:t>tưomg t</w:t>
      </w:r>
      <w:r>
        <w:t>ác với khí quyển</w:t>
      </w:r>
      <w:r>
        <w:tab/>
        <w:t>551.5</w:t>
      </w:r>
      <w:r>
        <w:fldChar w:fldCharType="end"/>
      </w:r>
    </w:p>
    <w:p w:rsidR="00A72D52" w:rsidRDefault="00EC6983">
      <w:pPr>
        <w:pStyle w:val="BodyText"/>
        <w:ind w:left="1500" w:firstLine="0"/>
        <w:jc w:val="both"/>
      </w:pPr>
      <w:r>
        <w:rPr>
          <w:i/>
          <w:iCs/>
        </w:rPr>
        <w:t>xem Phần hướng dẫn ở B2—162</w:t>
      </w:r>
    </w:p>
    <w:p w:rsidR="00A72D52" w:rsidRDefault="00EC6983">
      <w:pPr>
        <w:pStyle w:val="BodyText"/>
        <w:numPr>
          <w:ilvl w:val="0"/>
          <w:numId w:val="58"/>
        </w:numPr>
        <w:tabs>
          <w:tab w:val="left" w:pos="644"/>
        </w:tabs>
        <w:ind w:left="640" w:hanging="640"/>
        <w:jc w:val="both"/>
      </w:pPr>
      <w:bookmarkStart w:id="323" w:name="bookmark323"/>
      <w:bookmarkEnd w:id="323"/>
      <w:r>
        <w:t xml:space="preserve">Chỉ số phân loại liên ngành không được cung cấp cho tất cả các đề tài trong Bảng chỉ mục quan hệ. Chúng được bỏ qua khi mục từ của Bảng chỉ mục không rõ ràng, không có lĩnh vực nghiên cứu trọng tâm, </w:t>
      </w:r>
      <w:r>
        <w:t>hoặc thiếu sự bảo đảm về tài liệu. Trong những trường hợp như vậy, không có chỉ số phân loại đối diện với mục từ không lùi vào. Ví dụ:</w:t>
      </w:r>
    </w:p>
    <w:p w:rsidR="00A72D52" w:rsidRDefault="00EC6983">
      <w:pPr>
        <w:pStyle w:val="BodyText"/>
        <w:spacing w:after="0"/>
        <w:ind w:left="1340" w:firstLine="0"/>
        <w:jc w:val="both"/>
      </w:pPr>
      <w:r>
        <w:t>Dòng chảy</w:t>
      </w:r>
    </w:p>
    <w:p w:rsidR="00A72D52" w:rsidRDefault="00EC6983">
      <w:pPr>
        <w:pStyle w:val="BodyText"/>
        <w:ind w:left="2000" w:firstLine="0"/>
        <w:jc w:val="both"/>
      </w:pPr>
      <w:r>
        <w:t>cơ học chất lưu 532</w:t>
      </w:r>
    </w:p>
    <w:p w:rsidR="00A72D52" w:rsidRDefault="00EC6983">
      <w:pPr>
        <w:pStyle w:val="BodyText"/>
        <w:ind w:firstLine="640"/>
        <w:jc w:val="both"/>
        <w:sectPr w:rsidR="00A72D52">
          <w:headerReference w:type="even" r:id="rId117"/>
          <w:headerReference w:type="default" r:id="rId118"/>
          <w:footerReference w:type="even" r:id="rId119"/>
          <w:footerReference w:type="default" r:id="rId120"/>
          <w:headerReference w:type="first" r:id="rId121"/>
          <w:footerReference w:type="first" r:id="rId122"/>
          <w:footnotePr>
            <w:numFmt w:val="chicago"/>
          </w:footnotePr>
          <w:pgSz w:w="8400" w:h="11900"/>
          <w:pgMar w:top="679" w:right="477" w:bottom="666" w:left="473" w:header="0" w:footer="3" w:gutter="0"/>
          <w:pgNumType w:fmt="lowerRoman"/>
          <w:cols w:space="720"/>
          <w:noEndnote/>
          <w:titlePg/>
          <w:docGrid w:linePitch="360"/>
          <w15:footnoteColumns w:val="1"/>
        </w:sectPr>
      </w:pPr>
      <w:r>
        <w:t>(Xem các mục 5.8, 7.17, 7.19-7.20 để biết thêm thông tin về chỉ số liên ngành).</w:t>
      </w:r>
    </w:p>
    <w:p w:rsidR="00A72D52" w:rsidRDefault="00EC6983">
      <w:pPr>
        <w:pStyle w:val="BodyText"/>
        <w:spacing w:line="221" w:lineRule="auto"/>
        <w:ind w:firstLine="0"/>
        <w:jc w:val="both"/>
        <w:rPr>
          <w:sz w:val="22"/>
          <w:szCs w:val="22"/>
        </w:rPr>
      </w:pPr>
      <w:r>
        <w:rPr>
          <w:sz w:val="22"/>
          <w:szCs w:val="22"/>
        </w:rPr>
        <w:lastRenderedPageBreak/>
        <w:t>CÁC THUẬT NGỮ ĐƯỢC ĐƯA VÀO BẢNG CHỈ MỤC QUAN HỆ</w:t>
      </w:r>
    </w:p>
    <w:p w:rsidR="00A72D52" w:rsidRDefault="00EC6983">
      <w:pPr>
        <w:pStyle w:val="BodyText"/>
        <w:numPr>
          <w:ilvl w:val="0"/>
          <w:numId w:val="58"/>
        </w:numPr>
        <w:tabs>
          <w:tab w:val="left" w:pos="648"/>
        </w:tabs>
        <w:spacing w:after="260"/>
        <w:ind w:left="660" w:hanging="660"/>
        <w:jc w:val="both"/>
      </w:pPr>
      <w:bookmarkStart w:id="324" w:name="bookmark324"/>
      <w:bookmarkEnd w:id="324"/>
      <w:r>
        <w:t xml:space="preserve">Bảng chỉ mục quan hệ chứa hầu </w:t>
      </w:r>
      <w:r>
        <w:t>hết thuật ngữ có trong các đề mục và ghi chú của bảng chính và bảng phụ, và các từ đồng nghĩa và thuật ngữ có sự bào đảm về tài liệu cho các khái niệm được bảng chính và bảng phụ thể hiện. Bảng chỉ mục quan hệ cũng chứa thuật ngữ cho những khái niệm rộng đ</w:t>
      </w:r>
      <w:r>
        <w:t>ược bao quát trong ghi chú Phần hướng dẫn.</w:t>
      </w:r>
    </w:p>
    <w:p w:rsidR="00A72D52" w:rsidRDefault="00EC6983">
      <w:pPr>
        <w:pStyle w:val="BodyText"/>
        <w:ind w:left="660"/>
        <w:jc w:val="both"/>
      </w:pPr>
      <w:r>
        <w:t>Bảng tránh dùng các cụm từ đảo, trừ tên người hoặc địa danh (Xem các mục 11.12-11.13). Bổ ngữ được dùng cho các từ đồng âm, thuật ngữ không rõ nghĩa và phần lớn tên viết tắt theo các chữ cái đầu và chữ viết tắt. H</w:t>
      </w:r>
      <w:r>
        <w:t>ình thức sử dụng phổ biến nhất của thuật ngữ có thể không cần bổ nghĩa. Các bổ ngữ ngành đều được tránh.</w:t>
      </w:r>
    </w:p>
    <w:p w:rsidR="00A72D52" w:rsidRDefault="00EC6983">
      <w:pPr>
        <w:pStyle w:val="BodyText"/>
        <w:numPr>
          <w:ilvl w:val="0"/>
          <w:numId w:val="58"/>
        </w:numPr>
        <w:tabs>
          <w:tab w:val="left" w:pos="648"/>
        </w:tabs>
        <w:ind w:left="660" w:hanging="660"/>
        <w:jc w:val="both"/>
      </w:pPr>
      <w:bookmarkStart w:id="325" w:name="bookmark325"/>
      <w:bookmarkEnd w:id="325"/>
      <w:r>
        <w:t xml:space="preserve">Các loại tên sau đây lấy từ Bảng 2: Khu vực địa lý, đều được đưa vào Bảng chi mục quan hệ: (A) Tên quốc gia; (B) Tên bang và tỉnh của một số quốc gia; </w:t>
      </w:r>
      <w:r>
        <w:t>và (C) Tên của một vài địa vật quan trọng.</w:t>
      </w:r>
    </w:p>
    <w:p w:rsidR="00A72D52" w:rsidRDefault="00EC6983">
      <w:pPr>
        <w:pStyle w:val="BodyText"/>
        <w:numPr>
          <w:ilvl w:val="0"/>
          <w:numId w:val="58"/>
        </w:numPr>
        <w:tabs>
          <w:tab w:val="left" w:pos="648"/>
        </w:tabs>
        <w:ind w:left="660" w:hanging="660"/>
        <w:jc w:val="both"/>
      </w:pPr>
      <w:bookmarkStart w:id="326" w:name="bookmark326"/>
      <w:bookmarkEnd w:id="326"/>
      <w:r>
        <w:t xml:space="preserve">Tên cá nhân thuộc các nhóm người sau đây: các nguyên thủ quốc gia, dùng để nhận dạng thời kỳ lịch sử, vd., Juan Carlos I; và các người sáng lập hay phát hiện ra tôn giáo, vd., Muhammad, cũng được đưa vào Bảng chỉ </w:t>
      </w:r>
      <w:r>
        <w:t>mục quan hệ.</w:t>
      </w:r>
    </w:p>
    <w:p w:rsidR="00A72D52" w:rsidRDefault="00EC6983">
      <w:pPr>
        <w:pStyle w:val="BodyText"/>
        <w:numPr>
          <w:ilvl w:val="0"/>
          <w:numId w:val="58"/>
        </w:numPr>
        <w:tabs>
          <w:tab w:val="left" w:pos="648"/>
        </w:tabs>
        <w:ind w:left="660" w:hanging="660"/>
        <w:jc w:val="both"/>
      </w:pPr>
      <w:bookmarkStart w:id="327" w:name="bookmark327"/>
      <w:bookmarkEnd w:id="327"/>
      <w:r>
        <w:t>Địa danh và các tên riêng khác thường được trình bày dưới hình thức quy định trong Quy tắc biên mục Anh-Mỹ, xuất bản lần thứ hai, có chỉnh lý năm 2002 (AACR2), dựa trên cơ sở các tên đã được tạo lập trong tệp chuẩn của Thư viện Quốc hội Hoa Kỳ</w:t>
      </w:r>
      <w:r>
        <w:t>. Nếu hình thức trong AACR2 không phải là tên tiếng Anh thông dụng, thì có một mục từ được đưa vào theo hình thức quen thuộc của tên đó.</w:t>
      </w:r>
    </w:p>
    <w:p w:rsidR="00A72D52" w:rsidRDefault="00EC6983">
      <w:pPr>
        <w:pStyle w:val="BodyText"/>
        <w:ind w:firstLine="660"/>
      </w:pPr>
      <w:r>
        <w:t>Thực vật và động vật được định chi mục theo tên thông dụng của chúng.</w:t>
      </w:r>
    </w:p>
    <w:p w:rsidR="00A72D52" w:rsidRDefault="00EC6983">
      <w:pPr>
        <w:pStyle w:val="BodyText"/>
        <w:numPr>
          <w:ilvl w:val="0"/>
          <w:numId w:val="58"/>
        </w:numPr>
        <w:tabs>
          <w:tab w:val="left" w:pos="648"/>
        </w:tabs>
        <w:ind w:left="660" w:hanging="660"/>
        <w:jc w:val="both"/>
        <w:sectPr w:rsidR="00A72D52">
          <w:headerReference w:type="even" r:id="rId123"/>
          <w:headerReference w:type="default" r:id="rId124"/>
          <w:footerReference w:type="even" r:id="rId125"/>
          <w:footerReference w:type="default" r:id="rId126"/>
          <w:footnotePr>
            <w:numFmt w:val="chicago"/>
          </w:footnotePr>
          <w:pgSz w:w="8400" w:h="11900"/>
          <w:pgMar w:top="679" w:right="477" w:bottom="666" w:left="473" w:header="0" w:footer="3" w:gutter="0"/>
          <w:pgNumType w:start="51"/>
          <w:cols w:space="720"/>
          <w:noEndnote/>
          <w:docGrid w:linePitch="360"/>
          <w15:footnoteColumns w:val="1"/>
        </w:sectPr>
      </w:pPr>
      <w:bookmarkStart w:id="328" w:name="bookmark328"/>
      <w:bookmarkEnd w:id="328"/>
      <w:r>
        <w:t>Việc lựa chọn giữa dạng số ít so với dạng số nhiều (trong ấn bản tiếng Anh - N.D.) được tiến hành theo Tiêu chuẩn ISO 999: 1966, Hướng dẫn về nội dung, các tổ chức và hình thức trình bà</w:t>
      </w:r>
      <w:r>
        <w:t>y bảng chi mục. Các danh từ đếm được thường ở dạng số nhiều; các danh từ không đếm được và các khái niệm trừu tượng thường ở dạng số ít. Các bộ phận của cơ thể chì ở số nhiều, khi có nhiều trong một cơ thể hình thành đầy đủ (vd., ears, hands, nose). Các th</w:t>
      </w:r>
      <w:r>
        <w:t>ực vật và động vật thi dựa theo quy ước khoa học trong việc lựa chọn dạng số ít so với dạng số nhiều, với quyết định căn cứ vào số lượng thành viên của lớp phân loại thực vật hay động vật (vd., Dogs, Lion, Yorkshire terrier). Khi cách dùng thay đổi qua các</w:t>
      </w:r>
      <w:r>
        <w:t xml:space="preserve"> ngành, thì mục từ chỉ mục phản ánh hình thức được ưu tiên trong ngành mà tác phẩm liên ngành được phân vào đó.</w:t>
      </w:r>
    </w:p>
    <w:p w:rsidR="00A72D52" w:rsidRDefault="00EC6983">
      <w:pPr>
        <w:pStyle w:val="BodyText"/>
        <w:spacing w:line="221" w:lineRule="auto"/>
        <w:ind w:firstLine="0"/>
        <w:rPr>
          <w:sz w:val="22"/>
          <w:szCs w:val="22"/>
        </w:rPr>
      </w:pPr>
      <w:r>
        <w:rPr>
          <w:sz w:val="22"/>
          <w:szCs w:val="22"/>
        </w:rPr>
        <w:lastRenderedPageBreak/>
        <w:t>CÁC THUẬT NGỮ KHÔNG Được ĐƯA VÀO BẢNG CHỈ MỤC QUAN HỆ</w:t>
      </w:r>
    </w:p>
    <w:p w:rsidR="00A72D52" w:rsidRDefault="00EC6983">
      <w:pPr>
        <w:pStyle w:val="BodyText"/>
        <w:numPr>
          <w:ilvl w:val="0"/>
          <w:numId w:val="58"/>
        </w:numPr>
        <w:tabs>
          <w:tab w:val="left" w:pos="644"/>
        </w:tabs>
        <w:ind w:firstLine="0"/>
        <w:jc w:val="both"/>
      </w:pPr>
      <w:bookmarkStart w:id="329" w:name="bookmark329"/>
      <w:bookmarkEnd w:id="329"/>
      <w:r>
        <w:t>Các thuật ngữ thường không được đưa vào Bảng chỉ mục quan hệ, là:</w:t>
      </w:r>
    </w:p>
    <w:p w:rsidR="00A72D52" w:rsidRDefault="00EC6983">
      <w:pPr>
        <w:pStyle w:val="BodyText"/>
        <w:numPr>
          <w:ilvl w:val="0"/>
          <w:numId w:val="59"/>
        </w:numPr>
        <w:tabs>
          <w:tab w:val="left" w:pos="1158"/>
        </w:tabs>
        <w:ind w:left="1160" w:hanging="500"/>
        <w:jc w:val="both"/>
      </w:pPr>
      <w:bookmarkStart w:id="330" w:name="bookmark330"/>
      <w:bookmarkEnd w:id="330"/>
      <w:r>
        <w:t>Các cụm từ kết thúc bằng</w:t>
      </w:r>
      <w:r>
        <w:t xml:space="preserve"> một dạng tính từ chỉ các quốc gia, ngôn ngữ, dân tộc, tôn giáo, vd., Thơ ca Anh, Nghệ thuật nấu ăn Pháp, Kiến trúc Italia, Sách kinh Ấn độ giáo. (Nguyên văn tiếng Anh: bắt đầu bằng một dạng tính từ chỉ các quốc gia, ngôn ngữ, dân tộc, tôn giáo, vd., Engli</w:t>
      </w:r>
      <w:r>
        <w:t>sh poetry, French cooking, Italian architecture, Hindu prayer books - N.D.).</w:t>
      </w:r>
    </w:p>
    <w:p w:rsidR="00A72D52" w:rsidRDefault="00EC6983">
      <w:pPr>
        <w:pStyle w:val="BodyText"/>
        <w:numPr>
          <w:ilvl w:val="0"/>
          <w:numId w:val="59"/>
        </w:numPr>
        <w:tabs>
          <w:tab w:val="left" w:pos="1158"/>
        </w:tabs>
        <w:ind w:left="1160" w:hanging="500"/>
        <w:jc w:val="both"/>
      </w:pPr>
      <w:bookmarkStart w:id="331" w:name="bookmark331"/>
      <w:bookmarkEnd w:id="331"/>
      <w:r>
        <w:t>Các cụm từ chứa những khái niệm chung được thể hiện bằng tiếu phân mục chung như: giáo dục, thống kê, phòng thí nghiệm, và quản lý, vd., Giáo dục nghệ thuật, Thống kê giáo dục, Ph</w:t>
      </w:r>
      <w:r>
        <w:t>òng thí nghiệm y học, Quàn lý ngân hàng.</w:t>
      </w:r>
    </w:p>
    <w:p w:rsidR="00A72D52" w:rsidRDefault="00EC6983">
      <w:pPr>
        <w:pStyle w:val="BodyText"/>
        <w:numPr>
          <w:ilvl w:val="0"/>
          <w:numId w:val="59"/>
        </w:numPr>
        <w:tabs>
          <w:tab w:val="left" w:pos="1158"/>
        </w:tabs>
        <w:ind w:left="1160" w:hanging="500"/>
        <w:jc w:val="both"/>
      </w:pPr>
      <w:bookmarkStart w:id="332" w:name="bookmark332"/>
      <w:bookmarkEnd w:id="332"/>
      <w:r>
        <w:t>Tên của những nền văn học mà chi số phân loại tương ứng với ký hiệu trong chỉ số ngôn ngữ của chúng, vd., Văn học Eíĩk có chi số phân loại (896) tương ứng với chỉ số (496) dành cho ngôn ngữ Efik đã được định chi mục</w:t>
      </w:r>
      <w:r>
        <w:t>.</w:t>
      </w:r>
    </w:p>
    <w:p w:rsidR="00A72D52" w:rsidRDefault="00EC6983">
      <w:pPr>
        <w:pStyle w:val="BodyText"/>
        <w:ind w:left="660" w:firstLine="0"/>
        <w:jc w:val="both"/>
      </w:pPr>
      <w:r>
        <w:t>Khi có quá nhiều tài liệu đảm bảo cho một đề mục cụm từ dùng làm thuật ngữ tìm kiếm, thi đề mục ấy có thể được đưa vào Bảng chi mục quan hệ, vd., Văn học Anh. Khi đề mục cụm từ là một tên riêng hoặc cung cấp một hình thức truy cập duy nhất tới đề tài, th</w:t>
      </w:r>
      <w:r>
        <w:t>ì đề mục đó cũng có thể được đưa vào, vd., Eo biển Măngsơ (English Channel), kèn co Pháp.</w:t>
      </w:r>
    </w:p>
    <w:p w:rsidR="00A72D52" w:rsidRDefault="00EC6983">
      <w:pPr>
        <w:pStyle w:val="Heading40"/>
        <w:keepNext/>
        <w:keepLines/>
        <w:spacing w:line="202" w:lineRule="auto"/>
        <w:jc w:val="both"/>
      </w:pPr>
      <w:bookmarkStart w:id="333" w:name="bookmark333"/>
      <w:bookmarkStart w:id="334" w:name="bookmark334"/>
      <w:bookmarkStart w:id="335" w:name="bookmark335"/>
      <w:r>
        <w:t>Lựa chọn</w:t>
      </w:r>
      <w:bookmarkEnd w:id="333"/>
      <w:bookmarkEnd w:id="334"/>
      <w:bookmarkEnd w:id="335"/>
    </w:p>
    <w:p w:rsidR="00A72D52" w:rsidRDefault="00EC6983">
      <w:pPr>
        <w:pStyle w:val="BodyText"/>
        <w:numPr>
          <w:ilvl w:val="0"/>
          <w:numId w:val="60"/>
        </w:numPr>
        <w:tabs>
          <w:tab w:val="left" w:pos="644"/>
        </w:tabs>
        <w:ind w:left="660" w:hanging="660"/>
        <w:jc w:val="both"/>
      </w:pPr>
      <w:bookmarkStart w:id="336" w:name="bookmark336"/>
      <w:bookmarkEnd w:id="336"/>
      <w:r>
        <w:t>Phải có một số cách thức làm cho DDC có thể phục vụ các nhu cầu ngoài những nhu cầu đã được thể hiện trong ấn bản tiếng Anh chuẩn. Ở một số chỗ trong bảng ch</w:t>
      </w:r>
      <w:r>
        <w:t>ính và bảng phụ, các lựa chọn đã được đưa ra để nhấn mạnh một khía cạnh trong vốn tài liệu của thư viện không được xử lý ưu tiên trong ký hiệu chuẩn. Trong một vài trường hợp, các lựa chọn cũng được gợi ý để đưa ra ký hiệu ngắn hơn cho khía cạnh này.</w:t>
      </w:r>
    </w:p>
    <w:p w:rsidR="00A72D52" w:rsidRDefault="00EC6983">
      <w:pPr>
        <w:pStyle w:val="BodyText"/>
        <w:numPr>
          <w:ilvl w:val="0"/>
          <w:numId w:val="60"/>
        </w:numPr>
        <w:tabs>
          <w:tab w:val="left" w:pos="644"/>
        </w:tabs>
        <w:ind w:left="660" w:hanging="660"/>
        <w:jc w:val="both"/>
      </w:pPr>
      <w:bookmarkStart w:id="337" w:name="bookmark337"/>
      <w:bookmarkEnd w:id="337"/>
      <w:r>
        <w:t xml:space="preserve">Các </w:t>
      </w:r>
      <w:r>
        <w:t>lựa chọn được nêu ra trong khắp Khung phân loại để nhấn mạnh khu vực hành chính (quản hạt), nhóm sắc tộc hoặc dân tộc, ngôn ngữ, đề tài hoặc các đặc trưng khác.</w:t>
      </w:r>
    </w:p>
    <w:p w:rsidR="00A72D52" w:rsidRDefault="00EC6983">
      <w:pPr>
        <w:pStyle w:val="BodyText"/>
        <w:numPr>
          <w:ilvl w:val="0"/>
          <w:numId w:val="60"/>
        </w:numPr>
        <w:tabs>
          <w:tab w:val="left" w:pos="644"/>
        </w:tabs>
        <w:ind w:left="660" w:hanging="660"/>
        <w:jc w:val="both"/>
      </w:pPr>
      <w:bookmarkStart w:id="338" w:name="bookmark338"/>
      <w:bookmarkEnd w:id="338"/>
      <w:r>
        <w:t xml:space="preserve">Các lựa chọn được mô tả trong ghi chú, nằm trong ngoặc đơn và bắt đầu với từ: "Lựa chọn:". Các </w:t>
      </w:r>
      <w:r>
        <w:t>lựa chọn áp dụng cho một mục phân loại đầy đủ, xuất hiện ở cuối mục này; các lựa chọn áp dụng cho một chỉ dẫn cụ thể trong mục được in lùi vào dưới ghi chú thích hợp. Ví dụ, lựa chọn sau đây được in lùi vào dưới một ghi chú trong mục phân loại 810-890.</w:t>
      </w:r>
    </w:p>
    <w:p w:rsidR="00A72D52" w:rsidRDefault="00EC6983">
      <w:pPr>
        <w:pStyle w:val="BodyText"/>
        <w:ind w:left="1340" w:firstLine="0"/>
        <w:jc w:val="both"/>
      </w:pPr>
      <w:r>
        <w:t>(Lự</w:t>
      </w:r>
      <w:r>
        <w:t>a chọn: xếp các bản dịch sang một ngôn ngữ cần nhấn mạnh tính địa phương theo nền văn học của ngôn ngữ đó)</w:t>
      </w:r>
    </w:p>
    <w:p w:rsidR="00A72D52" w:rsidRDefault="00EC6983">
      <w:pPr>
        <w:pStyle w:val="BodyText"/>
        <w:numPr>
          <w:ilvl w:val="0"/>
          <w:numId w:val="60"/>
        </w:numPr>
        <w:tabs>
          <w:tab w:val="left" w:pos="644"/>
        </w:tabs>
        <w:ind w:left="660" w:hanging="660"/>
        <w:jc w:val="both"/>
      </w:pPr>
      <w:bookmarkStart w:id="339" w:name="bookmark339"/>
      <w:bookmarkEnd w:id="339"/>
      <w:r>
        <w:t>Một vài chỉ số tuỳ chọn được liệt kê trong bảng chính và bảng phụ, và nằm trong ngoặc đơn ở cột số.</w:t>
      </w:r>
    </w:p>
    <w:p w:rsidR="00A72D52" w:rsidRDefault="00EC6983">
      <w:pPr>
        <w:pStyle w:val="BodyText"/>
        <w:numPr>
          <w:ilvl w:val="0"/>
          <w:numId w:val="60"/>
        </w:numPr>
        <w:tabs>
          <w:tab w:val="left" w:pos="645"/>
        </w:tabs>
        <w:ind w:left="660" w:hanging="660"/>
        <w:jc w:val="both"/>
      </w:pPr>
      <w:bookmarkStart w:id="340" w:name="bookmark340"/>
      <w:bookmarkEnd w:id="340"/>
      <w:r>
        <w:t xml:space="preserve">Ghi chú xếp theo vần chữ cái và ghi chú xếp theo </w:t>
      </w:r>
      <w:r>
        <w:t>thời gian không được đặt trong ngoặc đơn, nhưng cũng là nhữtìệ lựa chọn. Chúng chỉ là những gợi ý; tài liệu không nhất thiết phải xếp theo vần chữ cái hoặc xếp theo thời gian. Có thể tìm thấy một ví dụ về ghi chú xếp theo vần chữ cái ở 005.265 Lập trình ch</w:t>
      </w:r>
      <w:r>
        <w:t>o các máy vi tính cụ thể xếp theo vần chữ cái tên của máy vi tính, vd., IBM PC®."</w:t>
      </w:r>
    </w:p>
    <w:p w:rsidR="00A72D52" w:rsidRDefault="00EC6983">
      <w:pPr>
        <w:pStyle w:val="BodyText"/>
        <w:numPr>
          <w:ilvl w:val="0"/>
          <w:numId w:val="60"/>
        </w:numPr>
        <w:tabs>
          <w:tab w:val="left" w:pos="645"/>
        </w:tabs>
        <w:ind w:left="660" w:hanging="660"/>
        <w:jc w:val="both"/>
      </w:pPr>
      <w:bookmarkStart w:id="341" w:name="bookmark341"/>
      <w:bookmarkEnd w:id="341"/>
      <w:r>
        <w:lastRenderedPageBreak/>
        <w:t xml:space="preserve">Một số thư viện quốc gia và cơ quan có thẩm quyền biên mục tập trung đã ấn định một vài chỉ số phân loại tuỳ chọn, vd., Thư viện Quốc gia Canada dùng C810 cho văn học Canada </w:t>
      </w:r>
      <w:r>
        <w:t>bằng tiếng Anh và C840 cho Văn học Canada bằng tiếng Pháp.</w:t>
      </w:r>
    </w:p>
    <w:p w:rsidR="00A72D52" w:rsidRDefault="00EC6983">
      <w:pPr>
        <w:pStyle w:val="BodyText"/>
        <w:numPr>
          <w:ilvl w:val="0"/>
          <w:numId w:val="60"/>
        </w:numPr>
        <w:tabs>
          <w:tab w:val="left" w:pos="645"/>
        </w:tabs>
        <w:ind w:left="660" w:hanging="660"/>
        <w:jc w:val="both"/>
      </w:pPr>
      <w:bookmarkStart w:id="342" w:name="bookmark342"/>
      <w:bookmarkEnd w:id="342"/>
      <w:r>
        <w:t>Trách nhiệm áp dụng một lựa chọn hầu như bao giờ cũng vẫn thuộc về thư viện địa phương. Các thư viện cần cân nhắc giữa giá trị của việc sử dụng một lựa chọn so với khả năng mất đi tính tương tác gi</w:t>
      </w:r>
      <w:r>
        <w:t>ữa các chỉ số phân loại. Thư viện sẽ không thể sử dụng chỉ số phân loại do các thư viện khác phân định và các thư viện khác cũng sẽ không thể dùng các chi số tuỳ chọn của thư viện này. Ngoài ra, người sử dụng có thể bị lẫn lộn do các ký hiệu không nhất quá</w:t>
      </w:r>
      <w:r>
        <w:t>n, trừ khi lựa chọn đỏ được sử dụng rộng rãi trong vùng.</w:t>
      </w:r>
    </w:p>
    <w:p w:rsidR="00A72D52" w:rsidRDefault="00EC6983">
      <w:pPr>
        <w:pStyle w:val="Heading40"/>
        <w:keepNext/>
        <w:keepLines/>
        <w:jc w:val="both"/>
      </w:pPr>
      <w:bookmarkStart w:id="343" w:name="bookmark343"/>
      <w:bookmarkStart w:id="344" w:name="bookmark344"/>
      <w:bookmarkStart w:id="345" w:name="bookmark345"/>
      <w:r>
        <w:t>Phân loại chi tiết và phân loại khái quát</w:t>
      </w:r>
      <w:bookmarkEnd w:id="343"/>
      <w:bookmarkEnd w:id="344"/>
      <w:bookmarkEnd w:id="345"/>
    </w:p>
    <w:p w:rsidR="00A72D52" w:rsidRDefault="00EC6983">
      <w:pPr>
        <w:pStyle w:val="BodyText"/>
        <w:numPr>
          <w:ilvl w:val="0"/>
          <w:numId w:val="61"/>
        </w:numPr>
        <w:tabs>
          <w:tab w:val="left" w:pos="645"/>
        </w:tabs>
        <w:ind w:left="660" w:hanging="660"/>
        <w:jc w:val="both"/>
      </w:pPr>
      <w:bookmarkStart w:id="346" w:name="bookmark346"/>
      <w:bookmarkEnd w:id="346"/>
      <w:r>
        <w:t xml:space="preserve">Khung phân loại thập phân Dewey đưa ra giải pháp lựa chọn cơ bản giữa phân loại chi tiết và phân loại khái quát. Phân loại chi tiết có nghĩa là nội dung của </w:t>
      </w:r>
      <w:r>
        <w:t>tác phẩm được thể hiện rõ bằng một ký hiệu có độ dài càng đầy đủ càng tốt. Phân loại khái quát có nghĩa là tác phẩm được xếp vào một môn loại rộng bằng cách sử dụng ký hiệu đã được rút gọn một cách lôgic. Ví dụ, một tác phẩm nói về nghệ thuật nấu ăn của Ph</w:t>
      </w:r>
      <w:r>
        <w:t>áp được phân loại chi tiết vào 641.5944 (641.59 Nấu ăn theo địa phương + 44 Nước Pháp từ Bảng 2) hoặc phân loại khái quát vào 641.5 (Nấu ăn).</w:t>
      </w:r>
    </w:p>
    <w:p w:rsidR="00A72D52" w:rsidRDefault="00EC6983">
      <w:pPr>
        <w:pStyle w:val="BodyText"/>
        <w:numPr>
          <w:ilvl w:val="0"/>
          <w:numId w:val="61"/>
        </w:numPr>
        <w:tabs>
          <w:tab w:val="left" w:pos="645"/>
        </w:tabs>
        <w:ind w:left="660" w:hanging="660"/>
        <w:jc w:val="both"/>
      </w:pPr>
      <w:bookmarkStart w:id="347" w:name="bookmark347"/>
      <w:bookmarkEnd w:id="347"/>
      <w:r>
        <w:t>Thư viện cần dựa vào tầm cỡ vốn tài liệu và nhu cầu của người sử dụng đế quyết định phân loại chi tiết hay phân lo</w:t>
      </w:r>
      <w:r>
        <w:t>ại khái quát. Ví dụ, một thư viện kỹ thuật có thể thiên về phân loại chi tiết đối với các tác phẩm về kỹ thuật, nhưng lại phân loại khái quát cho các ngành nằm ngoài lĩnh vực khoa học và kỹ thuật.</w:t>
      </w:r>
    </w:p>
    <w:p w:rsidR="00A72D52" w:rsidRDefault="00EC6983">
      <w:pPr>
        <w:pStyle w:val="BodyText"/>
        <w:numPr>
          <w:ilvl w:val="0"/>
          <w:numId w:val="61"/>
        </w:numPr>
        <w:tabs>
          <w:tab w:val="left" w:pos="645"/>
        </w:tabs>
        <w:ind w:left="660" w:hanging="660"/>
        <w:jc w:val="both"/>
      </w:pPr>
      <w:bookmarkStart w:id="348" w:name="bookmark348"/>
      <w:bookmarkEnd w:id="348"/>
      <w:r>
        <w:t xml:space="preserve">Người phân loại không bao giờ được rút gọn ký hiệu tới mức </w:t>
      </w:r>
      <w:r>
        <w:t>ngắn hơn một chỉ số phân loại có 3 chữ số cụ thể nhất (bất luận vốn tài liệu của thư viện nhỏ tới mức nào). Một chỉ số cũng không bao giờ được rút gọn tới mức tận cùng bằng một số 0 ở bất kỳ vị trí nào về bên phải dấu chấm thập phân.</w:t>
      </w:r>
    </w:p>
    <w:p w:rsidR="00A72D52" w:rsidRDefault="00EC6983">
      <w:pPr>
        <w:pStyle w:val="BodyText"/>
        <w:numPr>
          <w:ilvl w:val="0"/>
          <w:numId w:val="61"/>
        </w:numPr>
        <w:tabs>
          <w:tab w:val="left" w:pos="645"/>
        </w:tabs>
        <w:ind w:left="660" w:hanging="660"/>
        <w:jc w:val="both"/>
        <w:sectPr w:rsidR="00A72D52">
          <w:headerReference w:type="even" r:id="rId127"/>
          <w:headerReference w:type="default" r:id="rId128"/>
          <w:footerReference w:type="even" r:id="rId129"/>
          <w:footerReference w:type="default" r:id="rId130"/>
          <w:headerReference w:type="first" r:id="rId131"/>
          <w:footerReference w:type="first" r:id="rId132"/>
          <w:footnotePr>
            <w:numFmt w:val="chicago"/>
          </w:footnotePr>
          <w:pgSz w:w="8400" w:h="11900"/>
          <w:pgMar w:top="679" w:right="477" w:bottom="666" w:left="473" w:header="0" w:footer="3" w:gutter="0"/>
          <w:pgNumType w:fmt="lowerRoman" w:start="51"/>
          <w:cols w:space="720"/>
          <w:noEndnote/>
          <w:titlePg/>
          <w:docGrid w:linePitch="360"/>
          <w15:footnoteColumns w:val="1"/>
        </w:sectPr>
      </w:pPr>
      <w:bookmarkStart w:id="349" w:name="bookmark349"/>
      <w:bookmarkEnd w:id="349"/>
      <w:r>
        <w:t xml:space="preserve">Một phương tiện trợ giúp để rút gọn chỉ số phân loại DDC một </w:t>
      </w:r>
      <w:r>
        <w:t>cách lôgic là cách ngắt đoạn do Phòng phân loại thập phân của Thư viện Quốc hội Hoa Kỳ và một số cơ quan biên mục tập trung khác đưa ra.</w:t>
      </w:r>
    </w:p>
    <w:p w:rsidR="00A72D52" w:rsidRDefault="00EC6983">
      <w:pPr>
        <w:pStyle w:val="Heading40"/>
        <w:keepNext/>
        <w:keepLines/>
      </w:pPr>
      <w:bookmarkStart w:id="350" w:name="bookmark350"/>
      <w:bookmarkStart w:id="351" w:name="bookmark351"/>
      <w:bookmarkStart w:id="352" w:name="bookmark352"/>
      <w:r>
        <w:t>Để thêm thông tin</w:t>
      </w:r>
      <w:bookmarkEnd w:id="350"/>
      <w:bookmarkEnd w:id="351"/>
      <w:bookmarkEnd w:id="352"/>
    </w:p>
    <w:p w:rsidR="00A72D52" w:rsidRDefault="00EC6983">
      <w:pPr>
        <w:pStyle w:val="BodyText"/>
        <w:numPr>
          <w:ilvl w:val="0"/>
          <w:numId w:val="62"/>
        </w:numPr>
        <w:tabs>
          <w:tab w:val="left" w:pos="638"/>
        </w:tabs>
        <w:spacing w:after="0"/>
        <w:ind w:left="660" w:hanging="660"/>
        <w:sectPr w:rsidR="00A72D52">
          <w:headerReference w:type="even" r:id="rId133"/>
          <w:headerReference w:type="default" r:id="rId134"/>
          <w:footerReference w:type="even" r:id="rId135"/>
          <w:footerReference w:type="default" r:id="rId136"/>
          <w:footnotePr>
            <w:numFmt w:val="chicago"/>
          </w:footnotePr>
          <w:type w:val="continuous"/>
          <w:pgSz w:w="8400" w:h="11900"/>
          <w:pgMar w:top="679" w:right="477" w:bottom="666" w:left="473" w:header="0" w:footer="3" w:gutter="0"/>
          <w:pgNumType w:fmt="lowerRoman"/>
          <w:cols w:space="720"/>
          <w:noEndnote/>
          <w:docGrid w:linePitch="360"/>
          <w15:footnoteColumns w:val="1"/>
        </w:sectPr>
      </w:pPr>
      <w:bookmarkStart w:id="353" w:name="bookmark353"/>
      <w:bookmarkEnd w:id="353"/>
      <w:r>
        <w:t>Người phân loại nào muốn được giới thiệu sâu hom về Khung phân loại thập phân Dewey có thể tham khảo tài liệu: Dewey Decimal Classification: A Practical Guide, 3rd ed., by Lois Mai Chan, Joan s. Mitchell (Dublin, Ohio: OCLC, 200</w:t>
      </w:r>
      <w:r>
        <w:t>3).</w:t>
      </w:r>
    </w:p>
    <w:p w:rsidR="00A72D52" w:rsidRDefault="00EC6983">
      <w:pPr>
        <w:pStyle w:val="Heading20"/>
        <w:keepNext/>
        <w:keepLines/>
        <w:spacing w:after="420"/>
        <w:jc w:val="both"/>
      </w:pPr>
      <w:bookmarkStart w:id="354" w:name="bookmark354"/>
      <w:bookmarkStart w:id="355" w:name="bookmark355"/>
      <w:bookmarkStart w:id="356" w:name="bookmark356"/>
      <w:r>
        <w:lastRenderedPageBreak/>
        <w:t>Thu</w:t>
      </w:r>
      <w:r>
        <w:t>ậ</w:t>
      </w:r>
      <w:r>
        <w:t>t ng</w:t>
      </w:r>
      <w:r>
        <w:t>ữ</w:t>
      </w:r>
      <w:bookmarkEnd w:id="354"/>
      <w:bookmarkEnd w:id="355"/>
      <w:bookmarkEnd w:id="356"/>
    </w:p>
    <w:p w:rsidR="00A72D52" w:rsidRDefault="00EC6983">
      <w:pPr>
        <w:pStyle w:val="BodyText"/>
        <w:ind w:firstLine="0"/>
        <w:jc w:val="both"/>
      </w:pPr>
      <w:r>
        <w:t>Phần Thuật ngữ định nghĩa các thuật ngữ được sử dụng trong Phần mở đầu và ở khắp bảng chính, bảng phụ và Phần hướng dẫn. Có thể tim thấy giải thích đầy đủ hơn và thí dụ cho nhiều thuật ngữ trong các đoạn tương ửng của Phần mở đầu. Tiếp sau Ph</w:t>
      </w:r>
      <w:r>
        <w:t>ần Thuật ngữ có Bảng chỉ mục (Bảng tra) cho Phần mở đầu và Phần Thuật ngữ.</w:t>
      </w:r>
    </w:p>
    <w:p w:rsidR="00A72D52" w:rsidRDefault="00EC6983">
      <w:pPr>
        <w:pStyle w:val="BodyText"/>
        <w:ind w:firstLine="0"/>
        <w:jc w:val="both"/>
      </w:pPr>
      <w:r>
        <w:t xml:space="preserve">Áp dụng (Application): </w:t>
      </w:r>
      <w:r>
        <w:rPr>
          <w:i/>
          <w:iCs/>
        </w:rPr>
        <w:t>Xem</w:t>
      </w:r>
      <w:r>
        <w:t xml:space="preserve"> Qui tắc áp dụng.</w:t>
      </w:r>
    </w:p>
    <w:p w:rsidR="00A72D52" w:rsidRDefault="00EC6983">
      <w:pPr>
        <w:pStyle w:val="BodyText"/>
        <w:ind w:firstLine="0"/>
        <w:jc w:val="both"/>
      </w:pPr>
      <w:r>
        <w:t xml:space="preserve">Ảnh hưởng (Influence): </w:t>
      </w:r>
      <w:r>
        <w:rPr>
          <w:i/>
          <w:iCs/>
        </w:rPr>
        <w:t>Xem</w:t>
      </w:r>
      <w:r>
        <w:t xml:space="preserve"> Qui tắc áp dụng.</w:t>
      </w:r>
    </w:p>
    <w:p w:rsidR="00A72D52" w:rsidRDefault="00EC6983">
      <w:pPr>
        <w:pStyle w:val="BodyText"/>
        <w:ind w:firstLine="0"/>
        <w:jc w:val="both"/>
      </w:pPr>
      <w:r>
        <w:t xml:space="preserve">Ấn bản đầy đủ (Full edition): Phiên bản đầy đủ của Hệ thống phân loại thập phân Dewey (DDC). </w:t>
      </w:r>
      <w:r>
        <w:rPr>
          <w:i/>
          <w:iCs/>
        </w:rPr>
        <w:t>Xem thêmknhàn</w:t>
      </w:r>
      <w:r>
        <w:t xml:space="preserve"> rút gọn; Phân loại chi tiết.</w:t>
      </w:r>
    </w:p>
    <w:p w:rsidR="00A72D52" w:rsidRDefault="00EC6983">
      <w:pPr>
        <w:pStyle w:val="BodyText"/>
        <w:ind w:firstLine="0"/>
        <w:jc w:val="both"/>
      </w:pPr>
      <w:r>
        <w:t>Ấn bản rút gọn (Abridged edition): Phiên bản rút ngắn của Hệ thống phân loại thập phân Dewey (DDC), giản lược một cách lôgic hệ phân cấp ký hiệu và cấu trúc của Ấn bản đầy đủ tương ứng là cơ sở cùa Ấn bản rút gọn.</w:t>
      </w:r>
      <w:r>
        <w:t xml:space="preserve"> Ấn bản rút gọn dành cho các vốn tài liệu tổng hợp từ 20.000 đầu tên sách trở xuống. </w:t>
      </w:r>
      <w:r>
        <w:rPr>
          <w:i/>
          <w:iCs/>
        </w:rPr>
        <w:t>Xem thêm</w:t>
      </w:r>
      <w:r>
        <w:t xml:space="preserve"> Ấn bản đầy đủ; Phân loại khái quát.</w:t>
      </w:r>
    </w:p>
    <w:p w:rsidR="00A72D52" w:rsidRDefault="00EC6983">
      <w:pPr>
        <w:pStyle w:val="BodyText"/>
        <w:ind w:firstLine="0"/>
        <w:jc w:val="both"/>
      </w:pPr>
      <w:r>
        <w:t>Bảng chi mục quan hệ (Relative Index): Bảng chỉ mục (Bảng tra) của DDC được gọi là "quan hệ" vì nó cho thấy sự liên hệ giữa ch</w:t>
      </w:r>
      <w:r>
        <w:t>ủ đề và các ngành mà trong đó chủ đề xuất hiện. Trong bảng chính, các chủ đề được sắp xếp bên trong các ngành. Trong Bảng chỉ mục quan hệ, các chủ đề được liệt kê theo vần chữ cái. Dưới mỗi chù đề, các ngành liên quan đến chủ đề, cũng được xếp theo vần chữ</w:t>
      </w:r>
      <w:r>
        <w:t xml:space="preserve"> cái. Trong phiên bàn in của DDC, các ngành được in lùi vào ở dưới chủ đề. Trong phiên bản điện tử, các ngành xuất hiện như những tiểu đề mục có liên quan đến chủ đề.</w:t>
      </w:r>
    </w:p>
    <w:p w:rsidR="00A72D52" w:rsidRDefault="00EC6983">
      <w:pPr>
        <w:pStyle w:val="BodyText"/>
        <w:ind w:firstLine="0"/>
        <w:jc w:val="both"/>
      </w:pPr>
      <w:r>
        <w:t xml:space="preserve">Bảng chính (Schedules): (1) Bảng liệt kê các chủ đề và tiểu phân mục của chúng, được sắp </w:t>
      </w:r>
      <w:r>
        <w:t>xếp theo thứ tự phân loại với ký hiệu gán cho từng chủ đề và các tiểu phân mục của nó. (2) Loạt chỉ số DDC từ 000 đến 999 với các đề mục và ghi chú.</w:t>
      </w:r>
    </w:p>
    <w:p w:rsidR="00A72D52" w:rsidRDefault="00EC6983">
      <w:pPr>
        <w:pStyle w:val="BodyText"/>
        <w:ind w:firstLine="0"/>
      </w:pPr>
      <w:r>
        <w:t xml:space="preserve">Bảng hoàn thiện (Phoenix schedule): </w:t>
      </w:r>
      <w:r>
        <w:rPr>
          <w:i/>
          <w:iCs/>
        </w:rPr>
        <w:t>Xem</w:t>
      </w:r>
      <w:r>
        <w:t xml:space="preserve"> Chinh lý </w:t>
      </w:r>
      <w:r>
        <w:rPr>
          <w:i/>
          <w:iCs/>
        </w:rPr>
        <w:t>(Chỉnh lý toàn bộ).</w:t>
      </w:r>
    </w:p>
    <w:p w:rsidR="00A72D52" w:rsidRDefault="00EC6983">
      <w:pPr>
        <w:pStyle w:val="BodyText"/>
        <w:ind w:firstLine="0"/>
        <w:jc w:val="both"/>
      </w:pPr>
      <w:r>
        <w:t>Bảng khu vực địa lý (Area table): Bảng</w:t>
      </w:r>
      <w:r>
        <w:t xml:space="preserve"> phụ trợ (Bảng 2) cung cấp các khu vực địa lý, cùng với các quy định về khía cạnh lịch sứ và con người có liên quan tới chù đề. Các khu vực của thế giới được liệt kê theo hệ thống phân loại chứ không theo vần chữ cái. Có thể sử dụng các ký hiệu của Bàng kh</w:t>
      </w:r>
      <w:r>
        <w:t xml:space="preserve">u vực địa lý với các chỉ số khác trong bảng chính và bảng phụ khi có chỉ dẫn rõ ràng cho phép dùng như vậy. </w:t>
      </w:r>
      <w:r>
        <w:rPr>
          <w:i/>
          <w:iCs/>
        </w:rPr>
        <w:t>Xem thêm</w:t>
      </w:r>
      <w:r>
        <w:t xml:space="preserve"> Bàng phụ.</w:t>
      </w:r>
    </w:p>
    <w:p w:rsidR="00A72D52" w:rsidRDefault="00EC6983">
      <w:pPr>
        <w:pStyle w:val="BodyText"/>
        <w:ind w:firstLine="0"/>
        <w:jc w:val="both"/>
        <w:sectPr w:rsidR="00A72D52">
          <w:headerReference w:type="even" r:id="rId137"/>
          <w:headerReference w:type="default" r:id="rId138"/>
          <w:footerReference w:type="even" r:id="rId139"/>
          <w:footerReference w:type="default" r:id="rId140"/>
          <w:footnotePr>
            <w:numFmt w:val="chicago"/>
          </w:footnotePr>
          <w:pgSz w:w="8400" w:h="11900"/>
          <w:pgMar w:top="813" w:right="481" w:bottom="767" w:left="456" w:header="385" w:footer="3" w:gutter="0"/>
          <w:pgNumType w:fmt="lowerRoman"/>
          <w:cols w:space="720"/>
          <w:noEndnote/>
          <w:docGrid w:linePitch="360"/>
          <w15:footnoteColumns w:val="1"/>
        </w:sectPr>
      </w:pPr>
      <w:r>
        <w:t xml:space="preserve">Bảng phụ (Tables): </w:t>
      </w:r>
      <w:r>
        <w:t>Trong DDC, danh sách ký hiệu có thể được thêm vào các chỉ số khác để tạo thành chi so phân loại thích hợp cụ thể cho tác phẩm đang được phân loại. Các chi số tìm thấy trong bảng phụ không bao giờ được sử dụng độc lập. Có hai loại bảng phụ: (1) Bốn bảng phụ</w:t>
      </w:r>
      <w:r>
        <w:t xml:space="preserve"> có đánh số thứ tự (Các bảng 1-4) thể hiện các tiểu phân mục chung, các khu vực địa lý, và các khía cạnh văn học và ngôn ngữ; (2) Danh sách ký hiệu đặc biệt tim thấy trong ghi chú thêm ở dưới các chỉ số cụ thể xuyên suốt các bảng chính. Danh sách này được </w:t>
      </w:r>
      <w:r>
        <w:t xml:space="preserve">gọi là Bảng thêm. </w:t>
      </w:r>
      <w:r>
        <w:rPr>
          <w:i/>
          <w:iCs/>
        </w:rPr>
        <w:t>Xem thêm</w:t>
      </w:r>
      <w:r>
        <w:t xml:space="preserve"> Ghi chú thêm.</w:t>
      </w:r>
    </w:p>
    <w:p w:rsidR="00A72D52" w:rsidRDefault="00EC6983">
      <w:pPr>
        <w:pStyle w:val="BodyText"/>
        <w:ind w:firstLine="0"/>
        <w:jc w:val="both"/>
      </w:pPr>
      <w:r>
        <w:lastRenderedPageBreak/>
        <w:t>Bảng so sánh (Comparative table): Bảng được cung cấp cho một lần chình lý toàn bộ hoặc mở rộng, liệt kê theo vần chữ cái các đề tài chọn lọc kèm theo chi số trước đây và chỉ số phân loại trong Ấn bản hiện tại của cá</w:t>
      </w:r>
      <w:r>
        <w:t xml:space="preserve">c đề tài ấy. </w:t>
      </w:r>
      <w:r>
        <w:rPr>
          <w:i/>
          <w:iCs/>
        </w:rPr>
        <w:t>Xem thêm</w:t>
      </w:r>
      <w:r>
        <w:t xml:space="preserve"> Bảng tương đương; Chình lý.</w:t>
      </w:r>
    </w:p>
    <w:p w:rsidR="00A72D52" w:rsidRDefault="00EC6983">
      <w:pPr>
        <w:pStyle w:val="BodyText"/>
        <w:ind w:firstLine="0"/>
        <w:jc w:val="both"/>
      </w:pPr>
      <w:r>
        <w:t xml:space="preserve">Bảng thêm (Add table): </w:t>
      </w:r>
      <w:r>
        <w:rPr>
          <w:i/>
          <w:iCs/>
        </w:rPr>
        <w:t>Xem</w:t>
      </w:r>
      <w:r>
        <w:t xml:space="preserve"> Bảng phụ (2).</w:t>
      </w:r>
    </w:p>
    <w:p w:rsidR="00A72D52" w:rsidRDefault="00EC6983">
      <w:pPr>
        <w:pStyle w:val="BodyText"/>
        <w:ind w:firstLine="0"/>
        <w:jc w:val="both"/>
      </w:pPr>
      <w:r>
        <w:t>Bảng tóm lược DDC (DDC Summaries): Danh mục liệt kê ba cấp đầu tiên (lớp chính, phân lớp, phân đoạn) của Hệ thống phân loại thập phân Dewey. Các đề mục kết hợp với c</w:t>
      </w:r>
      <w:r>
        <w:t xml:space="preserve">hỉ số trong bảng tóm lược đã được biên tập nhằm mục đích dễ xem lướt, và có thể không tương ứng hoàn toàn với các đề mục đầy đủ trong bảng chính. </w:t>
      </w:r>
      <w:r>
        <w:rPr>
          <w:i/>
          <w:iCs/>
        </w:rPr>
        <w:t>Xem thêm</w:t>
      </w:r>
      <w:r>
        <w:t xml:space="preserve"> Lớp chính; Phân đoạn; Phân lớp; Tóm lược.</w:t>
      </w:r>
    </w:p>
    <w:p w:rsidR="00A72D52" w:rsidRDefault="00EC6983">
      <w:pPr>
        <w:pStyle w:val="BodyText"/>
        <w:ind w:firstLine="0"/>
        <w:jc w:val="both"/>
      </w:pPr>
      <w:r>
        <w:t>Bảng tương đương (Equivalence table): Bảng được cung cấp ch</w:t>
      </w:r>
      <w:r>
        <w:t xml:space="preserve">o một lần chinh lý toàn bộ hoặc mở rộng, liệt kê theo thứ tự số, các môn loại của Ấn bản hiện tại với các chỉ số tương đương của các môn loại ấy trong Ấn bán trước (và ngược lại). </w:t>
      </w:r>
      <w:r>
        <w:rPr>
          <w:i/>
          <w:iCs/>
        </w:rPr>
        <w:t>Xem thêm</w:t>
      </w:r>
      <w:r>
        <w:t xml:space="preserve"> Chinh lý.</w:t>
      </w:r>
    </w:p>
    <w:p w:rsidR="00A72D52" w:rsidRDefault="00EC6983">
      <w:pPr>
        <w:pStyle w:val="BodyText"/>
        <w:ind w:firstLine="0"/>
        <w:jc w:val="both"/>
      </w:pPr>
      <w:r>
        <w:t>Bảng ưu tiên (Preference table):</w:t>
      </w:r>
      <w:r>
        <w:rPr>
          <w:i/>
          <w:iCs/>
        </w:rPr>
        <w:t>Xem</w:t>
      </w:r>
      <w:r>
        <w:t xml:space="preserve"> Thứ tự ưu tiên</w:t>
      </w:r>
    </w:p>
    <w:p w:rsidR="00A72D52" w:rsidRDefault="00EC6983">
      <w:pPr>
        <w:pStyle w:val="BodyText"/>
        <w:ind w:firstLine="0"/>
        <w:jc w:val="both"/>
      </w:pPr>
      <w:r>
        <w:t>Bao qu</w:t>
      </w:r>
      <w:r>
        <w:t>át gần như toàn bộ (Approximate the whole): Khi một đề tài gần như trùnệ với ý nghĩa đầy đủ của một môn loại trong DDC, thì đề tài này được coi là "bao quát gần như toàn bộ" môn loại đó. Thuật ngữ này cũng được dùng để nêu đặc trưng của các đề tài bao quát</w:t>
      </w:r>
      <w:r>
        <w:t xml:space="preserve"> quá nửa nội dung của môn loại. Khi một đề tài bao quát gần như toàn bộ môn loại thì có thể thêm tiểu phân mục chung. Những đề tài không bao quát gần như toàn bộ, được coi là ở "vị trí chờ" trong chỉ số này. </w:t>
      </w:r>
      <w:r>
        <w:rPr>
          <w:i/>
          <w:iCs/>
        </w:rPr>
        <w:t>Xem thêm</w:t>
      </w:r>
      <w:r>
        <w:t xml:space="preserve"> Ghi chú tiểụ phân mục chung được thêm vào; Ghi chú xếp vào đây; Vị trí chờ.</w:t>
      </w:r>
    </w:p>
    <w:p w:rsidR="00A72D52" w:rsidRDefault="00EC6983">
      <w:pPr>
        <w:pStyle w:val="BodyText"/>
        <w:ind w:firstLine="0"/>
        <w:jc w:val="both"/>
      </w:pPr>
      <w:r>
        <w:t xml:space="preserve">Cảm tính (Attraction): </w:t>
      </w:r>
      <w:r>
        <w:rPr>
          <w:i/>
          <w:iCs/>
        </w:rPr>
        <w:t>Xem</w:t>
      </w:r>
      <w:r>
        <w:t xml:space="preserve"> Phân loại cảm tính.</w:t>
      </w:r>
    </w:p>
    <w:p w:rsidR="00A72D52" w:rsidRDefault="00EC6983">
      <w:pPr>
        <w:pStyle w:val="BodyText"/>
        <w:ind w:firstLine="0"/>
        <w:jc w:val="both"/>
      </w:pPr>
      <w:r>
        <w:t xml:space="preserve">Chỉ số cơ bản (Base number): Chỉ số có độ dài bất kỳ, được ghép thêm các số khác vào. </w:t>
      </w:r>
      <w:r>
        <w:rPr>
          <w:i/>
          <w:iCs/>
        </w:rPr>
        <w:t>Xem thêm</w:t>
      </w:r>
      <w:r>
        <w:t xml:space="preserve"> Ghi chú thêm.</w:t>
      </w:r>
    </w:p>
    <w:p w:rsidR="00A72D52" w:rsidRDefault="00EC6983">
      <w:pPr>
        <w:pStyle w:val="BodyText"/>
        <w:ind w:firstLine="0"/>
        <w:jc w:val="both"/>
      </w:pPr>
      <w:r>
        <w:t>Chỉ số dẫn nhập (Hook n</w:t>
      </w:r>
      <w:r>
        <w:t>umber): Chỉ số trong DDC, bản thân không có ý nghĩa, nhưng dùng để giới thiệu những ví dụ của đề tài. Chỉ số dẫn nhập có đề mục kết thúc (Nguyên văn tiếng Anh: bắt đầu - N.D.) với các từ "hỗn hợp”, "cụ thể’ hoặc "khác”; và không có các ghi chú thêm, ghi ch</w:t>
      </w:r>
      <w:r>
        <w:t>ú bao gồm cả, hoặc ghi chú xếp vào đây. Các tiểu phân mục chung bao giờ cũng được đặt trong ngoặc vuông dưới chỉ số dẫn nhập.</w:t>
      </w:r>
    </w:p>
    <w:p w:rsidR="00A72D52" w:rsidRDefault="00EC6983">
      <w:pPr>
        <w:pStyle w:val="BodyText"/>
        <w:ind w:firstLine="0"/>
        <w:jc w:val="both"/>
      </w:pPr>
      <w:r>
        <w:t>Chi số dùng lại (Reused number): Chỉ số thay đổi hoàn toàn ý nghĩa qua các lần xuất bản. Thông thường các chỉ số chi được dùng lại</w:t>
      </w:r>
      <w:r>
        <w:t xml:space="preserve"> trong những lần chình lý toàn bộ hoặc khi chỉ số dùng lại đã bị bỏ trống trong hai lần xuất bản liên tiếp.</w:t>
      </w:r>
    </w:p>
    <w:p w:rsidR="00A72D52" w:rsidRDefault="00EC6983">
      <w:pPr>
        <w:pStyle w:val="BodyText"/>
        <w:ind w:firstLine="0"/>
        <w:jc w:val="both"/>
      </w:pPr>
      <w:r>
        <w:t xml:space="preserve">Chỉ số liên ngành (Interdisciplinary number): Chi số thường được nhận dạng bằng ghi chú "xếp vào đây tác phẩm liên ngành" dùng cho các tác phẩm bao </w:t>
      </w:r>
      <w:r>
        <w:t xml:space="preserve">quát một chủ đề xét theo quan điểm của nhiều ngành, bao gồm cả ngành, nơi chỉ số liên ngành đó được định vị, vd., chỉ số phân loại liên ngành cho hôn nhân là 306.81 nằm trong Xã hội học. </w:t>
      </w:r>
      <w:r>
        <w:rPr>
          <w:i/>
          <w:iCs/>
        </w:rPr>
        <w:t>Xem thêm</w:t>
      </w:r>
      <w:r>
        <w:t xml:space="preserve"> Chỉ số phân loại tổng hợp.</w:t>
      </w:r>
    </w:p>
    <w:p w:rsidR="00A72D52" w:rsidRDefault="00EC6983">
      <w:pPr>
        <w:pStyle w:val="BodyText"/>
        <w:ind w:firstLine="0"/>
        <w:jc w:val="both"/>
      </w:pPr>
      <w:r>
        <w:t xml:space="preserve">Chỉ số phân loại (Class number): </w:t>
      </w:r>
      <w:r>
        <w:t xml:space="preserve">Ký hiệu chỉ môn loại của một tài liệu nhất định. </w:t>
      </w:r>
      <w:r>
        <w:rPr>
          <w:i/>
          <w:iCs/>
        </w:rPr>
        <w:t>Xem thêm</w:t>
      </w:r>
      <w:r>
        <w:t xml:space="preserve"> Ký hiệu xếp giá.</w:t>
      </w:r>
    </w:p>
    <w:p w:rsidR="00A72D52" w:rsidRDefault="00EC6983">
      <w:pPr>
        <w:pStyle w:val="BodyText"/>
        <w:ind w:firstLine="0"/>
        <w:jc w:val="both"/>
      </w:pPr>
      <w:r>
        <w:t xml:space="preserve">Chi số tạo lập (Built number): Chi số được cấu tạo theo các chỉ dẫn thêm được nói rõ hay ngụ </w:t>
      </w:r>
      <w:r>
        <w:lastRenderedPageBreak/>
        <w:t xml:space="preserve">ý trong bảng chính và bảng phụ. </w:t>
      </w:r>
      <w:r>
        <w:rPr>
          <w:i/>
          <w:iCs/>
        </w:rPr>
        <w:t>Xem thêm</w:t>
      </w:r>
      <w:r>
        <w:t xml:space="preserve"> Tạo lập chỉ số.</w:t>
      </w:r>
    </w:p>
    <w:p w:rsidR="00A72D52" w:rsidRDefault="00EC6983">
      <w:pPr>
        <w:pStyle w:val="BodyText"/>
        <w:ind w:firstLine="0"/>
        <w:jc w:val="both"/>
      </w:pPr>
      <w:r>
        <w:t xml:space="preserve">Chỉ số tổng hợp (Comprehensive </w:t>
      </w:r>
      <w:r>
        <w:t>number): Chỉ số thường được nhận dạng bằng ghi chú "xếp vào đây tác phẩm tổng hợp" bao quát tất cả các thành phần của chủ đề được xử lý bên trong một ngành. Càc thành phần đó có thể ở trong một dãy chi số kế tiếp nhau hoặc được phân bổ trong khắp bảng chín</w:t>
      </w:r>
      <w:r>
        <w:t xml:space="preserve">h hoặc bảng phụ. </w:t>
      </w:r>
      <w:r>
        <w:rPr>
          <w:i/>
          <w:iCs/>
        </w:rPr>
        <w:t>Xem thêm</w:t>
      </w:r>
      <w:r>
        <w:t xml:space="preserve"> Chi số liên ngành.</w:t>
      </w:r>
    </w:p>
    <w:p w:rsidR="00A72D52" w:rsidRDefault="00EC6983">
      <w:pPr>
        <w:pStyle w:val="BodyText"/>
        <w:ind w:firstLine="0"/>
        <w:jc w:val="both"/>
      </w:pPr>
      <w:r>
        <w:t xml:space="preserve">Chi số tuỳ chọn (Optional number): (1) Chi số nằm trong ngoặc đơn ở bảng chính và bảng phụ, là giải pháp lựa chọn thay cho ký hiệu chuẩn. (2) Chi số được tạo lập theo một lựa chọn. </w:t>
      </w:r>
      <w:r>
        <w:rPr>
          <w:i/>
          <w:iCs/>
        </w:rPr>
        <w:t>Xem thêm</w:t>
      </w:r>
      <w:r>
        <w:t xml:space="preserve"> Lựa chọn.</w:t>
      </w:r>
    </w:p>
    <w:p w:rsidR="00A72D52" w:rsidRDefault="00EC6983">
      <w:pPr>
        <w:pStyle w:val="BodyText"/>
        <w:ind w:firstLine="0"/>
        <w:jc w:val="both"/>
      </w:pPr>
      <w:r>
        <w:t>Chi thị diệ</w:t>
      </w:r>
      <w:r>
        <w:t>n (Facet indicator): Chữ số được dùng để mở đầu một ký hiệu thề hiện đặc trưng của chủ đề. Thí dụ. "0" thường được dùng làm chỉ thị diện để mở đầu những khái niệm tiểu phân mục chung.</w:t>
      </w:r>
    </w:p>
    <w:p w:rsidR="00A72D52" w:rsidRDefault="00EC6983">
      <w:pPr>
        <w:pStyle w:val="BodyText"/>
        <w:ind w:firstLine="0"/>
        <w:jc w:val="both"/>
      </w:pPr>
      <w:r>
        <w:t xml:space="preserve">Chỉnh lý (Revision): Ket quả của công tác biên tập làm thay đổi vàn bản </w:t>
      </w:r>
      <w:r>
        <w:t xml:space="preserve">của bất kỳ một môn loại nào trong DDC. Có 3 mức độ chỉnh lý: </w:t>
      </w:r>
      <w:r>
        <w:rPr>
          <w:i/>
          <w:iCs/>
        </w:rPr>
        <w:t>Chỉnh lý thường nhật</w:t>
      </w:r>
      <w:r>
        <w:t xml:space="preserve"> chỉ giới hạn cho việc cập nhật thuật ngữ, làm rõ ghi chú và mở rộng đôi chút; </w:t>
      </w:r>
      <w:r>
        <w:rPr>
          <w:i/>
          <w:iCs/>
        </w:rPr>
        <w:t>Chinh lý mở rộng</w:t>
      </w:r>
      <w:r>
        <w:t xml:space="preserve"> có liên quan đến việc soạn lại một cách cơ bản các tiểu phân mục, nhưng vẫn giữ</w:t>
      </w:r>
      <w:r>
        <w:t xml:space="preserve"> nguyên dàn ý chính của bảng chính. </w:t>
      </w:r>
      <w:r>
        <w:rPr>
          <w:i/>
          <w:iCs/>
        </w:rPr>
        <w:t>Chỉnh lý toàn bộ</w:t>
      </w:r>
      <w:r>
        <w:t xml:space="preserve"> (trước đây gọi là chỉnh lý hoàn thiện) là một bước phát triển mới; chỉ số cơ bản vẫn giữ nguyên như lần xuất bản cũ, nhưng thực sự thì tất cả các tiểu phân mục đều thay đổi. Những thay đổi đối với các lầ</w:t>
      </w:r>
      <w:r>
        <w:t xml:space="preserve">n chỉnh lý toàn bộ và chỉnh lý mở rộng được trình bày qua các bảng so sánh và bảng tương đương hơn là qua các ghi chú chuyển vị trí trong bảng chính hoặc bảng phụ có liên quan. </w:t>
      </w:r>
      <w:r>
        <w:rPr>
          <w:i/>
          <w:iCs/>
        </w:rPr>
        <w:t>Xem thêm</w:t>
      </w:r>
      <w:r>
        <w:t xml:space="preserve"> Bảng so sánh; Bảng tương đương.</w:t>
      </w:r>
    </w:p>
    <w:p w:rsidR="00A72D52" w:rsidRDefault="00EC6983">
      <w:pPr>
        <w:pStyle w:val="BodyText"/>
        <w:ind w:firstLine="0"/>
        <w:jc w:val="both"/>
      </w:pPr>
      <w:r>
        <w:t>Chỉnh lý mở rộng (Extensive revision):</w:t>
      </w:r>
      <w:r>
        <w:t xml:space="preserve"> </w:t>
      </w:r>
      <w:r>
        <w:rPr>
          <w:i/>
          <w:iCs/>
        </w:rPr>
        <w:t>Xem</w:t>
      </w:r>
      <w:r>
        <w:t xml:space="preserve"> Chinh lý </w:t>
      </w:r>
      <w:r>
        <w:rPr>
          <w:i/>
          <w:iCs/>
        </w:rPr>
        <w:t>(Chỉnh lý mở rộng).</w:t>
      </w:r>
    </w:p>
    <w:p w:rsidR="00A72D52" w:rsidRDefault="00EC6983">
      <w:pPr>
        <w:pStyle w:val="BodyText"/>
        <w:ind w:firstLine="0"/>
        <w:jc w:val="both"/>
      </w:pPr>
      <w:r>
        <w:t xml:space="preserve">Chỉnh lý thường nhật (Routine revision): </w:t>
      </w:r>
      <w:r>
        <w:rPr>
          <w:i/>
          <w:iCs/>
        </w:rPr>
        <w:t>Xem</w:t>
      </w:r>
      <w:r>
        <w:t xml:space="preserve"> Chỉnh lý </w:t>
      </w:r>
      <w:r>
        <w:rPr>
          <w:i/>
          <w:iCs/>
        </w:rPr>
        <w:t>(Chình lý thường nhật).</w:t>
      </w:r>
    </w:p>
    <w:p w:rsidR="00A72D52" w:rsidRDefault="00EC6983">
      <w:pPr>
        <w:pStyle w:val="BodyText"/>
        <w:ind w:firstLine="0"/>
      </w:pPr>
      <w:r>
        <w:t xml:space="preserve">Chỉnh lý toàn bộ (Complete revision): </w:t>
      </w:r>
      <w:r>
        <w:rPr>
          <w:i/>
          <w:iCs/>
        </w:rPr>
        <w:t>Xem</w:t>
      </w:r>
      <w:r>
        <w:t xml:space="preserve"> Chỉnh lý </w:t>
      </w:r>
      <w:r>
        <w:rPr>
          <w:i/>
          <w:iCs/>
        </w:rPr>
        <w:t>{Chỉnh lý toàn bộ).</w:t>
      </w:r>
    </w:p>
    <w:p w:rsidR="00A72D52" w:rsidRDefault="00EC6983">
      <w:pPr>
        <w:pStyle w:val="BodyText"/>
        <w:ind w:firstLine="0"/>
        <w:jc w:val="both"/>
      </w:pPr>
      <w:r>
        <w:t xml:space="preserve">Chỗ lùi vào (Indention): Cách sắp chữ các ghi chú và tiểu đề mục ở dưới </w:t>
      </w:r>
      <w:r>
        <w:t>thuật ngữ dùng làm mục từ chính và lui về bên phải.</w:t>
      </w:r>
    </w:p>
    <w:p w:rsidR="00A72D52" w:rsidRDefault="00EC6983">
      <w:pPr>
        <w:pStyle w:val="BodyText"/>
        <w:ind w:firstLine="0"/>
        <w:jc w:val="both"/>
      </w:pPr>
      <w:r>
        <w:t>Chủ đề (Subject): Đối tượng nghiên cứu. Cũng được gọi là đề tài. Chủ đề có thể là một người hay một nhóm người, sự vật, địa điểm, quá trình, hoạt động, khái niệm trừu tượng hay bất kỳ một hình thức kết hợ</w:t>
      </w:r>
      <w:r>
        <w:t xml:space="preserve">p nào của các yếu tố này. Trong DDC, chù đề được sắp xếp theo ngành. Một chủ đề thường được nghiên cứu trong nhiều ngành, vd., hôn nhân được nghiên cứu trong một số ngành như đạo đức học, tôn giáo, xã hội học và luật pháp. </w:t>
      </w:r>
      <w:r>
        <w:rPr>
          <w:i/>
          <w:iCs/>
        </w:rPr>
        <w:t>Xem thêm</w:t>
      </w:r>
      <w:r>
        <w:t xml:space="preserve"> Ngành.</w:t>
      </w:r>
    </w:p>
    <w:p w:rsidR="00A72D52" w:rsidRDefault="00EC6983">
      <w:pPr>
        <w:pStyle w:val="BodyText"/>
        <w:ind w:firstLine="0"/>
        <w:jc w:val="both"/>
        <w:sectPr w:rsidR="00A72D52">
          <w:headerReference w:type="even" r:id="rId141"/>
          <w:headerReference w:type="default" r:id="rId142"/>
          <w:footerReference w:type="even" r:id="rId143"/>
          <w:footerReference w:type="default" r:id="rId144"/>
          <w:headerReference w:type="first" r:id="rId145"/>
          <w:footerReference w:type="first" r:id="rId146"/>
          <w:footnotePr>
            <w:numFmt w:val="chicago"/>
          </w:footnotePr>
          <w:pgSz w:w="8400" w:h="11900"/>
          <w:pgMar w:top="813" w:right="481" w:bottom="767" w:left="456" w:header="0" w:footer="3" w:gutter="0"/>
          <w:pgNumType w:start="56"/>
          <w:cols w:space="720"/>
          <w:noEndnote/>
          <w:titlePg/>
          <w:docGrid w:linePitch="360"/>
          <w15:footnoteColumns w:val="1"/>
        </w:sectPr>
      </w:pPr>
      <w:r>
        <w:t xml:space="preserve">Chù đề phức hợp (Complex subject): </w:t>
      </w:r>
      <w:r>
        <w:t xml:space="preserve">Chủ đề phức hợp là chủ đề có nhiều đặc trưng. Ví dụ, "Thợ mộc tự do" là một chủ đề phức hợp vi có nhiều đặc trưng (tinh trạng công ăn việc làm và nghề nghiệp). </w:t>
      </w:r>
      <w:r>
        <w:rPr>
          <w:i/>
          <w:iCs/>
        </w:rPr>
        <w:t>Xem thêm</w:t>
      </w:r>
      <w:r>
        <w:t xml:space="preserve"> Thứ tự ưu tiên.</w:t>
      </w:r>
    </w:p>
    <w:p w:rsidR="00A72D52" w:rsidRDefault="00EC6983">
      <w:pPr>
        <w:pStyle w:val="BodyText"/>
        <w:ind w:firstLine="0"/>
        <w:jc w:val="both"/>
      </w:pPr>
      <w:r>
        <w:lastRenderedPageBreak/>
        <w:t>Chuyển vị trí (Relocation): Việc chuyển một đề tài từ chỉ số này sang c</w:t>
      </w:r>
      <w:r>
        <w:t xml:space="preserve">hỉ số khác, khác với chỉ số cũ về những khía cạnh không phải là độ dài. Các ghi chú ở cả hai phía chuyển vị trí đều nhận dạng các chỉ so mới và cũ. </w:t>
      </w:r>
      <w:r>
        <w:rPr>
          <w:i/>
          <w:iCs/>
        </w:rPr>
        <w:t>Xem thêm</w:t>
      </w:r>
      <w:r>
        <w:t xml:space="preserve"> Không dùng nữa.</w:t>
      </w:r>
    </w:p>
    <w:p w:rsidR="00A72D52" w:rsidRDefault="00EC6983">
      <w:pPr>
        <w:pStyle w:val="BodyText"/>
        <w:ind w:firstLine="0"/>
        <w:jc w:val="both"/>
      </w:pPr>
      <w:r>
        <w:t>Chữ số (Digit): Đơn vị nhỏ nhất trong một hệ thống ký hiệu. Ví dụ, ký hiệu 954 có 3</w:t>
      </w:r>
      <w:r>
        <w:t xml:space="preserve"> chữ số: 9, 5, và 4.</w:t>
      </w:r>
    </w:p>
    <w:p w:rsidR="00A72D52" w:rsidRDefault="00EC6983">
      <w:pPr>
        <w:pStyle w:val="BodyText"/>
        <w:ind w:firstLine="0"/>
        <w:jc w:val="both"/>
      </w:pPr>
      <w:r>
        <w:t>Cột số (Number column): Trong phiên bản in của DDC, cột chỉ số nằm ở lề trái của bảng chính và bảng phụ và nằm ở bên phải các mục từ xếp theo vần chữ cái trong Bảng chỉ mục quan hệ.</w:t>
      </w:r>
    </w:p>
    <w:p w:rsidR="00A72D52" w:rsidRDefault="00EC6983">
      <w:pPr>
        <w:pStyle w:val="BodyText"/>
        <w:ind w:firstLine="0"/>
        <w:jc w:val="both"/>
      </w:pPr>
      <w:r>
        <w:t>DDC: Khung phân loại thập phân Dewey.</w:t>
      </w:r>
    </w:p>
    <w:p w:rsidR="00A72D52" w:rsidRDefault="00EC6983">
      <w:pPr>
        <w:pStyle w:val="BodyText"/>
        <w:ind w:firstLine="0"/>
        <w:jc w:val="both"/>
      </w:pPr>
      <w:r>
        <w:t>Dấu chấm thập p</w:t>
      </w:r>
      <w:r>
        <w:t>hân (Decimal point): Dấu chấm tiếp sau chữ số thứ ba trong chỉ số DDC. Dùng theo nghĩa hẹp thì từ "thập phân" (decimal) không chính xác; Tuy nhiên, đây là theo cách dùng phổ biến trong tài liệu giải thích của Ấn bản này.</w:t>
      </w:r>
    </w:p>
    <w:p w:rsidR="00A72D52" w:rsidRDefault="00EC6983">
      <w:pPr>
        <w:pStyle w:val="BodyText"/>
        <w:ind w:firstLine="0"/>
        <w:jc w:val="both"/>
      </w:pPr>
      <w:r>
        <w:t>Dấu hiệu tác phẩm (Work mark): Phần</w:t>
      </w:r>
      <w:r>
        <w:t xml:space="preserve"> số sách bao gồm một chữ cái gắn liền với định danh tác giả (hoặc nhân vật được viết tiểu sử) để cho biết chữ cái đầu tiên của nhan đề (hoặc chữ cái đầu tiên của tên họ người viết tiểu sử). </w:t>
      </w:r>
      <w:r>
        <w:rPr>
          <w:i/>
          <w:iCs/>
        </w:rPr>
        <w:t>Xem thêm</w:t>
      </w:r>
      <w:r>
        <w:rPr>
          <w:sz w:val="24"/>
          <w:szCs w:val="24"/>
        </w:rPr>
        <w:t xml:space="preserve"> số </w:t>
      </w:r>
      <w:r>
        <w:t>sách.</w:t>
      </w:r>
    </w:p>
    <w:p w:rsidR="00A72D52" w:rsidRDefault="00EC6983">
      <w:pPr>
        <w:pStyle w:val="BodyText"/>
        <w:ind w:firstLine="0"/>
        <w:jc w:val="both"/>
      </w:pPr>
      <w:r>
        <w:t xml:space="preserve">Dấu hiệu xếp giá (Shelf mark): </w:t>
      </w:r>
      <w:r>
        <w:rPr>
          <w:i/>
          <w:iCs/>
        </w:rPr>
        <w:t>Xem</w:t>
      </w:r>
      <w:r>
        <w:t xml:space="preserve"> Ký hiệu xếp g</w:t>
      </w:r>
      <w:r>
        <w:t>iá.</w:t>
      </w:r>
    </w:p>
    <w:p w:rsidR="00A72D52" w:rsidRDefault="00EC6983">
      <w:pPr>
        <w:pStyle w:val="BodyText"/>
        <w:ind w:firstLine="0"/>
        <w:jc w:val="both"/>
      </w:pPr>
      <w:r>
        <w:t xml:space="preserve">Dấu ngắt (Prime marks): </w:t>
      </w:r>
      <w:r>
        <w:rPr>
          <w:i/>
          <w:iCs/>
        </w:rPr>
        <w:t>Xem</w:t>
      </w:r>
      <w:r>
        <w:t xml:space="preserve"> Ngắt đoạn</w:t>
      </w:r>
    </w:p>
    <w:p w:rsidR="00A72D52" w:rsidRDefault="00EC6983">
      <w:pPr>
        <w:pStyle w:val="BodyText"/>
        <w:ind w:firstLine="0"/>
        <w:jc w:val="both"/>
      </w:pPr>
      <w:r>
        <w:t>Diện (Facet): Bất kỳ phạm trù khác nhau nào mà một môn loại nhất định có thể được phân thành, vd., phân chia môn loại "Người" thành các phạm trù dân tộc, tuổi tác, trình độ giáo dục, và ngôn ngữ nói. Mỗi phạm trù c</w:t>
      </w:r>
      <w:r>
        <w:t xml:space="preserve">ó chứa những thuật ngữ dựa trên một đặc trưng phân chia, vd., trẻ em, vị thành niên, và người lớn là những đặc trưng phân chia của phạm trù tuổi tác. </w:t>
      </w:r>
      <w:r>
        <w:rPr>
          <w:i/>
          <w:iCs/>
        </w:rPr>
        <w:t>Xem thêm</w:t>
      </w:r>
      <w:r>
        <w:t xml:space="preserve"> Thứ tự trích dẫn.</w:t>
      </w:r>
    </w:p>
    <w:p w:rsidR="00A72D52" w:rsidRDefault="00EC6983">
      <w:pPr>
        <w:pStyle w:val="BodyText"/>
        <w:ind w:firstLine="0"/>
        <w:jc w:val="both"/>
      </w:pPr>
      <w:r>
        <w:t>Dưới cap (Subordinate): Mô tả một chỉ số hoặc đề tài ở cấp thấp hơn (hẹp hơn) c</w:t>
      </w:r>
      <w:r>
        <w:t xml:space="preserve">hỉ số hoặc đề tài khác trong cùng một hệ phân cấp. </w:t>
      </w:r>
      <w:r>
        <w:rPr>
          <w:i/>
          <w:iCs/>
        </w:rPr>
        <w:t>Xem thêm</w:t>
      </w:r>
      <w:r>
        <w:t xml:space="preserve"> Trên cấp.</w:t>
      </w:r>
    </w:p>
    <w:p w:rsidR="00A72D52" w:rsidRDefault="00EC6983">
      <w:pPr>
        <w:pStyle w:val="BodyText"/>
        <w:ind w:firstLine="0"/>
        <w:jc w:val="both"/>
      </w:pPr>
      <w:r>
        <w:t>Đảm bảo về tài liệu (Literary warrant): Luận chứng cho sự phát triển một môn loại hoặc cho việc ấn định một đề tài vào trong bảng chính, bảng phụ, hoặc Bảng chỉ mục quan hệ, dựa trên khố</w:t>
      </w:r>
      <w:r>
        <w:t>i lượng tài liệu đã được xuất bản về đề tài này.</w:t>
      </w:r>
    </w:p>
    <w:p w:rsidR="00A72D52" w:rsidRDefault="00EC6983">
      <w:pPr>
        <w:pStyle w:val="BodyText"/>
        <w:ind w:firstLine="0"/>
        <w:jc w:val="both"/>
      </w:pPr>
      <w:r>
        <w:t>Đặc trưng phân chia (Characteristic of division): AemDiện</w:t>
      </w:r>
    </w:p>
    <w:p w:rsidR="00A72D52" w:rsidRDefault="00EC6983">
      <w:pPr>
        <w:pStyle w:val="BodyText"/>
        <w:ind w:firstLine="0"/>
        <w:jc w:val="both"/>
      </w:pPr>
      <w:r>
        <w:t>Đề mục (Heading, Caption): Từ hay cụm từ dùng để mô tả một môn loại nhất định.</w:t>
      </w:r>
    </w:p>
    <w:p w:rsidR="00A72D52" w:rsidRDefault="00EC6983">
      <w:pPr>
        <w:pStyle w:val="BodyText"/>
        <w:ind w:firstLine="0"/>
        <w:jc w:val="both"/>
      </w:pPr>
      <w:r>
        <w:t>Đề mục kép (Dual heading): Đề mục có hai thuật ngữ tách biệt, thuật ng</w:t>
      </w:r>
      <w:r>
        <w:t xml:space="preserve">ữ thứ nhất là đề tài chính và thuật ngữ thứ hai là đề tài dưới cấp chủ yếu, vd., 570 Khoa học về sự sống Sinh học. Đe tài kép được dùng khi chủ đề nói chung và đề tài dưới cấp nói chung cùng chung một chỉ số và phần lớn các tiểu phân mục của chỉ số đó. Có </w:t>
      </w:r>
      <w:r>
        <w:t>thể thêm tiểu phân mục chung cho một hoặc cả hai đề tài có trong đề mục kép.</w:t>
      </w:r>
    </w:p>
    <w:p w:rsidR="00A72D52" w:rsidRDefault="00EC6983">
      <w:pPr>
        <w:pStyle w:val="BodyText"/>
        <w:ind w:firstLine="0"/>
        <w:jc w:val="both"/>
      </w:pPr>
      <w:r>
        <w:t xml:space="preserve">Đề tài (Topic): </w:t>
      </w:r>
      <w:r>
        <w:rPr>
          <w:i/>
          <w:iCs/>
        </w:rPr>
        <w:t>Xem</w:t>
      </w:r>
      <w:r>
        <w:t xml:space="preserve"> Chủ đề.</w:t>
      </w:r>
    </w:p>
    <w:p w:rsidR="00A72D52" w:rsidRDefault="00EC6983">
      <w:pPr>
        <w:pStyle w:val="BodyText"/>
        <w:ind w:firstLine="0"/>
        <w:jc w:val="both"/>
      </w:pPr>
      <w:r>
        <w:t xml:space="preserve">Ghi chú (Note): </w:t>
      </w:r>
      <w:r>
        <w:t xml:space="preserve">Chỉ dẫn, định nghĩa hoặc tham chiếu giải thích nội dung và cách sử dụng một môn loại, hoặc mối quan hệ của môn loại này với môn loại khác. </w:t>
      </w:r>
      <w:r>
        <w:rPr>
          <w:i/>
          <w:iCs/>
        </w:rPr>
        <w:t xml:space="preserve">Xem thêm </w:t>
      </w:r>
      <w:r>
        <w:t xml:space="preserve">Chuyển vị trí; Ghi chú bao gồm cả; Ghi chú chỉ số tạo lập; Ghi chú chinh lý; Ghi chú cuối trang; Ghi chú đề </w:t>
      </w:r>
      <w:r>
        <w:t xml:space="preserve">mục cũ; Ghi chú định nghĩa; Ghi chú không dùng; Ghi chú phạm vi; Ghi chú Phần hướng dẫn; Ghi </w:t>
      </w:r>
      <w:r>
        <w:lastRenderedPageBreak/>
        <w:t>chú thêm; Ghi chú tiểu phân mục chung được thêm vào; Ghi chú tiểu phân mục được thêm vào; Ghi chú xếp theo thời gian; Ghi chú xếp theo vần chữ cái; Ghi chú xếp vào</w:t>
      </w:r>
      <w:r>
        <w:t xml:space="preserve"> chỗ khác; Ghi chú xếp vào đây; Không dùng nữa; Tham chiếu xem; Tham chiểu xem Phần hướng dẫn; Tham chiếu xem thêm; Thứ tự ưu tiên.</w:t>
      </w:r>
    </w:p>
    <w:p w:rsidR="00A72D52" w:rsidRDefault="00EC6983">
      <w:pPr>
        <w:pStyle w:val="BodyText"/>
        <w:ind w:firstLine="0"/>
        <w:jc w:val="both"/>
      </w:pPr>
      <w:r>
        <w:t xml:space="preserve">Ghi chú bao gồm cà (Including note): Ghi chú liệt kê các đề tài mà theo lôgic là một phần của môn loại, nhưng phạm vi ít mở </w:t>
      </w:r>
      <w:r>
        <w:t xml:space="preserve">rộng hơn khái niệm được thể hiện bởi chi số phân loại. Những đề tài này không có đủ tài liệu để đảm bảo có một chỉ số riêng. Không thể thêm tiểu phân mục chung vào chỉ số dùng cho các đề tài này. </w:t>
      </w:r>
      <w:r>
        <w:rPr>
          <w:i/>
          <w:iCs/>
        </w:rPr>
        <w:t>Xem thêm</w:t>
      </w:r>
      <w:r>
        <w:t xml:space="preserve"> Đảm bảo về tài liệu; Vị trí chờ.</w:t>
      </w:r>
    </w:p>
    <w:p w:rsidR="00A72D52" w:rsidRDefault="00EC6983">
      <w:pPr>
        <w:pStyle w:val="BodyText"/>
        <w:ind w:firstLine="0"/>
        <w:jc w:val="both"/>
      </w:pPr>
      <w:r>
        <w:t>Ghi chú chỉ số tạo</w:t>
      </w:r>
      <w:r>
        <w:t xml:space="preserve"> lập (Number built note): Ghi chú cho biết nơi có thể tim thấy chỉ dẫn về cách tạo lập chi số cho một chỉ số tạo lập được liệt kê rõ ràng trong bảng chính và bảng phụ. Những chỉ số tạo lập như vậy được liệt kê chủ yếu vi 2 lý do: để cung cấp một mục cho ch</w:t>
      </w:r>
      <w:r>
        <w:t>i số tạo lập mà dưới đó yêu cầu phải có các ghi chú khác; hoặc để cung cấp một mục cho chì số tạo lập gồm 3 chữ số.</w:t>
      </w:r>
    </w:p>
    <w:p w:rsidR="00A72D52" w:rsidRDefault="00EC6983">
      <w:pPr>
        <w:pStyle w:val="BodyText"/>
        <w:ind w:firstLine="0"/>
        <w:jc w:val="both"/>
      </w:pPr>
      <w:r>
        <w:t>Ghi chú chỉnh lý (Revision note): Ghi chú giới thiệu lần chỉnh lý toàn bộ hoặc mở lộng.</w:t>
      </w:r>
    </w:p>
    <w:p w:rsidR="00A72D52" w:rsidRDefault="00EC6983">
      <w:pPr>
        <w:pStyle w:val="BodyText"/>
        <w:ind w:firstLine="0"/>
        <w:jc w:val="both"/>
      </w:pPr>
      <w:r>
        <w:t>Ghi chú cuối trang (Footnote): Chỉ dẫn áp dụng cho n</w:t>
      </w:r>
      <w:r>
        <w:t xml:space="preserve">hiều tiểu phân mục của một môn loại, hoặc cho một đề tài trong phạm vi một môn loại. Tiểu phân mục hoặc đề tài được chỉ dẫn có đánh dấu bằng ký hiệu là một dấu sao. Trong phiên bản in của DDC, ghi chú này nằm ở cuối trang. Trong phiên bản điện tử, ghi chú </w:t>
      </w:r>
      <w:r>
        <w:t>này được đưa vào phần ghi chú của mỗi môn loại có chi dẫn.</w:t>
      </w:r>
    </w:p>
    <w:p w:rsidR="00A72D52" w:rsidRDefault="00EC6983">
      <w:pPr>
        <w:pStyle w:val="BodyText"/>
        <w:ind w:firstLine="0"/>
        <w:jc w:val="both"/>
      </w:pPr>
      <w:r>
        <w:t xml:space="preserve">Ghi chú đề mục cũ (Former-heading note): Ghi chú liệt kê đề mục có liên quan tới chỉ số phân loại trong lần xuất bản trước. Ghi chú này được dùng khi đề mục thay đổi quá nhiều hoặc khác hẳn đề mục </w:t>
      </w:r>
      <w:r>
        <w:t>trước đây, ngay cả trong trường hợp ý nghĩa của chỉ số về cơ bản vẫn như cũ.</w:t>
      </w:r>
    </w:p>
    <w:p w:rsidR="00A72D52" w:rsidRDefault="00EC6983">
      <w:pPr>
        <w:pStyle w:val="BodyText"/>
        <w:ind w:firstLine="0"/>
        <w:jc w:val="both"/>
      </w:pPr>
      <w:r>
        <w:t>Ghi chú định nghĩa (Definition note): Ghi chú nêu ý nghĩa của một thuật ngữ trong đề mục</w:t>
      </w:r>
    </w:p>
    <w:p w:rsidR="00A72D52" w:rsidRDefault="00EC6983">
      <w:pPr>
        <w:pStyle w:val="BodyText"/>
        <w:ind w:firstLine="0"/>
        <w:jc w:val="both"/>
      </w:pPr>
      <w:r>
        <w:t>Ghi chú không dùng (Do-not-use note): Ghi chú chỉ dẫn người phân loại không dùng toàn bộ h</w:t>
      </w:r>
      <w:r>
        <w:t xml:space="preserve">ay một phần ký hiệu tiểu phân mục chung chính tắc hoặc một quy định của Bàng thêm mà dùng một quy định riêng, hoặc ký hiệu tiểu phân mục chung ở chỉ số rộng hơn. </w:t>
      </w:r>
      <w:r>
        <w:rPr>
          <w:i/>
          <w:iCs/>
        </w:rPr>
        <w:t>Xem thêm</w:t>
      </w:r>
      <w:r>
        <w:t xml:space="preserve"> Tiểu phân mục chung được thay thế.</w:t>
      </w:r>
    </w:p>
    <w:p w:rsidR="00A72D52" w:rsidRDefault="00EC6983">
      <w:pPr>
        <w:pStyle w:val="BodyText"/>
        <w:ind w:firstLine="0"/>
        <w:jc w:val="both"/>
      </w:pPr>
      <w:r>
        <w:t xml:space="preserve">Ghi chú phạm vi (Scope note): Ghi chú chỉ ra rằng </w:t>
      </w:r>
      <w:r>
        <w:t>ý nghĩa của chi số phân loại rộng hơn hoặc hẹp hơn so với hình thức trình bày của đề mục.</w:t>
      </w:r>
    </w:p>
    <w:p w:rsidR="00A72D52" w:rsidRDefault="00EC6983">
      <w:pPr>
        <w:pStyle w:val="BodyText"/>
        <w:ind w:firstLine="0"/>
        <w:jc w:val="both"/>
        <w:sectPr w:rsidR="00A72D52">
          <w:headerReference w:type="even" r:id="rId147"/>
          <w:headerReference w:type="default" r:id="rId148"/>
          <w:footerReference w:type="even" r:id="rId149"/>
          <w:footerReference w:type="default" r:id="rId150"/>
          <w:headerReference w:type="first" r:id="rId151"/>
          <w:footerReference w:type="first" r:id="rId152"/>
          <w:footnotePr>
            <w:numFmt w:val="chicago"/>
          </w:footnotePr>
          <w:pgSz w:w="8400" w:h="11900"/>
          <w:pgMar w:top="813" w:right="481" w:bottom="767" w:left="456" w:header="0" w:footer="3" w:gutter="0"/>
          <w:cols w:space="720"/>
          <w:noEndnote/>
          <w:titlePg/>
          <w:docGrid w:linePitch="360"/>
          <w15:footnoteColumns w:val="1"/>
        </w:sectPr>
      </w:pPr>
      <w:r>
        <w:t xml:space="preserve">Ghi chú phân tán </w:t>
      </w:r>
      <w:r>
        <w:t xml:space="preserve">(Scatter note): Ghi chú xếp vào chỗ khác, ghi chú tham chiếu xem, hoặc ghi chú chuyển vị trí, chỉ dẫn tới nhiều chỗ trong DDC. </w:t>
      </w:r>
      <w:r>
        <w:rPr>
          <w:i/>
          <w:iCs/>
        </w:rPr>
        <w:t>Xem thêm</w:t>
      </w:r>
      <w:r>
        <w:t xml:space="preserve"> Chuyển vị trí; Ghi chú xếp vào chỗ khác; Tham chiếu xem.</w:t>
      </w:r>
    </w:p>
    <w:p w:rsidR="00A72D52" w:rsidRDefault="00EC6983">
      <w:pPr>
        <w:pStyle w:val="BodyText"/>
        <w:ind w:firstLine="0"/>
        <w:jc w:val="both"/>
      </w:pPr>
      <w:r>
        <w:lastRenderedPageBreak/>
        <w:t>Ghi chú Phần hướng dẫn (Manual note): Một mục cá biệt trong Phầ</w:t>
      </w:r>
      <w:r>
        <w:t xml:space="preserve">n hướng dẫn. </w:t>
      </w:r>
      <w:r>
        <w:rPr>
          <w:i/>
          <w:iCs/>
        </w:rPr>
        <w:t>Xem thêm</w:t>
      </w:r>
      <w:r>
        <w:t xml:space="preserve"> Mục; Phần hướng dẫn; Tham chiếu xem Phần hướng dẫn.</w:t>
      </w:r>
    </w:p>
    <w:p w:rsidR="00A72D52" w:rsidRDefault="00EC6983">
      <w:pPr>
        <w:pStyle w:val="BodyText"/>
        <w:ind w:firstLine="0"/>
        <w:jc w:val="both"/>
      </w:pPr>
      <w:r>
        <w:t xml:space="preserve">Ghi chú tạo lập chi số (Number building note): </w:t>
      </w:r>
      <w:r>
        <w:rPr>
          <w:i/>
          <w:iCs/>
        </w:rPr>
        <w:t>Xem</w:t>
      </w:r>
      <w:r>
        <w:t xml:space="preserve"> Ghi chú thêm.</w:t>
      </w:r>
    </w:p>
    <w:p w:rsidR="00A72D52" w:rsidRDefault="00EC6983">
      <w:pPr>
        <w:pStyle w:val="BodyText"/>
        <w:ind w:firstLine="0"/>
        <w:jc w:val="both"/>
      </w:pPr>
      <w:r>
        <w:t xml:space="preserve">Ghi chú tên khác (Variant-name note): Ghi chú liệt kê các từ đồng nghĩa hoặc gần đồng nghĩa đối với một đề tài trong </w:t>
      </w:r>
      <w:r>
        <w:t>đề mục khi đề tài này bất tiện hoặc không thích hợp để đưa những thông tin như vậy vào trong đề mục.</w:t>
      </w:r>
    </w:p>
    <w:p w:rsidR="00A72D52" w:rsidRDefault="00EC6983">
      <w:pPr>
        <w:pStyle w:val="BodyText"/>
        <w:ind w:firstLine="0"/>
        <w:jc w:val="both"/>
      </w:pPr>
      <w:r>
        <w:t xml:space="preserve">Ghi chú thêm (Add note): Ghi chú hướng dẫn người phân loại ghép thêm những chữ số tìm thấy ở chỗ khác trong DDC vào một chỉ số cơ bản nhất định. </w:t>
      </w:r>
      <w:r>
        <w:rPr>
          <w:i/>
          <w:iCs/>
        </w:rPr>
        <w:t>Xem thêm</w:t>
      </w:r>
      <w:r>
        <w:t xml:space="preserve"> Chì số cơ bản.</w:t>
      </w:r>
    </w:p>
    <w:p w:rsidR="00A72D52" w:rsidRDefault="00EC6983">
      <w:pPr>
        <w:pStyle w:val="BodyText"/>
        <w:ind w:firstLine="0"/>
        <w:jc w:val="both"/>
      </w:pPr>
      <w:r>
        <w:t xml:space="preserve">Ghi chú tiểu phân mục chung được thêm vào (Standard-subdivisions-are-added note): Ghi chú chi rõ đề tài nào trong một đề mục đa thuật ngữ có thể thêm tiểu phân mục chung. Những đề tài chỉ định phải bao quát gần như toàn bộ chỉ số. </w:t>
      </w:r>
      <w:r>
        <w:rPr>
          <w:i/>
          <w:iCs/>
        </w:rPr>
        <w:t>Xem thêm</w:t>
      </w:r>
      <w:r>
        <w:t xml:space="preserve"> </w:t>
      </w:r>
      <w:r>
        <w:t>Bao quát gần như toàn bộ.</w:t>
      </w:r>
    </w:p>
    <w:p w:rsidR="00A72D52" w:rsidRDefault="00EC6983">
      <w:pPr>
        <w:pStyle w:val="BodyText"/>
        <w:ind w:firstLine="0"/>
        <w:jc w:val="both"/>
      </w:pPr>
      <w:r>
        <w:t>Ghi chú tiểu phân mục được thêm vào (Subdivisions-are-added note): Ghi chú được dùng ở nơi tiểu phân mục được ghép vào theo chỉ dẫn thêm; chỉ dẫn này nêu rõ đề tài nào trong một đề mục đa thuật ngữ có thể thêm tiểu phân mục. Những</w:t>
      </w:r>
      <w:r>
        <w:t xml:space="preserve"> đề tài được chi định phải bao quát gần như toàn bộ chỉ số. </w:t>
      </w:r>
      <w:r>
        <w:rPr>
          <w:i/>
          <w:iCs/>
        </w:rPr>
        <w:t>Xem thêm</w:t>
      </w:r>
      <w:r>
        <w:t xml:space="preserve"> Bao quát gần như toàn bộ.</w:t>
      </w:r>
    </w:p>
    <w:p w:rsidR="00A72D52" w:rsidRDefault="00EC6983">
      <w:pPr>
        <w:pStyle w:val="BodyText"/>
        <w:ind w:firstLine="0"/>
        <w:jc w:val="both"/>
      </w:pPr>
      <w:r>
        <w:t xml:space="preserve">Ghi chú xếp theo thời gian (Arrange-chronologically note). Ghi chú gợi ý lựa chọn xếp theo thời gian khi muốn nhận dạng theo năm tháng. </w:t>
      </w:r>
      <w:r>
        <w:rPr>
          <w:i/>
          <w:iCs/>
        </w:rPr>
        <w:t>Xem thêm</w:t>
      </w:r>
      <w:r>
        <w:t xml:space="preserve"> Lựa chọn.</w:t>
      </w:r>
    </w:p>
    <w:p w:rsidR="00A72D52" w:rsidRDefault="00EC6983">
      <w:pPr>
        <w:pStyle w:val="BodyText"/>
        <w:ind w:firstLine="0"/>
        <w:jc w:val="both"/>
      </w:pPr>
      <w:r>
        <w:t>Ghi ch</w:t>
      </w:r>
      <w:r>
        <w:t xml:space="preserve">ú xếp theo vần chữ cái (Arrange-alphabetically note): Ghi chú gợi ý lựa chọn xếp theo vần chữ cái khi muốn nhận dạng theo một tên cụ thể hoặc một đặc trưng nhận dạng khác. </w:t>
      </w:r>
      <w:r>
        <w:rPr>
          <w:i/>
          <w:iCs/>
        </w:rPr>
        <w:t>Xem thêm</w:t>
      </w:r>
      <w:r>
        <w:t xml:space="preserve"> Lựa chọn.</w:t>
      </w:r>
    </w:p>
    <w:p w:rsidR="00A72D52" w:rsidRDefault="00EC6983">
      <w:pPr>
        <w:pStyle w:val="BodyText"/>
        <w:ind w:firstLine="0"/>
        <w:jc w:val="both"/>
      </w:pPr>
      <w:r>
        <w:t xml:space="preserve">Ghi chú xếp vào chỗ khác (Class-elsewhere note): Ghi chú chỉ dẫn </w:t>
      </w:r>
      <w:r>
        <w:t xml:space="preserve">người phân loại về vị trí của các đề tài liên quan với nhau. Ghi chú có thể cho biết thứ tự ưu tiên, dẫn tới một chỉ số liên ngành hoặc tổng hợp, bỏ qua </w:t>
      </w:r>
      <w:r>
        <w:rPr>
          <w:i/>
          <w:iCs/>
        </w:rPr>
        <w:t>quy tắc lấy chù đề xuất hiện đầu tiên</w:t>
      </w:r>
      <w:r>
        <w:t xml:space="preserve"> hoặc dẫn tới một chỉ số rộng hơn hoặc hẹp hơn trong cùng một phân</w:t>
      </w:r>
      <w:r>
        <w:t xml:space="preserve"> cấp mà nếu không, có thể bỊ bỏ qua. </w:t>
      </w:r>
      <w:r>
        <w:rPr>
          <w:i/>
          <w:iCs/>
        </w:rPr>
        <w:t>Xem thêm</w:t>
      </w:r>
      <w:r>
        <w:t xml:space="preserve"> Chỉ số liên ngành; Chi số tổng hợp; Thứ tự ưu tiên.</w:t>
      </w:r>
    </w:p>
    <w:p w:rsidR="00A72D52" w:rsidRDefault="00EC6983">
      <w:pPr>
        <w:pStyle w:val="BodyText"/>
        <w:ind w:firstLine="0"/>
        <w:jc w:val="both"/>
      </w:pPr>
      <w:r>
        <w:t xml:space="preserve">Ghi chú xếp vào đây (Class-here note): Ghi chú nhận dạng các đề tài tương đương với toàn bộ môn loại mà dưới đó có ghi chú này. Đề tài tổng quát được xếp vào </w:t>
      </w:r>
      <w:r>
        <w:t>chí số mà dưới đó có ghi chú này; Các thành phần của đề tài được xếp vào tiểu phân mục thích hợp nhất của chỉ số đó. Các đề tài được nhận dạng trong ghi chú xếp vào đây, ngay cả trong trường hợp rộng hơn hay hẹp hơn đề mục, được gọi là "bao quát gần như to</w:t>
      </w:r>
      <w:r>
        <w:t xml:space="preserve">àn bộ". Do đó, có thể thêm tiểu phân mục chung cho các đề tài trong ghi chú xếp vào đây. Ghi chú xếp vào đây cũng có thể nhận dạng chi số tổn^ hợp hay chi số liên ngành cho một chủ đề. </w:t>
      </w:r>
      <w:r>
        <w:rPr>
          <w:i/>
          <w:iCs/>
        </w:rPr>
        <w:t>Xem thêm</w:t>
      </w:r>
      <w:r>
        <w:t xml:space="preserve"> Bao quát gần như toàn bộ; Chỉ số liên ngành; Chỉ số tổng hợp.</w:t>
      </w:r>
    </w:p>
    <w:p w:rsidR="00A72D52" w:rsidRDefault="00EC6983">
      <w:pPr>
        <w:pStyle w:val="BodyText"/>
        <w:ind w:firstLine="0"/>
        <w:jc w:val="both"/>
      </w:pPr>
      <w:r>
        <w:t xml:space="preserve">Hệ phân cấp (Hierarchy): Hình thức sắp xếp một hệ thống phân loại từ chung đến riêng. Trong DDC, mức độ chuyên sâu của một môn loại thường được chi ra bằng độ dài của ký hiệu và độ sâu tương ứng của phần đề mục lùi vào. Hệ phân cấp cũng có thể được chỉ ra </w:t>
      </w:r>
      <w:r>
        <w:t>bằng các đề mục, ghi chú và mục giữa đặc biệt.</w:t>
      </w:r>
    </w:p>
    <w:p w:rsidR="00A72D52" w:rsidRDefault="00EC6983">
      <w:pPr>
        <w:pStyle w:val="BodyText"/>
        <w:ind w:firstLine="0"/>
        <w:jc w:val="both"/>
      </w:pPr>
      <w:r>
        <w:t>Hiệu lục phân cấp (Hierarchical force): Nguyên tắc quy định rằng các thuộc tính cùa một môn loại được xác định trong đề mục và trong một số ghi chú cơ bản phải được áp dụng cho tất cả các tiểu phân mục của môn</w:t>
      </w:r>
      <w:r>
        <w:t xml:space="preserve"> loại đó, và cho tất cả các môn loại khác được tham chiếu tới.</w:t>
      </w:r>
    </w:p>
    <w:p w:rsidR="00A72D52" w:rsidRDefault="00EC6983">
      <w:pPr>
        <w:pStyle w:val="BodyText"/>
        <w:ind w:firstLine="0"/>
        <w:jc w:val="both"/>
      </w:pPr>
      <w:r>
        <w:lastRenderedPageBreak/>
        <w:t xml:space="preserve">Khía cạnh (Aspect): Quan điểm tiếp cận chủ đề, hoặc đặc trưng (diện) của chủ đề. </w:t>
      </w:r>
      <w:r>
        <w:rPr>
          <w:i/>
          <w:iCs/>
        </w:rPr>
        <w:t>Xem thêm</w:t>
      </w:r>
      <w:r>
        <w:t xml:space="preserve"> Chủ đề; Ngành; Diện.</w:t>
      </w:r>
    </w:p>
    <w:p w:rsidR="00A72D52" w:rsidRDefault="00EC6983">
      <w:pPr>
        <w:pStyle w:val="BodyText"/>
        <w:ind w:firstLine="0"/>
        <w:jc w:val="both"/>
      </w:pPr>
      <w:r>
        <w:t>Không dùng nữa (Discontinuation): Việc chuyển một đề tài hoặc toàn bộ nội dung của</w:t>
      </w:r>
      <w:r>
        <w:t xml:space="preserve"> một chỉ số tới chỉ số chung hơn trong cùng một hệ phân cấp, hoặc loại bỏ hoàn toàn đề tài hay chi số phân loại đó. Một đề tài hoặc chi số không được dùng nữa là do đề tài hoặc khái niệm thể hiện bằng chỉ số đó có số lượng tài liệu hiện tại không đáng kể h</w:t>
      </w:r>
      <w:r>
        <w:t xml:space="preserve">oặc thể hiện một sự phân biệt không còn giá trị nữa trong tài liệu hoặc trong nhận thức chung về lĩnh vực. Có ghi chú giải thích sự chuyển hoặc loại bỏ kèm theo một đề tài hoặc chỉ số không dùng nữa. Các chỉ số không dùng nữa được đặt trong ngoặc vuông. </w:t>
      </w:r>
      <w:r>
        <w:rPr>
          <w:i/>
          <w:iCs/>
        </w:rPr>
        <w:t>Xe</w:t>
      </w:r>
      <w:r>
        <w:rPr>
          <w:i/>
          <w:iCs/>
        </w:rPr>
        <w:t xml:space="preserve">m thêm </w:t>
      </w:r>
      <w:r>
        <w:t>Chuyển vị trí; Rút gọn bảng chính.</w:t>
      </w:r>
    </w:p>
    <w:p w:rsidR="00A72D52" w:rsidRDefault="00EC6983">
      <w:pPr>
        <w:pStyle w:val="BodyText"/>
        <w:ind w:firstLine="0"/>
        <w:jc w:val="both"/>
      </w:pPr>
      <w:r>
        <w:t>Khung liệt kê (Enumerative scheme): Hệ thống phân loại trong đó chỉ số dùng cho các chủ đề phức hợp được tiền kết hợp và liệt kê.</w:t>
      </w:r>
    </w:p>
    <w:p w:rsidR="00A72D52" w:rsidRDefault="00EC6983">
      <w:pPr>
        <w:pStyle w:val="BodyText"/>
        <w:ind w:firstLine="0"/>
        <w:jc w:val="both"/>
      </w:pPr>
      <w:r>
        <w:t>Khung phân loại (Classification): Hệ thống lôgic để sắp xếp tri thức.</w:t>
      </w:r>
    </w:p>
    <w:p w:rsidR="00A72D52" w:rsidRDefault="00EC6983">
      <w:pPr>
        <w:pStyle w:val="BodyText"/>
        <w:ind w:firstLine="0"/>
        <w:jc w:val="both"/>
      </w:pPr>
      <w:r>
        <w:t>Ký hiệu (Notat</w:t>
      </w:r>
      <w:r>
        <w:t>ion): Những chữ số, chữ cái và/hoặc ký hiệu dùng để thể hiện các cấp phân chia chính và phụ của một khung phân loại. Trong DDC, các chữ số Arập được dùng để thể hiện các môn loại, vd., ký hiệu 07 từ Bảng 1 và 511.3 từ bảng chính.</w:t>
      </w:r>
    </w:p>
    <w:p w:rsidR="00A72D52" w:rsidRDefault="00EC6983">
      <w:pPr>
        <w:pStyle w:val="BodyText"/>
        <w:ind w:firstLine="0"/>
        <w:jc w:val="both"/>
      </w:pPr>
      <w:r>
        <w:t>Ký hiệu tác giả (Author nu</w:t>
      </w:r>
      <w:r>
        <w:t xml:space="preserve">mber): </w:t>
      </w:r>
      <w:r>
        <w:rPr>
          <w:i/>
          <w:iCs/>
        </w:rPr>
        <w:t>Xem</w:t>
      </w:r>
      <w:r>
        <w:rPr>
          <w:sz w:val="24"/>
          <w:szCs w:val="24"/>
        </w:rPr>
        <w:t xml:space="preserve"> số </w:t>
      </w:r>
      <w:r>
        <w:t>sách.</w:t>
      </w:r>
    </w:p>
    <w:p w:rsidR="00A72D52" w:rsidRDefault="00EC6983">
      <w:pPr>
        <w:pStyle w:val="BodyText"/>
        <w:ind w:firstLine="0"/>
        <w:jc w:val="both"/>
      </w:pPr>
      <w:r>
        <w:t xml:space="preserve">Ký hiệu xếp giá (Call number): Tập hợp các chữ cái, chữ số, hoặc các ký hiệu khác (kết hợp hay đứng riêng) được thư viện sử dụng để nhận dạng một bản cụ thể của tác phẩm. Một ký hiệu xếp giá có thể bao gồm chỉ số phân loại; số sách; và </w:t>
      </w:r>
      <w:r>
        <w:t xml:space="preserve">các dữ liệu khác như năm tháng, số thứ tự tập, số thứ tự bản, và ký hiệu nơi lưu trữ. </w:t>
      </w:r>
      <w:r>
        <w:rPr>
          <w:i/>
          <w:iCs/>
        </w:rPr>
        <w:t>Xem thêm</w:t>
      </w:r>
      <w:r>
        <w:t xml:space="preserve"> Chi số phân loại; Số sách.</w:t>
      </w:r>
    </w:p>
    <w:p w:rsidR="00A72D52" w:rsidRDefault="00EC6983">
      <w:pPr>
        <w:pStyle w:val="BodyText"/>
        <w:ind w:firstLine="0"/>
        <w:jc w:val="both"/>
      </w:pPr>
      <w:r>
        <w:t>Ký tự nhân tạo (Artificial digit): Một chữ cái hoặc ký hiệu khác được tuỳ chọn sử dụng thay thế cho các chữ số 0-9 để tạo ra vị trí nổ</w:t>
      </w:r>
      <w:r>
        <w:t xml:space="preserve">i bật hơn hoặc ký hiệu ngắn hơn cho một khu vực hành chính (quản hạt), ngôn ngữ, văn học, tôn giáo, nhóm sắc tộc hoặc dân tộc, hoặc đặc trưng khác. </w:t>
      </w:r>
      <w:r>
        <w:rPr>
          <w:i/>
          <w:iCs/>
        </w:rPr>
        <w:t>Xem thêm:</w:t>
      </w:r>
      <w:r>
        <w:t xml:space="preserve"> Lựa chọn.</w:t>
      </w:r>
    </w:p>
    <w:p w:rsidR="00A72D52" w:rsidRDefault="00EC6983">
      <w:pPr>
        <w:pStyle w:val="BodyText"/>
        <w:ind w:firstLine="0"/>
        <w:jc w:val="both"/>
      </w:pPr>
      <w:r>
        <w:t xml:space="preserve">Lớp (Class): Một trong mười nhóm chính của DDC được đánh số từ 0-9. </w:t>
      </w:r>
      <w:r>
        <w:rPr>
          <w:i/>
          <w:iCs/>
        </w:rPr>
        <w:t>Xem thêm</w:t>
      </w:r>
      <w:r>
        <w:t xml:space="preserve"> Lớp chính.</w:t>
      </w:r>
    </w:p>
    <w:p w:rsidR="00A72D52" w:rsidRDefault="00EC6983">
      <w:pPr>
        <w:pStyle w:val="BodyText"/>
        <w:ind w:firstLine="0"/>
        <w:jc w:val="both"/>
      </w:pPr>
      <w:r>
        <w:t xml:space="preserve">Lớp chính (Main class): Một trong 10 cấp phân chia chính của DDC, được thể hiện bằng chữ số đầu tiên trong ký hiệu, vd., chữ số 3 trong 300 Khoa học xã hội. </w:t>
      </w:r>
      <w:r>
        <w:rPr>
          <w:i/>
          <w:iCs/>
        </w:rPr>
        <w:t>Xem thêm</w:t>
      </w:r>
      <w:r>
        <w:t xml:space="preserve"> Bảng tóm lược DDC; Phân đoạn; Phân lớp.</w:t>
      </w:r>
    </w:p>
    <w:p w:rsidR="00A72D52" w:rsidRDefault="00EC6983">
      <w:pPr>
        <w:pStyle w:val="BodyText"/>
        <w:ind w:firstLine="0"/>
        <w:jc w:val="both"/>
        <w:sectPr w:rsidR="00A72D52">
          <w:headerReference w:type="even" r:id="rId153"/>
          <w:headerReference w:type="default" r:id="rId154"/>
          <w:footerReference w:type="even" r:id="rId155"/>
          <w:footerReference w:type="default" r:id="rId156"/>
          <w:headerReference w:type="first" r:id="rId157"/>
          <w:footerReference w:type="first" r:id="rId158"/>
          <w:footnotePr>
            <w:numFmt w:val="chicago"/>
          </w:footnotePr>
          <w:pgSz w:w="8400" w:h="11900"/>
          <w:pgMar w:top="813" w:right="481" w:bottom="767" w:left="456" w:header="0" w:footer="3" w:gutter="0"/>
          <w:pgNumType w:fmt="lowerRoman" w:start="59"/>
          <w:cols w:space="720"/>
          <w:noEndnote/>
          <w:titlePg/>
          <w:docGrid w:linePitch="360"/>
          <w15:footnoteColumns w:val="1"/>
        </w:sectPr>
      </w:pPr>
      <w:r>
        <w:t xml:space="preserve">Lựa chọn (Option): </w:t>
      </w:r>
      <w:r>
        <w:t xml:space="preserve">Giải pháp tùy chọn thay cho ký hiệu chuẩn có ở bảng chính và bảng phụ để nhấn mạnh tới một khía cạnh trong sưu tập của thư viện không được đề cập ưu </w:t>
      </w:r>
    </w:p>
    <w:p w:rsidR="00A72D52" w:rsidRDefault="00EC6983">
      <w:pPr>
        <w:pStyle w:val="BodyText"/>
        <w:ind w:firstLine="0"/>
        <w:jc w:val="both"/>
      </w:pPr>
      <w:r>
        <w:lastRenderedPageBreak/>
        <w:t>tiên trong ký hiệu chuẩn. Trong một vài trường hợp, lựa chọn có thể cung cấp ký hiệu ngắn hơn cho khía cạn</w:t>
      </w:r>
      <w:r>
        <w:t xml:space="preserve">h đó. </w:t>
      </w:r>
      <w:r>
        <w:rPr>
          <w:i/>
          <w:iCs/>
        </w:rPr>
        <w:t>Xem thêm</w:t>
      </w:r>
      <w:r>
        <w:t xml:space="preserve"> Chỉ số tuỳ chọn.</w:t>
      </w:r>
    </w:p>
    <w:p w:rsidR="00A72D52" w:rsidRDefault="00EC6983">
      <w:pPr>
        <w:pStyle w:val="BodyText"/>
        <w:ind w:firstLine="0"/>
        <w:jc w:val="both"/>
      </w:pPr>
      <w:r>
        <w:t xml:space="preserve">Môn loại (Class): Nhóm đối tượng có một hoặc nhiều đặc trưng chung, được nhận dạng bằng ký hiệu cụ thể. </w:t>
      </w:r>
      <w:r>
        <w:rPr>
          <w:i/>
          <w:iCs/>
        </w:rPr>
        <w:t>Xem thêm</w:t>
      </w:r>
      <w:r>
        <w:t xml:space="preserve"> Mục phân loại.</w:t>
      </w:r>
    </w:p>
    <w:p w:rsidR="00A72D52" w:rsidRDefault="00EC6983">
      <w:pPr>
        <w:pStyle w:val="BodyText"/>
        <w:ind w:firstLine="0"/>
        <w:jc w:val="both"/>
      </w:pPr>
      <w:r>
        <w:t>Mở rộng (Expansion): Phát triển một môn loại trong bảng chính hoặc bảng phụ để tạo ra những tiểu</w:t>
      </w:r>
      <w:r>
        <w:t xml:space="preserve"> phân mục tiếp theo. </w:t>
      </w:r>
      <w:r>
        <w:rPr>
          <w:i/>
          <w:iCs/>
        </w:rPr>
        <w:t>Xem thêm</w:t>
      </w:r>
      <w:r>
        <w:t xml:space="preserve"> Chỉnh lý.</w:t>
      </w:r>
    </w:p>
    <w:p w:rsidR="00A72D52" w:rsidRDefault="00EC6983">
      <w:pPr>
        <w:pStyle w:val="BodyText"/>
        <w:ind w:firstLine="0"/>
        <w:jc w:val="both"/>
      </w:pPr>
      <w:r>
        <w:t>Mục (Entry): Trong Phần hướng dẫn, là đơn vị trọn vẹn gồm một chi số hoặc nhóm chỉ số, các đề mục hoặc đề tài liên quan, và một chỉ dẫn hoặc lời bàn chi tiết.</w:t>
      </w:r>
    </w:p>
    <w:p w:rsidR="00A72D52" w:rsidRDefault="00EC6983">
      <w:pPr>
        <w:pStyle w:val="BodyText"/>
        <w:ind w:firstLine="0"/>
        <w:jc w:val="both"/>
      </w:pPr>
      <w:r>
        <w:t>Mục giữa (Centered entry): Mục phân loại thể hiện một chủ</w:t>
      </w:r>
      <w:r>
        <w:t xml:space="preserve"> đề được bao quát bởi một dãy chỉ sổ, vd., 372-374 Các bậc giáo dục cụ thể. Mục này được gọi là "giữa" bởi vì dây chỉ số được in ở giữa trang chứ không phải ở cột số bên trái trang. Các mục giữa trang được nhận dạng bằng ký hiệu &gt; trong cột số.</w:t>
      </w:r>
    </w:p>
    <w:p w:rsidR="00A72D52" w:rsidRDefault="00EC6983">
      <w:pPr>
        <w:pStyle w:val="BodyText"/>
        <w:ind w:firstLine="0"/>
        <w:jc w:val="both"/>
      </w:pPr>
      <w:r>
        <w:t>Mục lục chủ</w:t>
      </w:r>
      <w:r>
        <w:t xml:space="preserve"> đề (Subject catalog): Công cụ tra cứu nội dung một vốn (kho) tư liệu. Nếu truy cập theo các từ xếp theo chữ cái, thì gọi là mục lục chủ đề chữ cái. Nếu truy cập theo ký hiệu của một hệ thống phân loại, thì gọi là mục lục phân loại. </w:t>
      </w:r>
      <w:r>
        <w:rPr>
          <w:i/>
          <w:iCs/>
        </w:rPr>
        <w:t>Xem thêm</w:t>
      </w:r>
      <w:r>
        <w:t xml:space="preserve"> Mục lục phân l</w:t>
      </w:r>
      <w:r>
        <w:t>oại.</w:t>
      </w:r>
    </w:p>
    <w:p w:rsidR="00A72D52" w:rsidRDefault="00EC6983">
      <w:pPr>
        <w:pStyle w:val="BodyText"/>
        <w:ind w:firstLine="0"/>
        <w:jc w:val="both"/>
      </w:pPr>
      <w:r>
        <w:t>Mục lục phân loại (Classified catalog): Mục lục xếp theo trật tự ký hiệu của một hệ thống phân loại.</w:t>
      </w:r>
    </w:p>
    <w:p w:rsidR="00A72D52" w:rsidRDefault="00EC6983">
      <w:pPr>
        <w:pStyle w:val="BodyText"/>
        <w:ind w:firstLine="0"/>
        <w:jc w:val="both"/>
      </w:pPr>
      <w:r>
        <w:t>Mục phân loại (Entry): Trong bảng chính và bảng phụ, là đơn vị trọn vẹn gồm một chỉ số hoặc dãy chỉ số, một đề mục, và thường có một hay nhiều ghi chú</w:t>
      </w:r>
      <w:r>
        <w:t>.</w:t>
      </w:r>
    </w:p>
    <w:p w:rsidR="00A72D52" w:rsidRDefault="00EC6983">
      <w:pPr>
        <w:pStyle w:val="BodyText"/>
        <w:ind w:firstLine="0"/>
        <w:jc w:val="both"/>
      </w:pPr>
      <w:r>
        <w:t>Mục từ (Entry): Trong Bảng chỉ mục quan hệ, là một thuật ngữ hoặc cụm từ thường có chỉ số DDC theo sau.</w:t>
      </w:r>
    </w:p>
    <w:p w:rsidR="00A72D52" w:rsidRDefault="00EC6983">
      <w:pPr>
        <w:pStyle w:val="BodyText"/>
        <w:ind w:firstLine="0"/>
        <w:jc w:val="both"/>
      </w:pPr>
      <w:r>
        <w:t>Ngang cấp (Coordinate): Mô tả một chỉ số hoặc một đề tài ở cấp ngang hàng với chỉ số phân loại hoặc đề tài khác trong cùng một hệ phân cấp.</w:t>
      </w:r>
    </w:p>
    <w:p w:rsidR="00A72D52" w:rsidRDefault="00EC6983">
      <w:pPr>
        <w:pStyle w:val="BodyText"/>
        <w:ind w:firstLine="0"/>
        <w:jc w:val="both"/>
      </w:pPr>
      <w:r>
        <w:t xml:space="preserve">Ngành </w:t>
      </w:r>
      <w:r>
        <w:t xml:space="preserve">(Discipline): Lĩnh vực nghiên cứu hoặc ngành tri thức có tổ chức, vd., 200 Tôn giáo, 530 Vật lý học, 364 Hình sự học (Tội phạm học). Trong DDC, các chủ đề được sắp xếp theo ngành. </w:t>
      </w:r>
      <w:r>
        <w:rPr>
          <w:i/>
          <w:iCs/>
        </w:rPr>
        <w:t>Xem thêm</w:t>
      </w:r>
      <w:r>
        <w:t xml:space="preserve"> Chủ đề.</w:t>
      </w:r>
    </w:p>
    <w:p w:rsidR="00A72D52" w:rsidRDefault="00EC6983">
      <w:pPr>
        <w:pStyle w:val="BodyText"/>
        <w:ind w:firstLine="0"/>
        <w:jc w:val="both"/>
      </w:pPr>
      <w:r>
        <w:t xml:space="preserve">Ngắt đoạn (Segmentation): Việc chỉ ra những đoạn trong một </w:t>
      </w:r>
      <w:r>
        <w:t>chỉ so được tách một cách lôgic bằng phương tiện ấn loát, vd., dấu vạch xiên (/) hoặc dấu ngắt ('). Dấu ngắt đoạn chi sự kết thúc của một chỉ số phân loại rút gọn.</w:t>
      </w:r>
    </w:p>
    <w:p w:rsidR="00A72D52" w:rsidRDefault="00EC6983">
      <w:pPr>
        <w:pStyle w:val="BodyText"/>
        <w:ind w:firstLine="0"/>
        <w:jc w:val="both"/>
      </w:pPr>
      <w:r>
        <w:t>Phân đoạn (Section): cấp phân chia thứ ba trong DDC, được thể hiện bằng ba chữ số đầu tiên t</w:t>
      </w:r>
      <w:r>
        <w:t xml:space="preserve">rong ký hiệu, vd., 625 trong 625 Kỹ thuật đường sắt và đường bộ. </w:t>
      </w:r>
      <w:r>
        <w:rPr>
          <w:i/>
          <w:iCs/>
        </w:rPr>
        <w:t>Xem thêm</w:t>
      </w:r>
      <w:r>
        <w:t xml:space="preserve"> Bảng tóm lược DDC; Lớp chính; Phân lớp.</w:t>
      </w:r>
    </w:p>
    <w:p w:rsidR="00A72D52" w:rsidRDefault="00EC6983">
      <w:pPr>
        <w:pStyle w:val="BodyText"/>
        <w:ind w:firstLine="0"/>
        <w:jc w:val="both"/>
      </w:pPr>
      <w:r>
        <w:t>Phân loại (Classify): (1) sắp xếp sưu tập tài liệu theo một hệ thống phân loại. (2) Định chỉ số phân loại cho một tác phẩm.</w:t>
      </w:r>
    </w:p>
    <w:p w:rsidR="00A72D52" w:rsidRDefault="00EC6983">
      <w:pPr>
        <w:pStyle w:val="BodyText"/>
        <w:ind w:firstLine="0"/>
        <w:jc w:val="both"/>
      </w:pPr>
      <w:r>
        <w:t>Phân loại cảm tính (Classification by attraction): Phân loại một khía cạnh cụ thể của chủ đề vào một ngành không thích hợp, thường là do chủ đề được kể tên ở ngành không thích hợp, nhưng lại không được nói rõ ở ngành thích hợp.</w:t>
      </w:r>
    </w:p>
    <w:p w:rsidR="00A72D52" w:rsidRDefault="00EC6983">
      <w:pPr>
        <w:pStyle w:val="BodyText"/>
        <w:ind w:firstLine="0"/>
        <w:jc w:val="both"/>
      </w:pPr>
      <w:r>
        <w:t>Phân loại chéo (Cross classi</w:t>
      </w:r>
      <w:r>
        <w:t xml:space="preserve">fication): Ngẫu nhiên xếp các tác phẩm về cùng một chủ đề vào </w:t>
      </w:r>
      <w:r>
        <w:lastRenderedPageBreak/>
        <w:t xml:space="preserve">hai chỉ số phân loại khác nhau. Điều này thường xảy ra khi tác phẩm đang được phân loại nói về nhiều đặc trưng của một chủ đề trong cùng một môn loại. Ghi chú về thứ tự ưu tiên có nhiệm vụ ngăn </w:t>
      </w:r>
      <w:r>
        <w:t xml:space="preserve">ngừa tình trạng phân loại chéo. </w:t>
      </w:r>
      <w:r>
        <w:rPr>
          <w:i/>
          <w:iCs/>
        </w:rPr>
        <w:t>Xem thêm</w:t>
      </w:r>
      <w:r>
        <w:t xml:space="preserve"> Thứ tự ưu tiên.</w:t>
      </w:r>
    </w:p>
    <w:p w:rsidR="00A72D52" w:rsidRDefault="00EC6983">
      <w:pPr>
        <w:pStyle w:val="BodyText"/>
        <w:ind w:firstLine="0"/>
        <w:jc w:val="both"/>
      </w:pPr>
      <w:r>
        <w:t xml:space="preserve">Phân loại chi tiết (Close classification): Phân loại tác phẩm tới mức độ đầy đủ nhất mà một ký hiệu cho phép. Phân loại chi tiết đối lập với phân loại khái quát. </w:t>
      </w:r>
      <w:r>
        <w:rPr>
          <w:i/>
          <w:iCs/>
        </w:rPr>
        <w:t>Xem thêm</w:t>
      </w:r>
      <w:r>
        <w:t xml:space="preserve"> Ấn bản đầy đủ; Phân loại khá</w:t>
      </w:r>
      <w:r>
        <w:t>i quát.</w:t>
      </w:r>
    </w:p>
    <w:p w:rsidR="00A72D52" w:rsidRDefault="00EC6983">
      <w:pPr>
        <w:pStyle w:val="BodyText"/>
        <w:ind w:firstLine="0"/>
        <w:jc w:val="both"/>
      </w:pPr>
      <w:r>
        <w:t>Phân loại khái quát (Broad classification): Phân loại tác phẩm vào các phạm trù rộng bằng cách rút gọn một cách lôgic, ngay cả khi có nhiều chỉ số phân loại cụ thể hơn, vd., sử dụng 641.5 Nấu àn, thay vì 641.5972 Nấu ăn theo kiểu Mêhicô, cho một cu</w:t>
      </w:r>
      <w:r>
        <w:t xml:space="preserve">ốn sách hướng dẫn nấu ăn theo công thức Mêhicô. Phân loại khái quát đối lập với phân loại chi tiết. </w:t>
      </w:r>
      <w:r>
        <w:rPr>
          <w:i/>
          <w:iCs/>
        </w:rPr>
        <w:t>Xem thêm</w:t>
      </w:r>
      <w:r>
        <w:t xml:space="preserve"> Ấn bản rút gọn; Phân loại chi tiết.</w:t>
      </w:r>
    </w:p>
    <w:p w:rsidR="00A72D52" w:rsidRDefault="00EC6983">
      <w:pPr>
        <w:pStyle w:val="BodyText"/>
        <w:ind w:firstLine="0"/>
        <w:jc w:val="both"/>
      </w:pPr>
      <w:r>
        <w:t>Phân loại trùng lặp (Dual provision): Vô tình phân nhiều vị trí trong DDC cho cùng một khía cạnh của chủ đề</w:t>
      </w:r>
    </w:p>
    <w:p w:rsidR="00A72D52" w:rsidRDefault="00EC6983">
      <w:pPr>
        <w:pStyle w:val="BodyText"/>
        <w:ind w:firstLine="0"/>
        <w:jc w:val="both"/>
      </w:pPr>
      <w:r>
        <w:t>Phâ</w:t>
      </w:r>
      <w:r>
        <w:t xml:space="preserve">n lớp (Division): cấp phân chia thứ hai trong DDC, được thể hiện bằng hai chữ số đầu tiên trong ký hiệu phân loại, vd., 62 trong 620 Kỹ thuật và các hoạt động liên quan. </w:t>
      </w:r>
      <w:r>
        <w:rPr>
          <w:i/>
          <w:iCs/>
        </w:rPr>
        <w:t>Xem thêm</w:t>
      </w:r>
      <w:r>
        <w:t xml:space="preserve"> Bàng tóm lược DDC; Lớp chính; Phân đoạn.</w:t>
      </w:r>
    </w:p>
    <w:p w:rsidR="00A72D52" w:rsidRDefault="00EC6983">
      <w:pPr>
        <w:pStyle w:val="BodyText"/>
        <w:ind w:firstLine="0"/>
        <w:jc w:val="both"/>
      </w:pPr>
      <w:r>
        <w:t>Phần hướng dẫn (Manual): Phần chỉ dẫ</w:t>
      </w:r>
      <w:r>
        <w:t>n sử dụng DDC được hình thành chủ yếu từ các lời bàn mở rộng về những lĩnh vực có vấn đề phải bàn trong việc áp dụng DDC. Trong bảng chính và bảng phụ, các tham chiếu "Xem Phần hướng dẫn" chỉ rõ nơi có lời bàn tương thích trong Phần hướng dẫn. Xem thêm Ghi</w:t>
      </w:r>
      <w:r>
        <w:t xml:space="preserve"> chú Phần hướng dẫn.</w:t>
      </w:r>
    </w:p>
    <w:p w:rsidR="00A72D52" w:rsidRDefault="00EC6983">
      <w:pPr>
        <w:pStyle w:val="BodyText"/>
        <w:ind w:firstLine="0"/>
        <w:jc w:val="both"/>
      </w:pPr>
      <w:r>
        <w:t>Quy tắc áp dụng (Rule of application): Quy tắc chỉ dẫn rằng các tác phẩm nói về việc áp dụng một chủ đề vào một chủ đề thứ hai hoặc ảnh hưởng của một chủ đề đối với một chủ đề khác thì được phân loại theo chủ đề thử hai.</w:t>
      </w:r>
    </w:p>
    <w:p w:rsidR="00A72D52" w:rsidRDefault="00EC6983">
      <w:pPr>
        <w:pStyle w:val="BodyText"/>
        <w:ind w:firstLine="0"/>
        <w:jc w:val="both"/>
      </w:pPr>
      <w:r>
        <w:t>Quy tắc ba chủ</w:t>
      </w:r>
      <w:r>
        <w:t xml:space="preserve"> đề (Rule of three): Quy tắc chỉ dẫn rằng các tác phẩm đề cập đến 3 chủ đề hoặc nhiều hơn mà tất cả đều là tiểu phân mục của chủ đề rộng hơn, được phân loại vào chỉ số bên trên sát nhất bao gồm tất cả các chủ đề đó.</w:t>
      </w:r>
    </w:p>
    <w:p w:rsidR="00A72D52" w:rsidRDefault="00EC6983">
      <w:pPr>
        <w:pStyle w:val="BodyText"/>
        <w:ind w:firstLine="0"/>
        <w:jc w:val="both"/>
      </w:pPr>
      <w:r>
        <w:t xml:space="preserve">Quy tắc đầu tiên trong hai: </w:t>
      </w:r>
      <w:r>
        <w:rPr>
          <w:i/>
          <w:iCs/>
        </w:rPr>
        <w:t>Xem</w:t>
      </w:r>
      <w:r>
        <w:t xml:space="preserve"> Quy tắc </w:t>
      </w:r>
      <w:r>
        <w:t>lấy chủ đề xuất hiện đầu tiên.</w:t>
      </w:r>
    </w:p>
    <w:p w:rsidR="00A72D52" w:rsidRDefault="00EC6983">
      <w:pPr>
        <w:pStyle w:val="BodyText"/>
        <w:ind w:firstLine="0"/>
        <w:jc w:val="both"/>
      </w:pPr>
      <w:r>
        <w:t>Quy tắc lấy chủ đề xuất hiện đầu tiên (First-of-two rule): Quy tắc chỉ dẫn rằng các tác phẩm bàn ngang nhau về hai chủ đề mà không giới thiệu hay giải thích cho nhau, được xếp vào chì số xuất hiện trước trong bảng chính và bả</w:t>
      </w:r>
      <w:r>
        <w:t>ng phụ.</w:t>
      </w:r>
    </w:p>
    <w:p w:rsidR="00A72D52" w:rsidRDefault="00EC6983">
      <w:pPr>
        <w:pStyle w:val="BodyText"/>
        <w:ind w:firstLine="0"/>
        <w:jc w:val="both"/>
        <w:sectPr w:rsidR="00A72D52">
          <w:headerReference w:type="even" r:id="rId159"/>
          <w:headerReference w:type="default" r:id="rId160"/>
          <w:footerReference w:type="even" r:id="rId161"/>
          <w:footerReference w:type="default" r:id="rId162"/>
          <w:headerReference w:type="first" r:id="rId163"/>
          <w:footerReference w:type="first" r:id="rId164"/>
          <w:footnotePr>
            <w:numFmt w:val="chicago"/>
          </w:footnotePr>
          <w:pgSz w:w="8400" w:h="11900"/>
          <w:pgMar w:top="813" w:right="481" w:bottom="767" w:left="456" w:header="0" w:footer="3" w:gutter="0"/>
          <w:pgNumType w:start="62"/>
          <w:cols w:space="720"/>
          <w:noEndnote/>
          <w:titlePg/>
          <w:docGrid w:linePitch="360"/>
          <w15:footnoteColumns w:val="1"/>
        </w:sectPr>
      </w:pPr>
      <w:r>
        <w:t xml:space="preserve">Quy tắc số không (Rule of zero): Quy tắc chỉ dẫn rằng phải tránh sử dụng các tiểu phân mục bắt đầu </w:t>
      </w:r>
      <w:r>
        <w:t>bằng số không nếu có sự lựa chọn giữa tiểu phân mục 0 và các tiểu phân mục bắt đầu với 1-9 ở cùng một vị trí trong ký hiệu. Tương tự như vậy, cần phải tránh các tiểu phân mục bắt đầu bằng 00 khi có sự lựa chọn giữa 00 và 0.</w:t>
      </w:r>
    </w:p>
    <w:p w:rsidR="00A72D52" w:rsidRDefault="00EC6983">
      <w:pPr>
        <w:pStyle w:val="BodyText"/>
        <w:ind w:firstLine="0"/>
        <w:jc w:val="both"/>
      </w:pPr>
      <w:r>
        <w:lastRenderedPageBreak/>
        <w:t>Rút gọn bảng chính (Schedule red</w:t>
      </w:r>
      <w:r>
        <w:t xml:space="preserve">uction): Loại bỏ một vài quy định của Ấn bản trước mà thường tạo ra các chỉ số không dùng nữa. </w:t>
      </w:r>
      <w:r>
        <w:rPr>
          <w:i/>
          <w:iCs/>
        </w:rPr>
        <w:t>Xem thêm</w:t>
      </w:r>
      <w:r>
        <w:t xml:space="preserve"> Không dùng nữa.</w:t>
      </w:r>
    </w:p>
    <w:p w:rsidR="00A72D52" w:rsidRDefault="00EC6983">
      <w:pPr>
        <w:pStyle w:val="BodyText"/>
        <w:ind w:firstLine="0"/>
        <w:jc w:val="both"/>
      </w:pPr>
      <w:r>
        <w:t>Số Cutter (Cutter number): Ký hiệu trong số sách lấy từ Bàng tác giả Cutter ba chữ số, Bảng tác giả Cutter-Sanbom ba chữ số hoặc các bản</w:t>
      </w:r>
      <w:r>
        <w:t xml:space="preserve">g Cutter bốn chữ số của OCLC. Bảng Cutter bốn chữ số của OCLC là phiên bản của Bảng tác giả Cutter ba chữ số, Bảng tác giả Cutter-Sanbom ba chữ số đã được chinh lý và mở rộng. </w:t>
      </w:r>
      <w:r>
        <w:rPr>
          <w:i/>
          <w:iCs/>
        </w:rPr>
        <w:t>Xem thêm</w:t>
      </w:r>
      <w:r>
        <w:rPr>
          <w:sz w:val="24"/>
          <w:szCs w:val="24"/>
        </w:rPr>
        <w:t xml:space="preserve"> số </w:t>
      </w:r>
      <w:r>
        <w:t>sách.</w:t>
      </w:r>
    </w:p>
    <w:p w:rsidR="00A72D52" w:rsidRDefault="00EC6983">
      <w:pPr>
        <w:pStyle w:val="BodyText"/>
        <w:ind w:firstLine="0"/>
        <w:jc w:val="both"/>
      </w:pPr>
      <w:r>
        <w:t xml:space="preserve">Số sách (Book number): </w:t>
      </w:r>
      <w:r>
        <w:t>Phần ký hiệu xếp giá phân biệt một tài liệu cụ thể với các tài liệu khác trong phạm vi cùng một chỉ số phân loại. Một thư viện dùng hệ thống Cutter- Sanbom có thể có số sách D548d chi tác phẩm David Copperfield của tác giả Dickens (ở đây, D là D trong Dick</w:t>
      </w:r>
      <w:r>
        <w:t xml:space="preserve">ens, 548 dùng cho "ikens" và d cho David Copperfield). </w:t>
      </w:r>
      <w:r>
        <w:rPr>
          <w:i/>
          <w:iCs/>
        </w:rPr>
        <w:t xml:space="preserve">Xem thêm </w:t>
      </w:r>
      <w:r>
        <w:t>Dấu hiệu tác phẩm; Ký hiệu xếp giá; So Cutter.</w:t>
      </w:r>
    </w:p>
    <w:p w:rsidR="00A72D52" w:rsidRDefault="00EC6983">
      <w:pPr>
        <w:pStyle w:val="BodyText"/>
        <w:ind w:firstLine="0"/>
        <w:jc w:val="both"/>
      </w:pPr>
      <w:r>
        <w:t>Sử dụng hình thức chính tắc (Regularization): Sử dụng tiểu phân mục chung chính tắc tìm thấy trong Bảng 1 thay cho những hình thức phát triển đặc</w:t>
      </w:r>
      <w:r>
        <w:t xml:space="preserve"> biệt dùng cho khái niệm tiểu phân mục chung.</w:t>
      </w:r>
    </w:p>
    <w:p w:rsidR="00A72D52" w:rsidRDefault="00EC6983">
      <w:pPr>
        <w:pStyle w:val="BodyText"/>
        <w:ind w:firstLine="0"/>
        <w:jc w:val="both"/>
      </w:pPr>
      <w:r>
        <w:t>Tác phẩm (Work): Hình thức thể hiện nội dung trí tuệ hoặc nghệ thuật một cách rõ ràng</w:t>
      </w:r>
    </w:p>
    <w:p w:rsidR="00A72D52" w:rsidRDefault="00EC6983">
      <w:pPr>
        <w:pStyle w:val="BodyText"/>
        <w:ind w:firstLine="0"/>
        <w:jc w:val="both"/>
      </w:pPr>
      <w:r>
        <w:t>Tạo lập chỉ so (Number building): Quá trình xây dựng một chỉ số phân loại bằng cách thêm ký hiệu từ các bảng phụ hoặc các ph</w:t>
      </w:r>
      <w:r>
        <w:t xml:space="preserve">ần khác của bảng chính vào chỉ số cơ bản. </w:t>
      </w:r>
      <w:r>
        <w:rPr>
          <w:i/>
          <w:iCs/>
        </w:rPr>
        <w:t>Xem thêm</w:t>
      </w:r>
      <w:r>
        <w:t xml:space="preserve"> Chỉ số cơ bản; Thứ tự trích dẫn.</w:t>
      </w:r>
    </w:p>
    <w:p w:rsidR="00A72D52" w:rsidRDefault="00EC6983">
      <w:pPr>
        <w:pStyle w:val="BodyText"/>
        <w:ind w:firstLine="0"/>
        <w:jc w:val="both"/>
      </w:pPr>
      <w:r>
        <w:t xml:space="preserve">Tham chiếu chéo (Cross reference): </w:t>
      </w:r>
      <w:r>
        <w:rPr>
          <w:i/>
          <w:iCs/>
        </w:rPr>
        <w:t>Xem</w:t>
      </w:r>
      <w:r>
        <w:t xml:space="preserve"> Ghi chú xếp vào chỗ khác; Tham chiếu xem; Tham chiếu xem thêm.</w:t>
      </w:r>
    </w:p>
    <w:p w:rsidR="00A72D52" w:rsidRDefault="00EC6983">
      <w:pPr>
        <w:pStyle w:val="BodyText"/>
        <w:ind w:firstLine="0"/>
        <w:jc w:val="both"/>
      </w:pPr>
      <w:r>
        <w:t>Tham chiếu xem (See reference): Ghi chú [mở đầu bằng từ “về” (for)] dẫ</w:t>
      </w:r>
      <w:r>
        <w:t xml:space="preserve">n từ một chi số tổng hợp hoặc liên ngành, được nói rõ hoặc ngụ ý, cho một chủ đề, tới những thành phần của chủ đề ấy nằm ở các chỉ số không phải là tiểu phân mục trực tiếp của chi số hoặc dãy chỉ số gốc. </w:t>
      </w:r>
      <w:r>
        <w:rPr>
          <w:i/>
          <w:iCs/>
        </w:rPr>
        <w:t>Xem thêm</w:t>
      </w:r>
      <w:r>
        <w:t xml:space="preserve"> Ghi chú xếp vào chỗ khác.</w:t>
      </w:r>
    </w:p>
    <w:p w:rsidR="00A72D52" w:rsidRDefault="00EC6983">
      <w:pPr>
        <w:pStyle w:val="BodyText"/>
        <w:ind w:firstLine="0"/>
        <w:jc w:val="both"/>
      </w:pPr>
      <w:r>
        <w:t>Tham chiếu xem Ph</w:t>
      </w:r>
      <w:r>
        <w:t>ần hướng dẫn (See-Manual reference): Ghi chú dẫn từ một mục phân loại trong bảng chính hoặc bảng phụ tới thông tin bổ sung về chì số liên quan trong Phần hướng dẫn.</w:t>
      </w:r>
    </w:p>
    <w:p w:rsidR="00A72D52" w:rsidRDefault="00EC6983">
      <w:pPr>
        <w:pStyle w:val="BodyText"/>
        <w:ind w:firstLine="0"/>
        <w:jc w:val="both"/>
      </w:pPr>
      <w:r>
        <w:t>Tham chiếu xem thêm (See-also reference): (1) Ghi chú trong bảng chính và bảng phụ, dẫn tới</w:t>
      </w:r>
      <w:r>
        <w:t xml:space="preserve"> các môn loại có liên quan phần nào tới đề tài và do đó có thể gây nhầm lẫn với đề tài đó. (2) Ghi chú trong Bảng chỉ mục quan hệ, dẫn tới thuật ngữ đồng nghĩa, thuật ngữ rộng hom hoặc thuật ngữ liên quan. (3) Ghi chú trong Phần hướng dẫn, dẫn tới các ghi </w:t>
      </w:r>
      <w:r>
        <w:t>chủ liên quan của Phần hướng dẫn.</w:t>
      </w:r>
    </w:p>
    <w:p w:rsidR="00A72D52" w:rsidRDefault="00EC6983">
      <w:pPr>
        <w:pStyle w:val="BodyText"/>
        <w:ind w:firstLine="0"/>
        <w:jc w:val="both"/>
      </w:pPr>
      <w:r>
        <w:t>Thể loại văn học (Literary form): Phương thức diễn đạt văn học như thơ ca, kịch, tiểu thuyết, W... Mỗi thể loại có thể chia thành nhiều loại, vd., thơ trữ tình, hài kịch, tiểu thuyết khoa học viễn tưởng, w...</w:t>
      </w:r>
    </w:p>
    <w:p w:rsidR="00A72D52" w:rsidRDefault="00EC6983">
      <w:pPr>
        <w:pStyle w:val="BodyText"/>
        <w:ind w:firstLine="0"/>
        <w:jc w:val="both"/>
      </w:pPr>
      <w:r>
        <w:t xml:space="preserve">Thứ tự trích </w:t>
      </w:r>
      <w:r>
        <w:t>dẫn (Citation order): Thứ tự mà trong đó nhiều đặc trưng (diện) của một môn loại được kết hợp trong quá trình tạo lập chỉ số. Khi không được phép hoặc không</w:t>
      </w:r>
    </w:p>
    <w:p w:rsidR="00A72D52" w:rsidRDefault="00EC6983">
      <w:pPr>
        <w:pStyle w:val="BodyText"/>
        <w:ind w:firstLine="0"/>
        <w:jc w:val="both"/>
      </w:pPr>
      <w:r>
        <w:t xml:space="preserve">thể tạo lập chỉ số, thì sẽ có chỉ dẫn về thứ tự ưu tiên đối với việc lựa chọn diện. </w:t>
      </w:r>
      <w:r>
        <w:rPr>
          <w:i/>
          <w:iCs/>
        </w:rPr>
        <w:t xml:space="preserve">Xem thêm </w:t>
      </w:r>
      <w:r>
        <w:t xml:space="preserve">Diện; </w:t>
      </w:r>
      <w:r>
        <w:t>Tạo lập chỉ số; Thử tự ưu tiên.</w:t>
      </w:r>
    </w:p>
    <w:p w:rsidR="00A72D52" w:rsidRDefault="00EC6983">
      <w:pPr>
        <w:pStyle w:val="BodyText"/>
        <w:ind w:firstLine="0"/>
        <w:jc w:val="both"/>
      </w:pPr>
      <w:r>
        <w:lastRenderedPageBreak/>
        <w:t>Thứ tự trích dẫn ngược (Retroactive citation order): Trong quá trình tạo lập chỉ số, việc kết hợp các đặc trưng (diện) của một môn loại bắt đầu với chỉ số cơ bản là chi số xuất hiện muộn hơn trong bảng chính, sau đó, theo ch</w:t>
      </w:r>
      <w:r>
        <w:t>ỉ dẫn, mới thêm ký hiệu từ những chỉ số xuất hiện sớm hơn theo thứ tự.</w:t>
      </w:r>
    </w:p>
    <w:p w:rsidR="00A72D52" w:rsidRDefault="00EC6983">
      <w:pPr>
        <w:pStyle w:val="BodyText"/>
        <w:ind w:firstLine="0"/>
        <w:jc w:val="both"/>
      </w:pPr>
      <w:r>
        <w:t xml:space="preserve">Thứ tự ưu tiên (Preference order): </w:t>
      </w:r>
      <w:r>
        <w:t>Thứ tự cho biết phải chọn chỉ số nào trong nhiều chỉ số phân loại khi cách tạo lập chỉ số không thể hiện được đầy đủ những đặc trưng khác nhau của chủ đề. Ghi chú (đôi khi có chứa một bảng ưu tiên) chỉ rõ phải chọn đặc trưng nào cho những tác phẩm bao quát</w:t>
      </w:r>
      <w:r>
        <w:t xml:space="preserve"> nhiều đặc trưng. Khi có thể tổng hợp ký hiệu để phản ánh nhiều đặc trưng thì đó là vấn đề thứ tự ưích dẫn. </w:t>
      </w:r>
      <w:r>
        <w:rPr>
          <w:i/>
          <w:iCs/>
        </w:rPr>
        <w:t>Xem thêm</w:t>
      </w:r>
      <w:r>
        <w:t xml:space="preserve"> Thứ tự trích dẫn.</w:t>
      </w:r>
    </w:p>
    <w:p w:rsidR="00A72D52" w:rsidRDefault="00EC6983">
      <w:pPr>
        <w:pStyle w:val="BodyText"/>
        <w:ind w:firstLine="0"/>
        <w:jc w:val="both"/>
      </w:pPr>
      <w:r>
        <w:t xml:space="preserve">Tiểu phân mục (Subdivision): (1) Thành phần dưới cấp của một môn loại, thí dụ 519 Xác suất và toán ứng dụng là tiểu phân </w:t>
      </w:r>
      <w:r>
        <w:t xml:space="preserve">mục của môn loại 510 Toán học, và 519.3 Lý thuyết trò chơi là tiểu phân mục của 519. (2) Ký hiệu có thể thêm vào chỉ số khác để làm cho chỉ số phân loại thích hợp riêng đối với tác phẩm đang được phân loại </w:t>
      </w:r>
      <w:r>
        <w:rPr>
          <w:i/>
          <w:iCs/>
        </w:rPr>
        <w:t>Xem thêm</w:t>
      </w:r>
      <w:r>
        <w:t xml:space="preserve"> Bảng phụ; Tiểu phân mục chung. (3) Một cấ</w:t>
      </w:r>
      <w:r>
        <w:t>p phân chia của DDC với bất kỳ mức độ cụ thể nào.</w:t>
      </w:r>
    </w:p>
    <w:p w:rsidR="00A72D52" w:rsidRDefault="00EC6983">
      <w:pPr>
        <w:pStyle w:val="BodyText"/>
        <w:ind w:firstLine="0"/>
        <w:jc w:val="both"/>
      </w:pPr>
      <w:r>
        <w:t>Tiểu phân mục chung (Standard subdivisions): Tiểu phân mục nằm trong Bảng 1 thể hiện các loại hình tài liệu cụ thể (từ điển, xuất bản phẩm định kỳ) thường lặp đi lặp lại hoặc các quan điểm tiếp cận (lịch sử</w:t>
      </w:r>
      <w:r>
        <w:t xml:space="preserve">, nghiên cứu) có thể áp dụng cho bất kỳ chủ đề hoặc ngành nào. Các tiểu phân mục này có thể được dùng với bất kỳ chi số phân loại nào trong bảng chính và bảng phụ cho những đề tài bao quát gần như toàn bộ chỉ số đó, trừ khi có chỉ dẫn không dùng như vậy. </w:t>
      </w:r>
      <w:r>
        <w:rPr>
          <w:i/>
          <w:iCs/>
        </w:rPr>
        <w:t>X</w:t>
      </w:r>
      <w:r>
        <w:rPr>
          <w:i/>
          <w:iCs/>
        </w:rPr>
        <w:t>em thêm</w:t>
      </w:r>
      <w:r>
        <w:t xml:space="preserve"> Bảng phụ.</w:t>
      </w:r>
    </w:p>
    <w:p w:rsidR="00A72D52" w:rsidRDefault="00EC6983">
      <w:pPr>
        <w:pStyle w:val="BodyText"/>
        <w:ind w:firstLine="0"/>
        <w:jc w:val="both"/>
      </w:pPr>
      <w:r>
        <w:t>Tiểu phân mục chung được thay thế (Displaced Standard subdivision). Khái niệm tiểu phân mục chung được cho ký hiệu đặc biệt trong bảng chính thay cho ký hiệu chính tắc của nó trong Bảng 1. Luôn luôn có ghi chú không dùng ở vị trí chính tắ</w:t>
      </w:r>
      <w:r>
        <w:t xml:space="preserve">c của khái niệm tiểu phân mục chung. </w:t>
      </w:r>
      <w:r>
        <w:rPr>
          <w:i/>
          <w:iCs/>
        </w:rPr>
        <w:t>Xem thêm</w:t>
      </w:r>
      <w:r>
        <w:t xml:space="preserve"> Ghi chú không dùng; Tiểu phân mục chung.</w:t>
      </w:r>
    </w:p>
    <w:p w:rsidR="00A72D52" w:rsidRDefault="00EC6983">
      <w:pPr>
        <w:pStyle w:val="BodyText"/>
        <w:ind w:firstLine="0"/>
        <w:jc w:val="both"/>
      </w:pPr>
      <w:r>
        <w:t xml:space="preserve">Tóm lược (Summary): Danh sách các tiểu phân mục chính của một môn loại cho phép nhìn tổng quan về cấu trúc của môn loại đó. </w:t>
      </w:r>
      <w:r>
        <w:rPr>
          <w:i/>
          <w:iCs/>
        </w:rPr>
        <w:t>Xem thêm</w:t>
      </w:r>
      <w:r>
        <w:t xml:space="preserve"> Bảng tóm lược DDC.</w:t>
      </w:r>
    </w:p>
    <w:p w:rsidR="00A72D52" w:rsidRDefault="00EC6983">
      <w:pPr>
        <w:pStyle w:val="BodyText"/>
        <w:ind w:firstLine="0"/>
        <w:jc w:val="both"/>
      </w:pPr>
      <w:r>
        <w:t xml:space="preserve">Tổng hợp ký hiệu </w:t>
      </w:r>
      <w:r>
        <w:t xml:space="preserve">(Notational synthesis): </w:t>
      </w:r>
      <w:r>
        <w:rPr>
          <w:i/>
          <w:iCs/>
        </w:rPr>
        <w:t>Xem</w:t>
      </w:r>
      <w:r>
        <w:t xml:space="preserve"> Tạo lập chỉ số.</w:t>
      </w:r>
    </w:p>
    <w:p w:rsidR="00A72D52" w:rsidRDefault="00EC6983">
      <w:pPr>
        <w:pStyle w:val="BodyText"/>
        <w:ind w:firstLine="0"/>
        <w:jc w:val="both"/>
      </w:pPr>
      <w:r>
        <w:t xml:space="preserve">Trên cấp (Superordinate): Mô tả chỉ số hoặc đề tài ở cấp cao hơn (rộng hơn) chỉ số hoặc đề tài khác trong cùng một hệ phàn cấp. </w:t>
      </w:r>
      <w:r>
        <w:rPr>
          <w:i/>
          <w:iCs/>
        </w:rPr>
        <w:t>Xem thêm</w:t>
      </w:r>
      <w:r>
        <w:t xml:space="preserve"> Dưới cấp.</w:t>
      </w:r>
    </w:p>
    <w:p w:rsidR="00A72D52" w:rsidRDefault="00EC6983">
      <w:pPr>
        <w:pStyle w:val="BodyText"/>
        <w:ind w:firstLine="0"/>
        <w:jc w:val="both"/>
      </w:pPr>
      <w:r>
        <w:t xml:space="preserve">Trợ ký hiệu: </w:t>
      </w:r>
      <w:r>
        <w:rPr>
          <w:i/>
          <w:iCs/>
        </w:rPr>
        <w:t>Xem</w:t>
      </w:r>
      <w:r>
        <w:t xml:space="preserve"> Tiểu phân mục (2)</w:t>
      </w:r>
    </w:p>
    <w:p w:rsidR="00A72D52" w:rsidRDefault="00EC6983">
      <w:pPr>
        <w:pStyle w:val="BodyText"/>
        <w:ind w:firstLine="0"/>
        <w:jc w:val="both"/>
      </w:pPr>
      <w:r>
        <w:t>Trùng khớp (Coextensive): Mô t</w:t>
      </w:r>
      <w:r>
        <w:t>à một đề tài có phạm vi tương đương với khái niệm mà chỉ số thể hiện.</w:t>
      </w:r>
    </w:p>
    <w:p w:rsidR="00A72D52" w:rsidRDefault="00EC6983">
      <w:pPr>
        <w:pStyle w:val="BodyText"/>
        <w:ind w:firstLine="0"/>
        <w:jc w:val="both"/>
        <w:sectPr w:rsidR="00A72D52">
          <w:headerReference w:type="even" r:id="rId165"/>
          <w:headerReference w:type="default" r:id="rId166"/>
          <w:footerReference w:type="even" r:id="rId167"/>
          <w:footerReference w:type="default" r:id="rId168"/>
          <w:headerReference w:type="first" r:id="rId169"/>
          <w:footerReference w:type="first" r:id="rId170"/>
          <w:footnotePr>
            <w:numFmt w:val="chicago"/>
          </w:footnotePr>
          <w:pgSz w:w="8400" w:h="11900"/>
          <w:pgMar w:top="813" w:right="481" w:bottom="767" w:left="456" w:header="0" w:footer="3" w:gutter="0"/>
          <w:cols w:space="720"/>
          <w:noEndnote/>
          <w:titlePg/>
          <w:docGrid w:linePitch="360"/>
          <w15:footnoteColumns w:val="1"/>
        </w:sectPr>
      </w:pPr>
      <w:r>
        <w:t xml:space="preserve">Tư liệu (Document): Thuật ngữ chung dùng </w:t>
      </w:r>
      <w:r>
        <w:t>cho mọi phương tiện có khả năng chuyển tải, mã hoá và lưu giữ tri thức. Các tư liệu có thể là sách, tạp chí, nguồn tin điện tử, báo cáo, tài liệu ghi âm, phim chiếu bóng, w...</w:t>
      </w:r>
    </w:p>
    <w:p w:rsidR="00A72D52" w:rsidRDefault="00EC6983">
      <w:pPr>
        <w:pStyle w:val="BodyText"/>
        <w:ind w:firstLine="0"/>
        <w:jc w:val="both"/>
      </w:pPr>
      <w:r>
        <w:t xml:space="preserve">Vị trí chờ (Standing room): Thuật ngữ nêu đặc trưng của một đề tài không đủ tài </w:t>
      </w:r>
      <w:r>
        <w:t>liệu để có chỉ số riêng, và phạm vi hẹp hơn nhiều so với chỉ số phân loại mà nó được gộp vào. Không thể thêm tiểu phân mục chung vào đề tài đang ở vị trí chờ, cũng không được phép sử dụng các kỹ thuật khác để tạo chỉ số. Các đề tài được liệt kê trong ghi c</w:t>
      </w:r>
      <w:r>
        <w:t xml:space="preserve">hú bao gồm cả đều có vị trí chờ trong chi số phân loại, các đề tài hẹp không được nêu tên mà về mặt lôgic rơi vào cùng một vị </w:t>
      </w:r>
      <w:r>
        <w:lastRenderedPageBreak/>
        <w:t xml:space="preserve">trí trong DDC thì cũng như vậy. "Có vị trí chờ" đối lập với "Bao quát gần như toàn bộ". </w:t>
      </w:r>
      <w:r>
        <w:rPr>
          <w:i/>
          <w:iCs/>
        </w:rPr>
        <w:t>Xem thêm</w:t>
      </w:r>
      <w:r>
        <w:t xml:space="preserve"> Bao quát gần như toàn bộ .</w:t>
      </w:r>
    </w:p>
    <w:p w:rsidR="00A72D52" w:rsidRDefault="00EC6983">
      <w:pPr>
        <w:pStyle w:val="BodyText"/>
        <w:ind w:firstLine="0"/>
        <w:jc w:val="both"/>
      </w:pPr>
      <w:r>
        <w:t>xếp (C</w:t>
      </w:r>
      <w:r>
        <w:t xml:space="preserve">lass): </w:t>
      </w:r>
      <w:r>
        <w:rPr>
          <w:i/>
          <w:iCs/>
        </w:rPr>
        <w:t>Xem</w:t>
      </w:r>
      <w:r>
        <w:t xml:space="preserve"> Phân loại.</w:t>
      </w:r>
    </w:p>
    <w:p w:rsidR="00A72D52" w:rsidRDefault="00EC6983">
      <w:pPr>
        <w:pStyle w:val="BodyText"/>
        <w:ind w:firstLine="0"/>
        <w:jc w:val="both"/>
        <w:sectPr w:rsidR="00A72D52">
          <w:headerReference w:type="even" r:id="rId171"/>
          <w:headerReference w:type="default" r:id="rId172"/>
          <w:footerReference w:type="even" r:id="rId173"/>
          <w:footerReference w:type="default" r:id="rId174"/>
          <w:footnotePr>
            <w:numFmt w:val="chicago"/>
          </w:footnotePr>
          <w:type w:val="continuous"/>
          <w:pgSz w:w="8400" w:h="11900"/>
          <w:pgMar w:top="813" w:right="481" w:bottom="767" w:left="456" w:header="0" w:footer="3" w:gutter="0"/>
          <w:cols w:space="720"/>
          <w:noEndnote/>
          <w:docGrid w:linePitch="360"/>
          <w15:footnoteColumns w:val="1"/>
        </w:sectPr>
      </w:pPr>
      <w:r>
        <w:t>xếp theo vần chữ cái từng từ một (Word-by-word alphabetization): Ý nói tới việc sắp xếp các mục từ tính theo từng từ một chứ không phải từng chữ cái. Chẳng hạn, N</w:t>
      </w:r>
      <w:r>
        <w:t>ew York xếp trước Neward trong kiểu sắp xếp vần chữ cái tính theo từng từ một; Neward xếp trước New York trong kiểu sắp xếp vần chữ cái tính theo từng chữ cái một.</w:t>
      </w:r>
    </w:p>
    <w:p w:rsidR="00A72D52" w:rsidRDefault="00EC6983">
      <w:pPr>
        <w:pStyle w:val="Heading20"/>
        <w:keepNext/>
        <w:keepLines/>
      </w:pPr>
      <w:bookmarkStart w:id="357" w:name="bookmark357"/>
      <w:bookmarkStart w:id="358" w:name="bookmark358"/>
      <w:bookmarkStart w:id="359" w:name="bookmark359"/>
      <w:r>
        <w:lastRenderedPageBreak/>
        <w:t>B</w:t>
      </w:r>
      <w:r>
        <w:t>ả</w:t>
      </w:r>
      <w:r>
        <w:t>ng ch</w:t>
      </w:r>
      <w:r>
        <w:t>ỉ</w:t>
      </w:r>
      <w:r>
        <w:t xml:space="preserve"> m</w:t>
      </w:r>
      <w:r>
        <w:t>ụ</w:t>
      </w:r>
      <w:r>
        <w:t>c cho Phân m</w:t>
      </w:r>
      <w:r>
        <w:t>ở</w:t>
      </w:r>
      <w:r>
        <w:t xml:space="preserve"> đâu và Thu</w:t>
      </w:r>
      <w:r>
        <w:t>ậ</w:t>
      </w:r>
      <w:r>
        <w:t>t ng</w:t>
      </w:r>
      <w:r>
        <w:t>ữ</w:t>
      </w:r>
      <w:bookmarkEnd w:id="357"/>
      <w:bookmarkEnd w:id="358"/>
      <w:bookmarkEnd w:id="359"/>
    </w:p>
    <w:p w:rsidR="00A72D52" w:rsidRDefault="00EC6983">
      <w:pPr>
        <w:pStyle w:val="BodyText"/>
        <w:spacing w:after="0"/>
        <w:ind w:firstLine="0"/>
        <w:sectPr w:rsidR="00A72D52">
          <w:headerReference w:type="even" r:id="rId175"/>
          <w:headerReference w:type="default" r:id="rId176"/>
          <w:footerReference w:type="even" r:id="rId177"/>
          <w:footerReference w:type="default" r:id="rId178"/>
          <w:headerReference w:type="first" r:id="rId179"/>
          <w:footerReference w:type="first" r:id="rId180"/>
          <w:footnotePr>
            <w:numFmt w:val="chicago"/>
          </w:footnotePr>
          <w:pgSz w:w="8400" w:h="11900"/>
          <w:pgMar w:top="747" w:right="649" w:bottom="575" w:left="369" w:header="0" w:footer="3" w:gutter="0"/>
          <w:cols w:space="720"/>
          <w:noEndnote/>
          <w:titlePg/>
          <w:docGrid w:linePitch="360"/>
          <w15:footnoteColumns w:val="1"/>
        </w:sectPr>
      </w:pPr>
      <w:r>
        <w:t>Tham chiếu cho Phần mở đầu được xác định bằng số thứ tự mục. Tham chiếu cho phần Thuật ngữ, sắp xếp theo vần chữ cái, được xác định bằng TN.</w:t>
      </w:r>
    </w:p>
    <w:p w:rsidR="00A72D52" w:rsidRDefault="00EC6983">
      <w:pPr>
        <w:pStyle w:val="Bodytext20"/>
        <w:spacing w:line="252" w:lineRule="auto"/>
        <w:ind w:firstLine="0"/>
        <w:jc w:val="left"/>
      </w:pPr>
      <w:r>
        <w:t>Ảnh hưởng TN: Quy tắc áp dụng</w:t>
      </w:r>
    </w:p>
    <w:p w:rsidR="00A72D52" w:rsidRDefault="00EC6983">
      <w:pPr>
        <w:pStyle w:val="Bodytext20"/>
        <w:spacing w:line="252" w:lineRule="auto"/>
        <w:ind w:firstLine="0"/>
        <w:jc w:val="left"/>
      </w:pPr>
      <w:r>
        <w:t>Áp dụng 5.7(A), TN: Quy tắc áp dụng</w:t>
      </w:r>
    </w:p>
    <w:p w:rsidR="00A72D52" w:rsidRDefault="00EC6983">
      <w:pPr>
        <w:pStyle w:val="Bodytext20"/>
        <w:spacing w:line="252" w:lineRule="auto"/>
        <w:ind w:firstLine="0"/>
        <w:jc w:val="left"/>
      </w:pPr>
      <w:r>
        <w:t>Ấn bản đầy đủ TN</w:t>
      </w:r>
    </w:p>
    <w:p w:rsidR="00A72D52" w:rsidRDefault="00EC6983">
      <w:pPr>
        <w:pStyle w:val="Bodytext20"/>
        <w:spacing w:line="252" w:lineRule="auto"/>
        <w:ind w:firstLine="0"/>
        <w:jc w:val="left"/>
      </w:pPr>
      <w:r>
        <w:t>Ấn bản rút gọn 3.2, TN</w:t>
      </w:r>
    </w:p>
    <w:p w:rsidR="00A72D52" w:rsidRDefault="00EC6983">
      <w:pPr>
        <w:pStyle w:val="Bodytext20"/>
        <w:spacing w:line="252" w:lineRule="auto"/>
        <w:ind w:firstLine="0"/>
        <w:jc w:val="left"/>
      </w:pPr>
      <w:r>
        <w:t>Bảng chỉ mục quan hệ 11.1-11.15, TN</w:t>
      </w:r>
    </w:p>
    <w:p w:rsidR="00A72D52" w:rsidRDefault="00EC6983">
      <w:pPr>
        <w:pStyle w:val="Bodytext20"/>
        <w:spacing w:line="252" w:lineRule="auto"/>
        <w:ind w:firstLine="340"/>
        <w:jc w:val="left"/>
      </w:pPr>
      <w:r>
        <w:t>cảnh báo sử dụng 5.6</w:t>
      </w:r>
    </w:p>
    <w:p w:rsidR="00A72D52" w:rsidRDefault="00EC6983">
      <w:pPr>
        <w:pStyle w:val="Bodytext20"/>
        <w:spacing w:line="252" w:lineRule="auto"/>
        <w:ind w:firstLine="0"/>
        <w:jc w:val="left"/>
      </w:pPr>
      <w:r>
        <w:t>Bảng chính TN</w:t>
      </w:r>
    </w:p>
    <w:p w:rsidR="00A72D52" w:rsidRDefault="00EC6983">
      <w:pPr>
        <w:pStyle w:val="Bodytext20"/>
        <w:spacing w:line="252" w:lineRule="auto"/>
        <w:ind w:firstLine="0"/>
        <w:jc w:val="left"/>
      </w:pPr>
      <w:r>
        <w:t>Bảng đối chiếu TN</w:t>
      </w:r>
    </w:p>
    <w:p w:rsidR="00A72D52" w:rsidRDefault="00EC6983">
      <w:pPr>
        <w:pStyle w:val="Bodytext20"/>
        <w:spacing w:line="252" w:lineRule="auto"/>
        <w:ind w:left="680" w:hanging="680"/>
        <w:jc w:val="left"/>
      </w:pPr>
      <w:r>
        <w:t>Bảng hoàn chỉnh TN: Chỉnh lý (Chinh lý toàn bộ)</w:t>
      </w:r>
    </w:p>
    <w:p w:rsidR="00A72D52" w:rsidRDefault="00EC6983">
      <w:pPr>
        <w:pStyle w:val="Bodytext20"/>
        <w:spacing w:line="252" w:lineRule="auto"/>
        <w:ind w:firstLine="0"/>
        <w:jc w:val="left"/>
      </w:pPr>
      <w:r>
        <w:t>Bảng khu vực địa lý 8.11-8.12, TN</w:t>
      </w:r>
    </w:p>
    <w:p w:rsidR="00A72D52" w:rsidRDefault="00EC6983">
      <w:pPr>
        <w:pStyle w:val="Bodytext20"/>
        <w:spacing w:line="252" w:lineRule="auto"/>
        <w:ind w:firstLine="0"/>
        <w:jc w:val="left"/>
      </w:pPr>
      <w:r>
        <w:t xml:space="preserve">Bảng phụ </w:t>
      </w:r>
      <w:r>
        <w:t>1^1 7.4, 8.3-8.14, TN: Bảng phụ(l)</w:t>
      </w:r>
    </w:p>
    <w:p w:rsidR="00A72D52" w:rsidRDefault="00EC6983">
      <w:pPr>
        <w:pStyle w:val="Bodytext20"/>
        <w:spacing w:line="252" w:lineRule="auto"/>
        <w:ind w:firstLine="0"/>
        <w:jc w:val="left"/>
      </w:pPr>
      <w:r>
        <w:t>Bảng phương sách cuối cùng 5.9</w:t>
      </w:r>
    </w:p>
    <w:p w:rsidR="00A72D52" w:rsidRDefault="00EC6983">
      <w:pPr>
        <w:pStyle w:val="Bodytext20"/>
        <w:spacing w:line="252" w:lineRule="auto"/>
        <w:ind w:firstLine="0"/>
        <w:jc w:val="left"/>
      </w:pPr>
      <w:r>
        <w:t>Bảng thêm 8.17, TN: Bảng phụ(2)</w:t>
      </w:r>
    </w:p>
    <w:p w:rsidR="00A72D52" w:rsidRDefault="00EC6983">
      <w:pPr>
        <w:pStyle w:val="Bodytext20"/>
        <w:spacing w:line="252" w:lineRule="auto"/>
        <w:ind w:firstLine="0"/>
        <w:jc w:val="left"/>
      </w:pPr>
      <w:r>
        <w:t>Bảng tóm lược DDC 4.2, 7.1(A), TN</w:t>
      </w:r>
    </w:p>
    <w:p w:rsidR="00A72D52" w:rsidRDefault="00EC6983">
      <w:pPr>
        <w:pStyle w:val="Bodytext20"/>
        <w:spacing w:line="252" w:lineRule="auto"/>
        <w:ind w:firstLine="0"/>
        <w:jc w:val="left"/>
      </w:pPr>
      <w:r>
        <w:t>Bảng tương đương TN</w:t>
      </w:r>
    </w:p>
    <w:p w:rsidR="00A72D52" w:rsidRDefault="00EC6983">
      <w:pPr>
        <w:pStyle w:val="Bodytext20"/>
        <w:spacing w:line="252" w:lineRule="auto"/>
        <w:ind w:firstLine="0"/>
        <w:jc w:val="left"/>
      </w:pPr>
      <w:r>
        <w:t>Bảng ưu tiên 9.5, TN: Thứ tự ưu tiên</w:t>
      </w:r>
    </w:p>
    <w:p w:rsidR="00A72D52" w:rsidRDefault="00EC6983">
      <w:pPr>
        <w:pStyle w:val="Bodytext20"/>
        <w:spacing w:line="252" w:lineRule="auto"/>
        <w:ind w:firstLine="0"/>
        <w:jc w:val="left"/>
      </w:pPr>
      <w:r>
        <w:t>Bao quát gần như toàn bộ 7.16, 8.3-8.9, TN</w:t>
      </w:r>
    </w:p>
    <w:p w:rsidR="00A72D52" w:rsidRDefault="00EC6983">
      <w:pPr>
        <w:pStyle w:val="Bodytext20"/>
        <w:spacing w:line="252" w:lineRule="auto"/>
        <w:ind w:firstLine="0"/>
        <w:jc w:val="left"/>
      </w:pPr>
      <w:r>
        <w:t>Cảm tính TN: Phân loại t</w:t>
      </w:r>
      <w:r>
        <w:t>heo cảm tính</w:t>
      </w:r>
    </w:p>
    <w:p w:rsidR="00A72D52" w:rsidRDefault="00EC6983">
      <w:pPr>
        <w:pStyle w:val="Bodytext20"/>
        <w:spacing w:line="252" w:lineRule="auto"/>
        <w:ind w:firstLine="0"/>
        <w:jc w:val="left"/>
      </w:pPr>
      <w:r>
        <w:t>Chi sộ cơ bản TN</w:t>
      </w:r>
    </w:p>
    <w:p w:rsidR="00A72D52" w:rsidRDefault="00EC6983">
      <w:pPr>
        <w:pStyle w:val="Bodytext20"/>
        <w:spacing w:line="252" w:lineRule="auto"/>
        <w:ind w:firstLine="0"/>
        <w:jc w:val="left"/>
      </w:pPr>
      <w:r>
        <w:t>Chi sộ dẫn nhập 7.7, TN</w:t>
      </w:r>
    </w:p>
    <w:p w:rsidR="00A72D52" w:rsidRDefault="00EC6983">
      <w:pPr>
        <w:pStyle w:val="Bodytext20"/>
        <w:spacing w:line="252" w:lineRule="auto"/>
        <w:ind w:firstLine="0"/>
        <w:jc w:val="left"/>
      </w:pPr>
      <w:r>
        <w:t>Chỉ số dùng lại TN</w:t>
      </w:r>
    </w:p>
    <w:p w:rsidR="00A72D52" w:rsidRDefault="00EC6983">
      <w:pPr>
        <w:pStyle w:val="Bodytext20"/>
        <w:spacing w:line="252" w:lineRule="auto"/>
        <w:ind w:firstLine="0"/>
        <w:jc w:val="left"/>
      </w:pPr>
      <w:r>
        <w:t>Chi sộ hoặc đề tài dưới cấp 4.18^1.20, 7.5, TN Chỉ số hoặc đề tài ngang cấp 4.18^1.19, TN Chỉ số hoặc đề tài trên cấp 4.19, TN</w:t>
      </w:r>
    </w:p>
    <w:p w:rsidR="00A72D52" w:rsidRDefault="00EC6983">
      <w:pPr>
        <w:pStyle w:val="Bodytext20"/>
        <w:spacing w:line="252" w:lineRule="auto"/>
        <w:ind w:firstLine="0"/>
        <w:jc w:val="left"/>
      </w:pPr>
      <w:r>
        <w:t>Chi số không phân định 7.6</w:t>
      </w:r>
    </w:p>
    <w:p w:rsidR="00A72D52" w:rsidRDefault="00EC6983">
      <w:pPr>
        <w:pStyle w:val="Bodytext20"/>
        <w:spacing w:line="252" w:lineRule="auto"/>
        <w:ind w:firstLine="0"/>
        <w:jc w:val="left"/>
      </w:pPr>
      <w:r>
        <w:t>Chỉ số liên ngành 5.8, TN</w:t>
      </w:r>
    </w:p>
    <w:p w:rsidR="00A72D52" w:rsidRDefault="00EC6983">
      <w:pPr>
        <w:pStyle w:val="Bodytext20"/>
        <w:spacing w:line="252" w:lineRule="auto"/>
        <w:ind w:firstLine="340"/>
        <w:jc w:val="left"/>
      </w:pPr>
      <w:r>
        <w:t>ghi</w:t>
      </w:r>
      <w:r>
        <w:t xml:space="preserve"> chú xếp vào chỗ khác 7.19</w:t>
      </w:r>
    </w:p>
    <w:p w:rsidR="00A72D52" w:rsidRDefault="00EC6983">
      <w:pPr>
        <w:pStyle w:val="Bodytext20"/>
        <w:spacing w:line="252" w:lineRule="auto"/>
        <w:ind w:firstLine="340"/>
        <w:jc w:val="left"/>
      </w:pPr>
      <w:r>
        <w:t>ghi chú xếp vào đây 7.17</w:t>
      </w:r>
    </w:p>
    <w:p w:rsidR="00A72D52" w:rsidRDefault="00EC6983">
      <w:pPr>
        <w:pStyle w:val="Bodytext20"/>
        <w:spacing w:line="252" w:lineRule="auto"/>
        <w:ind w:firstLine="340"/>
        <w:jc w:val="left"/>
      </w:pPr>
      <w:r>
        <w:t>tham chiếu xem 7.20</w:t>
      </w:r>
    </w:p>
    <w:p w:rsidR="00A72D52" w:rsidRDefault="00EC6983">
      <w:pPr>
        <w:pStyle w:val="Bodytext20"/>
        <w:spacing w:line="252" w:lineRule="auto"/>
        <w:ind w:firstLine="340"/>
        <w:jc w:val="left"/>
      </w:pPr>
      <w:r>
        <w:t>ừong Bàng chỉ mục quan hệ 11.8-11.9</w:t>
      </w:r>
    </w:p>
    <w:p w:rsidR="00A72D52" w:rsidRDefault="00EC6983">
      <w:pPr>
        <w:pStyle w:val="Bodytext20"/>
        <w:spacing w:line="252" w:lineRule="auto"/>
        <w:ind w:firstLine="0"/>
        <w:jc w:val="left"/>
      </w:pPr>
      <w:r>
        <w:t>Chỉ số phân loại TN</w:t>
      </w:r>
    </w:p>
    <w:p w:rsidR="00A72D52" w:rsidRDefault="00EC6983">
      <w:pPr>
        <w:pStyle w:val="Bodytext20"/>
        <w:spacing w:line="252" w:lineRule="auto"/>
        <w:ind w:firstLine="0"/>
        <w:jc w:val="left"/>
      </w:pPr>
      <w:r>
        <w:t>Chỉ số tạo lập 8.1-8.18, TN</w:t>
      </w:r>
    </w:p>
    <w:p w:rsidR="00A72D52" w:rsidRDefault="00EC6983">
      <w:pPr>
        <w:pStyle w:val="Bodytext20"/>
        <w:spacing w:line="252" w:lineRule="auto"/>
        <w:ind w:firstLine="340"/>
        <w:jc w:val="left"/>
      </w:pPr>
      <w:r>
        <w:t>thứ tự trích dẫn trong 9.1-9.3</w:t>
      </w:r>
    </w:p>
    <w:p w:rsidR="00A72D52" w:rsidRDefault="00EC6983">
      <w:pPr>
        <w:pStyle w:val="Bodytext20"/>
        <w:spacing w:line="252" w:lineRule="auto"/>
        <w:ind w:firstLine="340"/>
        <w:jc w:val="left"/>
      </w:pPr>
      <w:r>
        <w:t>ưong bảng chính hoặc bảng phụ 7.13</w:t>
      </w:r>
    </w:p>
    <w:p w:rsidR="00A72D52" w:rsidRDefault="00EC6983">
      <w:pPr>
        <w:pStyle w:val="Bodytext20"/>
        <w:spacing w:line="252" w:lineRule="auto"/>
        <w:ind w:firstLine="0"/>
        <w:jc w:val="left"/>
      </w:pPr>
      <w:r>
        <w:t>Chi số tổng hợp 5.7(C), TN</w:t>
      </w:r>
    </w:p>
    <w:p w:rsidR="00A72D52" w:rsidRDefault="00EC6983">
      <w:pPr>
        <w:pStyle w:val="Bodytext20"/>
        <w:spacing w:line="252" w:lineRule="auto"/>
        <w:ind w:firstLine="340"/>
        <w:jc w:val="left"/>
      </w:pPr>
      <w:r>
        <w:t>ghi chú</w:t>
      </w:r>
      <w:r>
        <w:t xml:space="preserve"> xếp vào chỗ khác 7.19</w:t>
      </w:r>
    </w:p>
    <w:p w:rsidR="00A72D52" w:rsidRDefault="00EC6983">
      <w:pPr>
        <w:pStyle w:val="Bodytext20"/>
        <w:spacing w:line="252" w:lineRule="auto"/>
        <w:ind w:left="340" w:firstLine="0"/>
        <w:jc w:val="left"/>
      </w:pPr>
      <w:r>
        <w:t>ghi chú xếp vào đây 7.17 tham chiếu xem 7.20</w:t>
      </w:r>
    </w:p>
    <w:p w:rsidR="00A72D52" w:rsidRDefault="00EC6983">
      <w:pPr>
        <w:pStyle w:val="Bodytext20"/>
        <w:spacing w:line="252" w:lineRule="auto"/>
        <w:ind w:firstLine="0"/>
        <w:jc w:val="left"/>
      </w:pPr>
      <w:r>
        <w:t>Chỉ số trong ngoặc vuông 7.6-7.7, 7.25</w:t>
      </w:r>
    </w:p>
    <w:p w:rsidR="00A72D52" w:rsidRDefault="00EC6983">
      <w:pPr>
        <w:pStyle w:val="Bodytext20"/>
        <w:spacing w:line="252" w:lineRule="auto"/>
        <w:ind w:firstLine="0"/>
        <w:jc w:val="left"/>
      </w:pPr>
      <w:r>
        <w:t>Chỉ số tuỳ chọn 7.6, 12.4, 12.6-12.7, TN</w:t>
      </w:r>
    </w:p>
    <w:p w:rsidR="00A72D52" w:rsidRDefault="00EC6983">
      <w:pPr>
        <w:pStyle w:val="Bodytext20"/>
        <w:spacing w:line="252" w:lineRule="auto"/>
        <w:ind w:firstLine="0"/>
        <w:jc w:val="left"/>
      </w:pPr>
      <w:r>
        <w:t>Chi thị diện TN</w:t>
      </w:r>
    </w:p>
    <w:p w:rsidR="00A72D52" w:rsidRDefault="00EC6983">
      <w:pPr>
        <w:pStyle w:val="Bodytext20"/>
        <w:spacing w:line="252" w:lineRule="auto"/>
        <w:ind w:firstLine="0"/>
        <w:jc w:val="left"/>
      </w:pPr>
      <w:r>
        <w:t>Chinh lý TN</w:t>
      </w:r>
    </w:p>
    <w:p w:rsidR="00A72D52" w:rsidRDefault="00EC6983">
      <w:pPr>
        <w:pStyle w:val="Bodytext20"/>
        <w:spacing w:line="240" w:lineRule="auto"/>
        <w:ind w:left="680" w:hanging="680"/>
        <w:jc w:val="both"/>
      </w:pPr>
      <w:r>
        <w:t xml:space="preserve">Chỉnh lý mở rộng 7.22, TN: Chinh lý (Chinh lý mở </w:t>
      </w:r>
      <w:r>
        <w:t>rộng)</w:t>
      </w:r>
    </w:p>
    <w:p w:rsidR="00A72D52" w:rsidRDefault="00EC6983">
      <w:pPr>
        <w:pStyle w:val="Bodytext20"/>
        <w:spacing w:line="240" w:lineRule="auto"/>
        <w:ind w:left="680" w:hanging="680"/>
        <w:jc w:val="both"/>
      </w:pPr>
      <w:r>
        <w:t xml:space="preserve">Chỉnh lý thường nhật TN: </w:t>
      </w:r>
      <w:r>
        <w:t>Chinh lý (Chinh lý thường nhật)</w:t>
      </w:r>
    </w:p>
    <w:p w:rsidR="00A72D52" w:rsidRDefault="00EC6983">
      <w:pPr>
        <w:pStyle w:val="Bodytext20"/>
        <w:spacing w:line="240" w:lineRule="auto"/>
        <w:ind w:left="680" w:hanging="680"/>
        <w:jc w:val="both"/>
      </w:pPr>
      <w:r>
        <w:t>Chỉnh lý toàn bộ 7.22, TN: Chỉnh lý (Chinh lý toàn bộ)</w:t>
      </w:r>
    </w:p>
    <w:p w:rsidR="00A72D52" w:rsidRDefault="00EC6983">
      <w:pPr>
        <w:pStyle w:val="Bodytext20"/>
        <w:spacing w:line="240" w:lineRule="auto"/>
        <w:ind w:firstLine="0"/>
        <w:jc w:val="both"/>
      </w:pPr>
      <w:r>
        <w:t>Chủ đề TN</w:t>
      </w:r>
    </w:p>
    <w:p w:rsidR="00A72D52" w:rsidRDefault="00EC6983">
      <w:pPr>
        <w:pStyle w:val="Bodytext20"/>
        <w:spacing w:line="240" w:lineRule="auto"/>
        <w:ind w:firstLine="340"/>
        <w:jc w:val="both"/>
      </w:pPr>
      <w:r>
        <w:t>cơ sở để phân loại 5.1-5.10</w:t>
      </w:r>
    </w:p>
    <w:p w:rsidR="00A72D52" w:rsidRDefault="00EC6983">
      <w:pPr>
        <w:pStyle w:val="Bodytext20"/>
        <w:spacing w:line="240" w:lineRule="auto"/>
        <w:ind w:firstLine="340"/>
        <w:jc w:val="both"/>
      </w:pPr>
      <w:r>
        <w:t>nhiều chủ đề 5.7</w:t>
      </w:r>
    </w:p>
    <w:p w:rsidR="00A72D52" w:rsidRDefault="00EC6983">
      <w:pPr>
        <w:pStyle w:val="Bodytext20"/>
        <w:spacing w:line="240" w:lineRule="auto"/>
        <w:ind w:firstLine="340"/>
        <w:jc w:val="both"/>
      </w:pPr>
      <w:r>
        <w:t>so với ngành 4.14</w:t>
      </w:r>
    </w:p>
    <w:p w:rsidR="00A72D52" w:rsidRDefault="00EC6983">
      <w:pPr>
        <w:pStyle w:val="Bodytext20"/>
        <w:spacing w:line="240" w:lineRule="auto"/>
        <w:ind w:firstLine="340"/>
        <w:jc w:val="both"/>
      </w:pPr>
      <w:r>
        <w:t>ưong Bảng chỉ mục quan hệ 11.1</w:t>
      </w:r>
    </w:p>
    <w:p w:rsidR="00A72D52" w:rsidRDefault="00EC6983">
      <w:pPr>
        <w:pStyle w:val="Bodytext20"/>
        <w:spacing w:line="240" w:lineRule="auto"/>
        <w:ind w:firstLine="0"/>
        <w:jc w:val="both"/>
      </w:pPr>
      <w:r>
        <w:t>Chủ đề phức hợp TN</w:t>
      </w:r>
    </w:p>
    <w:p w:rsidR="00A72D52" w:rsidRDefault="00EC6983">
      <w:pPr>
        <w:pStyle w:val="Bodytext20"/>
        <w:spacing w:line="240" w:lineRule="auto"/>
        <w:ind w:left="340" w:hanging="340"/>
        <w:jc w:val="both"/>
      </w:pPr>
      <w:r>
        <w:t xml:space="preserve">Chú thích cuối ưang 7.8,8.17, TN ưong Bảng 2 </w:t>
      </w:r>
      <w:r>
        <w:t>7.20</w:t>
      </w:r>
    </w:p>
    <w:p w:rsidR="00A72D52" w:rsidRDefault="00EC6983">
      <w:pPr>
        <w:pStyle w:val="Bodytext20"/>
        <w:spacing w:line="240" w:lineRule="auto"/>
        <w:ind w:firstLine="0"/>
        <w:jc w:val="both"/>
      </w:pPr>
      <w:r>
        <w:t>Chuyển vị trí TN</w:t>
      </w:r>
    </w:p>
    <w:p w:rsidR="00A72D52" w:rsidRDefault="00EC6983">
      <w:pPr>
        <w:pStyle w:val="Bodytext20"/>
        <w:spacing w:line="240" w:lineRule="auto"/>
        <w:ind w:firstLine="0"/>
        <w:jc w:val="both"/>
      </w:pPr>
      <w:r>
        <w:t>Chữ số 4.15^.16,4.19,7.2-7.3, 13.3, TN</w:t>
      </w:r>
    </w:p>
    <w:p w:rsidR="00A72D52" w:rsidRDefault="00EC6983">
      <w:pPr>
        <w:pStyle w:val="Bodytext20"/>
        <w:spacing w:line="240" w:lineRule="auto"/>
        <w:ind w:firstLine="0"/>
        <w:jc w:val="both"/>
      </w:pPr>
      <w:r>
        <w:t>Chữ số nhân tạo TN</w:t>
      </w:r>
    </w:p>
    <w:p w:rsidR="00A72D52" w:rsidRDefault="00EC6983">
      <w:pPr>
        <w:pStyle w:val="Bodytext20"/>
        <w:spacing w:line="240" w:lineRule="auto"/>
        <w:ind w:firstLine="0"/>
        <w:jc w:val="both"/>
      </w:pPr>
      <w:r>
        <w:t>Cột số 7.2-7.4, TN</w:t>
      </w:r>
    </w:p>
    <w:p w:rsidR="00A72D52" w:rsidRDefault="00EC6983">
      <w:pPr>
        <w:pStyle w:val="Bodytext20"/>
        <w:spacing w:line="240" w:lineRule="auto"/>
        <w:ind w:firstLine="0"/>
        <w:jc w:val="left"/>
      </w:pPr>
      <w:r>
        <w:t>DDC TN</w:t>
      </w:r>
    </w:p>
    <w:p w:rsidR="00A72D52" w:rsidRDefault="00EC6983">
      <w:pPr>
        <w:pStyle w:val="Bodytext20"/>
        <w:spacing w:line="240" w:lineRule="auto"/>
        <w:ind w:firstLine="340"/>
        <w:jc w:val="both"/>
      </w:pPr>
      <w:r>
        <w:t>sắp xếp của Ấn bản rút gọn 14 6.1</w:t>
      </w:r>
    </w:p>
    <w:p w:rsidR="00A72D52" w:rsidRDefault="00EC6983">
      <w:pPr>
        <w:pStyle w:val="Bodytext20"/>
        <w:spacing w:line="240" w:lineRule="auto"/>
        <w:ind w:firstLine="340"/>
        <w:jc w:val="both"/>
      </w:pPr>
      <w:r>
        <w:t>tổng quan 4.1 -4.20</w:t>
      </w:r>
    </w:p>
    <w:p w:rsidR="00A72D52" w:rsidRDefault="00EC6983">
      <w:pPr>
        <w:pStyle w:val="Bodytext20"/>
        <w:spacing w:line="240" w:lineRule="auto"/>
        <w:ind w:firstLine="0"/>
        <w:jc w:val="both"/>
      </w:pPr>
      <w:r>
        <w:t>Dấu chấm thập phân 4.16, TN</w:t>
      </w:r>
    </w:p>
    <w:p w:rsidR="00A72D52" w:rsidRDefault="00EC6983">
      <w:pPr>
        <w:pStyle w:val="Bodytext20"/>
        <w:spacing w:line="240" w:lineRule="auto"/>
        <w:ind w:firstLine="0"/>
        <w:jc w:val="both"/>
      </w:pPr>
      <w:r>
        <w:t>Dấu hiệu tác phẩm TN</w:t>
      </w:r>
    </w:p>
    <w:p w:rsidR="00A72D52" w:rsidRDefault="00EC6983">
      <w:pPr>
        <w:pStyle w:val="Bodytext20"/>
        <w:spacing w:line="240" w:lineRule="auto"/>
        <w:ind w:firstLine="0"/>
        <w:jc w:val="both"/>
      </w:pPr>
      <w:r>
        <w:t>Dấu ngắt TN : Phân đoạn</w:t>
      </w:r>
    </w:p>
    <w:p w:rsidR="00A72D52" w:rsidRDefault="00EC6983">
      <w:pPr>
        <w:pStyle w:val="Bodytext20"/>
        <w:spacing w:line="240" w:lineRule="auto"/>
        <w:ind w:firstLine="0"/>
        <w:jc w:val="both"/>
      </w:pPr>
      <w:r>
        <w:t>Diện 9.2-93, TN</w:t>
      </w:r>
    </w:p>
    <w:p w:rsidR="00A72D52" w:rsidRDefault="00EC6983">
      <w:pPr>
        <w:pStyle w:val="Bodytext20"/>
        <w:spacing w:line="240" w:lineRule="auto"/>
        <w:ind w:firstLine="0"/>
        <w:jc w:val="both"/>
      </w:pPr>
      <w:r>
        <w:t>Đảm bảo</w:t>
      </w:r>
      <w:r>
        <w:t xml:space="preserve"> về tài liệu TN</w:t>
      </w:r>
    </w:p>
    <w:p w:rsidR="00A72D52" w:rsidRDefault="00EC6983">
      <w:pPr>
        <w:pStyle w:val="Bodytext20"/>
        <w:spacing w:line="240" w:lineRule="auto"/>
        <w:ind w:left="680" w:hanging="340"/>
        <w:jc w:val="both"/>
      </w:pPr>
      <w:r>
        <w:t>trong Bảng chỉ mục quan hệ 11.9-11.10, 11.15</w:t>
      </w:r>
    </w:p>
    <w:p w:rsidR="00A72D52" w:rsidRDefault="00EC6983">
      <w:pPr>
        <w:pStyle w:val="Bodytext20"/>
        <w:spacing w:line="240" w:lineRule="auto"/>
        <w:ind w:firstLine="0"/>
        <w:jc w:val="both"/>
      </w:pPr>
      <w:r>
        <w:t>Đặc điểm phân mục TN: Diện</w:t>
      </w:r>
    </w:p>
    <w:p w:rsidR="00A72D52" w:rsidRDefault="00EC6983">
      <w:pPr>
        <w:pStyle w:val="Bodytext20"/>
        <w:spacing w:line="240" w:lineRule="auto"/>
        <w:ind w:firstLine="0"/>
        <w:jc w:val="both"/>
      </w:pPr>
      <w:r>
        <w:t>Đề mục 7.2, TN</w:t>
      </w:r>
    </w:p>
    <w:p w:rsidR="00A72D52" w:rsidRDefault="00EC6983">
      <w:pPr>
        <w:pStyle w:val="Bodytext20"/>
        <w:spacing w:line="240" w:lineRule="auto"/>
        <w:ind w:firstLine="0"/>
        <w:jc w:val="both"/>
      </w:pPr>
      <w:r>
        <w:t>Đệ mục kép 4.20, 7.5, TN</w:t>
      </w:r>
    </w:p>
    <w:p w:rsidR="00A72D52" w:rsidRDefault="00EC6983">
      <w:pPr>
        <w:pStyle w:val="Bodytext20"/>
        <w:spacing w:line="240" w:lineRule="auto"/>
        <w:ind w:firstLine="0"/>
        <w:jc w:val="both"/>
      </w:pPr>
      <w:r>
        <w:t>Đề tài TN: Chủ đề</w:t>
      </w:r>
    </w:p>
    <w:p w:rsidR="00A72D52" w:rsidRDefault="00EC6983">
      <w:pPr>
        <w:pStyle w:val="Bodytext20"/>
        <w:spacing w:line="240" w:lineRule="auto"/>
        <w:ind w:firstLine="0"/>
        <w:jc w:val="both"/>
      </w:pPr>
      <w:r>
        <w:t>Đe tài chuyển vị trí 7.6</w:t>
      </w:r>
    </w:p>
    <w:p w:rsidR="00A72D52" w:rsidRDefault="00EC6983">
      <w:pPr>
        <w:pStyle w:val="Bodytext20"/>
        <w:spacing w:line="240" w:lineRule="auto"/>
        <w:ind w:firstLine="0"/>
        <w:jc w:val="both"/>
      </w:pPr>
      <w:r>
        <w:t>Đề tài không dùng nữa 7.6</w:t>
      </w:r>
    </w:p>
    <w:p w:rsidR="00A72D52" w:rsidRDefault="00EC6983">
      <w:pPr>
        <w:pStyle w:val="Bodytext20"/>
        <w:spacing w:line="240" w:lineRule="auto"/>
        <w:ind w:firstLine="0"/>
        <w:jc w:val="left"/>
      </w:pPr>
      <w:r>
        <w:t>Đe tài trùng khớp TN</w:t>
      </w:r>
    </w:p>
    <w:p w:rsidR="00A72D52" w:rsidRDefault="00EC6983">
      <w:pPr>
        <w:pStyle w:val="Bodytext20"/>
        <w:spacing w:line="240" w:lineRule="auto"/>
        <w:ind w:firstLine="0"/>
        <w:jc w:val="both"/>
      </w:pPr>
      <w:r>
        <w:t>Ghi chú 7.8-7.25, TN</w:t>
      </w:r>
    </w:p>
    <w:p w:rsidR="00A72D52" w:rsidRDefault="00EC6983">
      <w:pPr>
        <w:pStyle w:val="Bodytext20"/>
        <w:spacing w:line="240" w:lineRule="auto"/>
        <w:ind w:firstLine="0"/>
        <w:jc w:val="both"/>
      </w:pPr>
      <w:r>
        <w:t xml:space="preserve">Ghi chú bao gồm </w:t>
      </w:r>
      <w:r>
        <w:t>cả 7.18, TN</w:t>
      </w:r>
    </w:p>
    <w:p w:rsidR="00A72D52" w:rsidRDefault="00EC6983">
      <w:pPr>
        <w:pStyle w:val="Bodytext20"/>
        <w:spacing w:line="240" w:lineRule="auto"/>
        <w:ind w:firstLine="0"/>
        <w:jc w:val="both"/>
      </w:pPr>
      <w:r>
        <w:t>Ghi chú chỉ số tạo lập 7.13, TN</w:t>
      </w:r>
    </w:p>
    <w:p w:rsidR="00A72D52" w:rsidRDefault="00EC6983">
      <w:pPr>
        <w:pStyle w:val="Bodytext20"/>
        <w:spacing w:line="240" w:lineRule="auto"/>
        <w:ind w:firstLine="0"/>
        <w:jc w:val="left"/>
      </w:pPr>
      <w:r>
        <w:t>Ghi chú chỉnh lý 7.22, TN</w:t>
      </w:r>
    </w:p>
    <w:p w:rsidR="00A72D52" w:rsidRDefault="00EC6983">
      <w:pPr>
        <w:pStyle w:val="Bodytext20"/>
        <w:spacing w:line="240" w:lineRule="auto"/>
        <w:ind w:firstLine="0"/>
        <w:jc w:val="left"/>
      </w:pPr>
      <w:r>
        <w:t>Ghi chú chuyển vị trí 7.24</w:t>
      </w:r>
    </w:p>
    <w:p w:rsidR="00A72D52" w:rsidRDefault="00EC6983">
      <w:pPr>
        <w:pStyle w:val="Bodytext20"/>
        <w:spacing w:line="240" w:lineRule="auto"/>
        <w:ind w:firstLine="0"/>
        <w:jc w:val="left"/>
      </w:pPr>
      <w:r>
        <w:t>Ghi chú đề mục cũ 7.14, TN</w:t>
      </w:r>
    </w:p>
    <w:p w:rsidR="00A72D52" w:rsidRDefault="00EC6983">
      <w:pPr>
        <w:pStyle w:val="Bodytext20"/>
        <w:spacing w:line="240" w:lineRule="auto"/>
        <w:ind w:firstLine="0"/>
        <w:jc w:val="left"/>
      </w:pPr>
      <w:r>
        <w:t>Ghi chú định nghĩa 7.11, TN</w:t>
      </w:r>
    </w:p>
    <w:p w:rsidR="00A72D52" w:rsidRDefault="00EC6983">
      <w:pPr>
        <w:pStyle w:val="Bodytext20"/>
        <w:spacing w:line="240" w:lineRule="auto"/>
        <w:ind w:firstLine="0"/>
        <w:jc w:val="both"/>
      </w:pPr>
      <w:r>
        <w:t>Ghi chú giống như Phần hướng dẫn 10.3</w:t>
      </w:r>
    </w:p>
    <w:p w:rsidR="00A72D52" w:rsidRDefault="00EC6983">
      <w:pPr>
        <w:pStyle w:val="Bodytext20"/>
        <w:spacing w:line="254" w:lineRule="auto"/>
        <w:ind w:firstLine="0"/>
        <w:jc w:val="left"/>
      </w:pPr>
      <w:r>
        <w:t>Ghi chú không dùng 7.25, TN</w:t>
      </w:r>
    </w:p>
    <w:p w:rsidR="00A72D52" w:rsidRDefault="00EC6983">
      <w:pPr>
        <w:pStyle w:val="Bodytext20"/>
        <w:spacing w:line="254" w:lineRule="auto"/>
        <w:ind w:firstLine="0"/>
        <w:jc w:val="left"/>
      </w:pPr>
      <w:r>
        <w:t>Ghi chú không dùng nữa 7.23</w:t>
      </w:r>
    </w:p>
    <w:p w:rsidR="00A72D52" w:rsidRDefault="00EC6983">
      <w:pPr>
        <w:pStyle w:val="Bodytext20"/>
        <w:spacing w:line="254" w:lineRule="auto"/>
        <w:ind w:firstLine="0"/>
        <w:jc w:val="left"/>
      </w:pPr>
      <w:r>
        <w:t>Ghi chú ph</w:t>
      </w:r>
      <w:r>
        <w:t>ạm vi 7.12, TN</w:t>
      </w:r>
    </w:p>
    <w:p w:rsidR="00A72D52" w:rsidRDefault="00EC6983">
      <w:pPr>
        <w:pStyle w:val="Bodytext20"/>
        <w:spacing w:line="254" w:lineRule="auto"/>
        <w:ind w:firstLine="0"/>
        <w:jc w:val="left"/>
      </w:pPr>
      <w:r>
        <w:t>Ghi chú phân tán TN</w:t>
      </w:r>
    </w:p>
    <w:p w:rsidR="00A72D52" w:rsidRDefault="00EC6983">
      <w:pPr>
        <w:pStyle w:val="Bodytext20"/>
        <w:spacing w:line="254" w:lineRule="auto"/>
        <w:ind w:firstLine="0"/>
        <w:jc w:val="left"/>
      </w:pPr>
      <w:r>
        <w:lastRenderedPageBreak/>
        <w:t>Ghi chú Phần hướng dẫn 10.4-10.6, TN</w:t>
      </w:r>
    </w:p>
    <w:p w:rsidR="00A72D52" w:rsidRDefault="00EC6983">
      <w:pPr>
        <w:pStyle w:val="Bodytext20"/>
        <w:spacing w:line="254" w:lineRule="auto"/>
        <w:ind w:firstLine="0"/>
        <w:jc w:val="left"/>
      </w:pPr>
      <w:r>
        <w:t>Ghi chú tạo lập chi số TN: Ghi chú thêm</w:t>
      </w:r>
    </w:p>
    <w:p w:rsidR="00A72D52" w:rsidRDefault="00EC6983">
      <w:pPr>
        <w:pStyle w:val="Bodytext20"/>
        <w:spacing w:line="254" w:lineRule="auto"/>
        <w:ind w:firstLine="0"/>
        <w:jc w:val="left"/>
      </w:pPr>
      <w:r>
        <w:t>Ghi chú tên khác 7.15, TN</w:t>
      </w:r>
    </w:p>
    <w:p w:rsidR="00A72D52" w:rsidRDefault="00EC6983">
      <w:pPr>
        <w:pStyle w:val="Bodytext20"/>
        <w:spacing w:line="254" w:lineRule="auto"/>
        <w:ind w:firstLine="0"/>
        <w:jc w:val="left"/>
      </w:pPr>
      <w:r>
        <w:t>Ghi chú thêm TN</w:t>
      </w:r>
    </w:p>
    <w:p w:rsidR="00A72D52" w:rsidRDefault="00EC6983">
      <w:pPr>
        <w:pStyle w:val="Bodytext20"/>
        <w:spacing w:line="254" w:lineRule="auto"/>
        <w:ind w:firstLine="0"/>
        <w:jc w:val="left"/>
      </w:pPr>
      <w:r>
        <w:t>Ghi chú tiểu phân mục chung được thêm vào</w:t>
      </w:r>
    </w:p>
    <w:p w:rsidR="00A72D52" w:rsidRDefault="00EC6983">
      <w:pPr>
        <w:pStyle w:val="Bodytext20"/>
        <w:numPr>
          <w:ilvl w:val="0"/>
          <w:numId w:val="63"/>
        </w:numPr>
        <w:tabs>
          <w:tab w:val="left" w:pos="1144"/>
        </w:tabs>
        <w:spacing w:line="254" w:lineRule="auto"/>
        <w:ind w:firstLine="680"/>
        <w:jc w:val="left"/>
      </w:pPr>
      <w:bookmarkStart w:id="360" w:name="bookmark360"/>
      <w:bookmarkEnd w:id="360"/>
      <w:r>
        <w:t>TN</w:t>
      </w:r>
    </w:p>
    <w:p w:rsidR="00A72D52" w:rsidRDefault="00EC6983">
      <w:pPr>
        <w:pStyle w:val="Bodytext20"/>
        <w:spacing w:line="254" w:lineRule="auto"/>
        <w:ind w:left="680" w:hanging="680"/>
        <w:jc w:val="left"/>
      </w:pPr>
      <w:r>
        <w:t>Ghi chú tiểu phân mục được thêm vào 8.18, TN</w:t>
      </w:r>
    </w:p>
    <w:p w:rsidR="00A72D52" w:rsidRDefault="00EC6983">
      <w:pPr>
        <w:pStyle w:val="Bodytext20"/>
        <w:spacing w:line="254" w:lineRule="auto"/>
        <w:ind w:firstLine="0"/>
        <w:jc w:val="left"/>
      </w:pPr>
      <w:r>
        <w:t xml:space="preserve">Ghi chú xếp </w:t>
      </w:r>
      <w:r>
        <w:t>theo vần chữ cái 12.5, TN</w:t>
      </w:r>
    </w:p>
    <w:p w:rsidR="00A72D52" w:rsidRDefault="00EC6983">
      <w:pPr>
        <w:pStyle w:val="Bodytext20"/>
        <w:spacing w:line="254" w:lineRule="auto"/>
        <w:ind w:firstLine="0"/>
        <w:jc w:val="left"/>
      </w:pPr>
      <w:r>
        <w:t>Ghi chủ xếp theo thời gian 12.5, TN</w:t>
      </w:r>
    </w:p>
    <w:p w:rsidR="00A72D52" w:rsidRDefault="00EC6983">
      <w:pPr>
        <w:pStyle w:val="Bodytext20"/>
        <w:spacing w:line="254" w:lineRule="auto"/>
        <w:ind w:firstLine="0"/>
        <w:jc w:val="left"/>
      </w:pPr>
      <w:r>
        <w:t>Ghi chú xếp vào chỗ khác 7.19, TN</w:t>
      </w:r>
    </w:p>
    <w:p w:rsidR="00A72D52" w:rsidRDefault="00EC6983">
      <w:pPr>
        <w:pStyle w:val="Bodytext20"/>
        <w:spacing w:line="254" w:lineRule="auto"/>
        <w:ind w:firstLine="0"/>
        <w:jc w:val="left"/>
      </w:pPr>
      <w:r>
        <w:t>Ghi chú xếp vào đây 7.16-7.17, TN</w:t>
      </w:r>
    </w:p>
    <w:p w:rsidR="00A72D52" w:rsidRDefault="00EC6983">
      <w:pPr>
        <w:pStyle w:val="Bodytext20"/>
        <w:spacing w:line="254" w:lineRule="auto"/>
        <w:ind w:firstLine="0"/>
        <w:jc w:val="left"/>
      </w:pPr>
      <w:r>
        <w:t>Hệ phân cặp 4.17-4.20, TN</w:t>
      </w:r>
    </w:p>
    <w:p w:rsidR="00A72D52" w:rsidRDefault="00EC6983">
      <w:pPr>
        <w:pStyle w:val="Bodytext20"/>
        <w:spacing w:line="254" w:lineRule="auto"/>
        <w:ind w:firstLine="0"/>
        <w:jc w:val="left"/>
      </w:pPr>
      <w:r>
        <w:t>Hệ phân cấp cấu trúc 4.18</w:t>
      </w:r>
    </w:p>
    <w:p w:rsidR="00A72D52" w:rsidRDefault="00EC6983">
      <w:pPr>
        <w:pStyle w:val="Bodytext20"/>
        <w:spacing w:line="254" w:lineRule="auto"/>
        <w:ind w:firstLine="0"/>
        <w:jc w:val="left"/>
      </w:pPr>
      <w:r>
        <w:t>Hệ phân cấp ký hiệu 4.19</w:t>
      </w:r>
    </w:p>
    <w:p w:rsidR="00A72D52" w:rsidRDefault="00EC6983">
      <w:pPr>
        <w:pStyle w:val="Bodytext20"/>
        <w:spacing w:line="254" w:lineRule="auto"/>
        <w:ind w:firstLine="340"/>
        <w:jc w:val="both"/>
      </w:pPr>
      <w:r>
        <w:t>vi phạm 4.20</w:t>
      </w:r>
    </w:p>
    <w:p w:rsidR="00A72D52" w:rsidRDefault="00EC6983">
      <w:pPr>
        <w:pStyle w:val="Bodytext20"/>
        <w:spacing w:line="254" w:lineRule="auto"/>
        <w:ind w:firstLine="0"/>
        <w:jc w:val="left"/>
      </w:pPr>
      <w:r>
        <w:t>Hiệu lực phân cấp 4.18, 7.10, TN</w:t>
      </w:r>
    </w:p>
    <w:p w:rsidR="00A72D52" w:rsidRDefault="00EC6983">
      <w:pPr>
        <w:pStyle w:val="Bodytext20"/>
        <w:spacing w:line="254" w:lineRule="auto"/>
        <w:ind w:left="340" w:firstLine="20"/>
        <w:jc w:val="left"/>
      </w:pPr>
      <w:r>
        <w:t>ghi</w:t>
      </w:r>
      <w:r>
        <w:t xml:space="preserve"> chú không có 7.18, 8.9 ghi chú với 7.11-7.17, 7.19-7.21</w:t>
      </w:r>
    </w:p>
    <w:p w:rsidR="00A72D52" w:rsidRDefault="00EC6983">
      <w:pPr>
        <w:pStyle w:val="Bodytext20"/>
        <w:spacing w:line="254" w:lineRule="auto"/>
        <w:ind w:firstLine="0"/>
        <w:jc w:val="left"/>
      </w:pPr>
      <w:r>
        <w:t>In lùi vào TN</w:t>
      </w:r>
    </w:p>
    <w:p w:rsidR="00A72D52" w:rsidRDefault="00EC6983">
      <w:pPr>
        <w:pStyle w:val="Bodytext20"/>
        <w:spacing w:line="254" w:lineRule="auto"/>
        <w:ind w:firstLine="0"/>
        <w:jc w:val="left"/>
      </w:pPr>
      <w:r>
        <w:t>Khíacạnh 9.1-9.5, TN</w:t>
      </w:r>
    </w:p>
    <w:p w:rsidR="00A72D52" w:rsidRDefault="00EC6983">
      <w:pPr>
        <w:pStyle w:val="Bodytext20"/>
        <w:spacing w:line="254" w:lineRule="auto"/>
        <w:ind w:firstLine="0"/>
        <w:jc w:val="left"/>
      </w:pPr>
      <w:r>
        <w:t>Không dùng nữa TN</w:t>
      </w:r>
    </w:p>
    <w:p w:rsidR="00A72D52" w:rsidRDefault="00EC6983">
      <w:pPr>
        <w:pStyle w:val="Bodytext20"/>
        <w:spacing w:line="254" w:lineRule="auto"/>
        <w:ind w:firstLine="0"/>
        <w:jc w:val="left"/>
      </w:pPr>
      <w:r>
        <w:t>Khung liệt kê TN</w:t>
      </w:r>
    </w:p>
    <w:p w:rsidR="00A72D52" w:rsidRDefault="00EC6983">
      <w:pPr>
        <w:pStyle w:val="Bodytext20"/>
        <w:spacing w:line="254" w:lineRule="auto"/>
        <w:ind w:firstLine="0"/>
        <w:jc w:val="left"/>
      </w:pPr>
      <w:r>
        <w:t>Khung phân loại 2.1, TN</w:t>
      </w:r>
    </w:p>
    <w:p w:rsidR="00A72D52" w:rsidRDefault="00EC6983">
      <w:pPr>
        <w:pStyle w:val="Bodytext20"/>
        <w:spacing w:line="254" w:lineRule="auto"/>
        <w:ind w:firstLine="0"/>
        <w:jc w:val="left"/>
      </w:pPr>
      <w:r>
        <w:t>Kýhiẹu 2.2,4.15^1.16, TN</w:t>
      </w:r>
    </w:p>
    <w:p w:rsidR="00A72D52" w:rsidRDefault="00EC6983">
      <w:pPr>
        <w:pStyle w:val="Bodytext20"/>
        <w:spacing w:line="254" w:lineRule="auto"/>
        <w:ind w:firstLine="340"/>
        <w:jc w:val="left"/>
      </w:pPr>
      <w:r>
        <w:t>đọ dài 4.19, 13.1</w:t>
      </w:r>
      <w:r>
        <w:rPr>
          <w:vertAlign w:val="subscript"/>
        </w:rPr>
        <w:t>7</w:t>
      </w:r>
      <w:r>
        <w:t>Í3.4</w:t>
      </w:r>
    </w:p>
    <w:p w:rsidR="00A72D52" w:rsidRDefault="00EC6983">
      <w:pPr>
        <w:pStyle w:val="Bodytext20"/>
        <w:spacing w:line="254" w:lineRule="auto"/>
        <w:ind w:firstLine="0"/>
        <w:jc w:val="left"/>
      </w:pPr>
      <w:r>
        <w:t>Ký hiệu tác giả TN: số sách</w:t>
      </w:r>
    </w:p>
    <w:p w:rsidR="00A72D52" w:rsidRDefault="00EC6983">
      <w:pPr>
        <w:pStyle w:val="Bodytext20"/>
        <w:spacing w:line="254" w:lineRule="auto"/>
        <w:ind w:firstLine="0"/>
        <w:jc w:val="left"/>
      </w:pPr>
      <w:r>
        <w:t>Ký hiệu xếp giá TN</w:t>
      </w:r>
    </w:p>
    <w:p w:rsidR="00A72D52" w:rsidRDefault="00EC6983">
      <w:pPr>
        <w:pStyle w:val="Bodytext20"/>
        <w:spacing w:line="254" w:lineRule="auto"/>
        <w:ind w:firstLine="0"/>
        <w:jc w:val="left"/>
      </w:pPr>
      <w:r>
        <w:t>Loại TN: M</w:t>
      </w:r>
      <w:r>
        <w:t>ôn loại</w:t>
      </w:r>
    </w:p>
    <w:p w:rsidR="00A72D52" w:rsidRDefault="00EC6983">
      <w:pPr>
        <w:pStyle w:val="Bodytext20"/>
        <w:spacing w:line="254" w:lineRule="auto"/>
        <w:ind w:firstLine="0"/>
        <w:jc w:val="left"/>
      </w:pPr>
      <w:r>
        <w:t>Lớp chính 4.1—4.13, TN</w:t>
      </w:r>
    </w:p>
    <w:p w:rsidR="00A72D52" w:rsidRDefault="00EC6983">
      <w:pPr>
        <w:pStyle w:val="Bodytext20"/>
        <w:spacing w:line="254" w:lineRule="auto"/>
        <w:ind w:firstLine="0"/>
        <w:jc w:val="left"/>
      </w:pPr>
      <w:r>
        <w:t>Lựa chọn 12.1-12.7, TN</w:t>
      </w:r>
    </w:p>
    <w:p w:rsidR="00A72D52" w:rsidRDefault="00EC6983">
      <w:pPr>
        <w:pStyle w:val="Bodytext20"/>
        <w:spacing w:line="254" w:lineRule="auto"/>
        <w:ind w:firstLine="0"/>
        <w:jc w:val="left"/>
      </w:pPr>
      <w:r>
        <w:t>Môn loại 4.1, TN</w:t>
      </w:r>
    </w:p>
    <w:p w:rsidR="00A72D52" w:rsidRDefault="00EC6983">
      <w:pPr>
        <w:pStyle w:val="Bodytext20"/>
        <w:spacing w:line="254" w:lineRule="auto"/>
        <w:ind w:firstLine="0"/>
        <w:jc w:val="both"/>
      </w:pPr>
      <w:r>
        <w:t>Mở rộng TN</w:t>
      </w:r>
    </w:p>
    <w:p w:rsidR="00A72D52" w:rsidRDefault="00EC6983">
      <w:pPr>
        <w:pStyle w:val="Bodytext20"/>
        <w:spacing w:line="254" w:lineRule="auto"/>
        <w:ind w:firstLine="0"/>
        <w:jc w:val="left"/>
      </w:pPr>
      <w:r>
        <w:t>Mục 7.2-7.7, TN</w:t>
      </w:r>
    </w:p>
    <w:p w:rsidR="00A72D52" w:rsidRDefault="00EC6983">
      <w:pPr>
        <w:pStyle w:val="Bodytext20"/>
        <w:spacing w:line="254" w:lineRule="auto"/>
        <w:ind w:firstLine="0"/>
        <w:jc w:val="left"/>
      </w:pPr>
      <w:r>
        <w:t>Mục giữa 4.20, TN</w:t>
      </w:r>
    </w:p>
    <w:p w:rsidR="00A72D52" w:rsidRDefault="00EC6983">
      <w:pPr>
        <w:pStyle w:val="Bodytext20"/>
        <w:spacing w:line="254" w:lineRule="auto"/>
        <w:ind w:firstLine="0"/>
        <w:jc w:val="left"/>
      </w:pPr>
      <w:r>
        <w:t>Mục lục chủ đề TN</w:t>
      </w:r>
    </w:p>
    <w:p w:rsidR="00A72D52" w:rsidRDefault="00EC6983">
      <w:pPr>
        <w:pStyle w:val="Bodytext20"/>
        <w:spacing w:line="254" w:lineRule="auto"/>
        <w:ind w:firstLine="0"/>
        <w:jc w:val="left"/>
      </w:pPr>
      <w:r>
        <w:t>Mục lục phân loại TN</w:t>
      </w:r>
    </w:p>
    <w:p w:rsidR="00A72D52" w:rsidRDefault="00EC6983">
      <w:pPr>
        <w:pStyle w:val="Bodytext20"/>
        <w:spacing w:line="254" w:lineRule="auto"/>
        <w:ind w:firstLine="0"/>
        <w:jc w:val="left"/>
      </w:pPr>
      <w:r>
        <w:t>Ngành TN</w:t>
      </w:r>
    </w:p>
    <w:p w:rsidR="00A72D52" w:rsidRDefault="00EC6983">
      <w:pPr>
        <w:pStyle w:val="Bodytext20"/>
        <w:spacing w:line="254" w:lineRule="auto"/>
        <w:ind w:firstLine="340"/>
        <w:jc w:val="left"/>
      </w:pPr>
      <w:r>
        <w:t>cơ sở cho phân loại 5.1, 5.3-5.8</w:t>
      </w:r>
    </w:p>
    <w:p w:rsidR="00A72D52" w:rsidRDefault="00EC6983">
      <w:pPr>
        <w:pStyle w:val="Bodytext20"/>
        <w:spacing w:line="254" w:lineRule="auto"/>
        <w:ind w:firstLine="340"/>
        <w:jc w:val="left"/>
      </w:pPr>
      <w:r>
        <w:t>cơ sở cho trình tự DDC 4.1—4.14</w:t>
      </w:r>
    </w:p>
    <w:p w:rsidR="00A72D52" w:rsidRDefault="00EC6983">
      <w:pPr>
        <w:pStyle w:val="Bodytext20"/>
        <w:spacing w:line="254" w:lineRule="auto"/>
        <w:ind w:firstLine="0"/>
        <w:jc w:val="left"/>
      </w:pPr>
      <w:r>
        <w:t>Ngành TN (Tiếp)</w:t>
      </w:r>
    </w:p>
    <w:p w:rsidR="00A72D52" w:rsidRDefault="00EC6983">
      <w:pPr>
        <w:pStyle w:val="Bodytext20"/>
        <w:spacing w:line="254" w:lineRule="auto"/>
        <w:ind w:firstLine="340"/>
        <w:jc w:val="left"/>
      </w:pPr>
      <w:r>
        <w:t>nhiều ngành</w:t>
      </w:r>
      <w:r>
        <w:t xml:space="preserve"> 5.8</w:t>
      </w:r>
    </w:p>
    <w:p w:rsidR="00A72D52" w:rsidRDefault="00EC6983">
      <w:pPr>
        <w:pStyle w:val="Bodytext20"/>
        <w:spacing w:line="254" w:lineRule="auto"/>
        <w:ind w:firstLine="340"/>
        <w:jc w:val="left"/>
      </w:pPr>
      <w:r>
        <w:t>so với chù đề 4.14</w:t>
      </w:r>
    </w:p>
    <w:p w:rsidR="00A72D52" w:rsidRDefault="00EC6983">
      <w:pPr>
        <w:pStyle w:val="Bodytext20"/>
        <w:spacing w:line="254" w:lineRule="auto"/>
        <w:ind w:firstLine="340"/>
        <w:jc w:val="left"/>
      </w:pPr>
      <w:r>
        <w:t>trong Bảng chỉ mục quan hệ 11.1</w:t>
      </w:r>
    </w:p>
    <w:p w:rsidR="00A72D52" w:rsidRDefault="00EC6983">
      <w:pPr>
        <w:pStyle w:val="Bodytext20"/>
        <w:spacing w:line="254" w:lineRule="auto"/>
        <w:ind w:firstLine="0"/>
        <w:jc w:val="left"/>
      </w:pPr>
      <w:r>
        <w:t>Ngắt đoạn 13.4, TN</w:t>
      </w:r>
    </w:p>
    <w:p w:rsidR="00A72D52" w:rsidRDefault="00EC6983">
      <w:pPr>
        <w:pStyle w:val="Bodytext20"/>
        <w:spacing w:line="240" w:lineRule="auto"/>
        <w:ind w:firstLine="0"/>
        <w:jc w:val="both"/>
      </w:pPr>
      <w:r>
        <w:t>Ngoặc đơn, dùng với các lựa chọn 7.6, 12.3</w:t>
      </w:r>
    </w:p>
    <w:p w:rsidR="00A72D52" w:rsidRDefault="00EC6983">
      <w:pPr>
        <w:pStyle w:val="Bodytext20"/>
        <w:spacing w:line="240" w:lineRule="auto"/>
        <w:ind w:firstLine="0"/>
        <w:jc w:val="both"/>
      </w:pPr>
      <w:r>
        <w:t>Ngoặc vuông, chỉ số trong 7.6-7.7, 7.25</w:t>
      </w:r>
    </w:p>
    <w:p w:rsidR="00A72D52" w:rsidRDefault="00EC6983">
      <w:pPr>
        <w:pStyle w:val="Bodytext20"/>
        <w:spacing w:line="240" w:lineRule="auto"/>
        <w:ind w:firstLine="0"/>
        <w:jc w:val="both"/>
      </w:pPr>
      <w:r>
        <w:t>Phân đoạn 4.1—4.2, 4.15, TN</w:t>
      </w:r>
    </w:p>
    <w:p w:rsidR="00A72D52" w:rsidRDefault="00EC6983" w:rsidP="001B4C06">
      <w:pPr>
        <w:pStyle w:val="Bodytext20"/>
        <w:spacing w:line="240" w:lineRule="auto"/>
        <w:ind w:firstLine="0"/>
        <w:jc w:val="both"/>
      </w:pPr>
      <w:r>
        <w:t>Phân lớp 4.1^1.2,4.15, TN</w:t>
      </w:r>
      <w:bookmarkStart w:id="361" w:name="_GoBack"/>
      <w:bookmarkEnd w:id="361"/>
    </w:p>
    <w:p w:rsidR="00A72D52" w:rsidRDefault="00A72D52">
      <w:pPr>
        <w:spacing w:line="1" w:lineRule="exact"/>
      </w:pPr>
    </w:p>
    <w:sectPr w:rsidR="00A72D52" w:rsidSect="001B4C06">
      <w:headerReference w:type="even" r:id="rId181"/>
      <w:headerReference w:type="default" r:id="rId182"/>
      <w:footerReference w:type="even" r:id="rId183"/>
      <w:footerReference w:type="default" r:id="rId184"/>
      <w:footnotePr>
        <w:numFmt w:val="chicago"/>
      </w:footnotePr>
      <w:type w:val="continuous"/>
      <w:pgSz w:w="8400" w:h="11900"/>
      <w:pgMar w:top="782" w:right="555" w:bottom="645" w:left="467" w:header="0" w:footer="3" w:gutter="0"/>
      <w:cols w:num="2" w:space="100"/>
      <w:noEndnote/>
      <w:docGrid w:linePitch="360"/>
      <w15:footnoteColumns w:val="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6983" w:rsidRDefault="00EC6983">
      <w:r>
        <w:separator/>
      </w:r>
    </w:p>
  </w:endnote>
  <w:endnote w:type="continuationSeparator" w:id="0">
    <w:p w:rsidR="00EC6983" w:rsidRDefault="00EC6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12448" behindDoc="1" locked="0" layoutInCell="1" allowOverlap="1">
              <wp:simplePos x="0" y="0"/>
              <wp:positionH relativeFrom="page">
                <wp:posOffset>2176145</wp:posOffset>
              </wp:positionH>
              <wp:positionV relativeFrom="page">
                <wp:posOffset>7054850</wp:posOffset>
              </wp:positionV>
              <wp:extent cx="250190" cy="91440"/>
              <wp:effectExtent l="0" t="0" r="0" b="0"/>
              <wp:wrapNone/>
              <wp:docPr id="3" name="Shape 3"/>
              <wp:cNvGraphicFramePr/>
              <a:graphic xmlns:a="http://schemas.openxmlformats.org/drawingml/2006/main">
                <a:graphicData uri="http://schemas.microsoft.com/office/word/2010/wordprocessingShape">
                  <wps:wsp>
                    <wps:cNvSpPr txBox="1"/>
                    <wps:spPr>
                      <a:xfrm>
                        <a:off x="0" y="0"/>
                        <a:ext cx="250190" cy="91440"/>
                      </a:xfrm>
                      <a:prstGeom prst="rect">
                        <a:avLst/>
                      </a:prstGeom>
                      <a:noFill/>
                    </wps:spPr>
                    <wps:txbx>
                      <w:txbxContent>
                        <w:p w:rsidR="00A72D52" w:rsidRDefault="00EC6983">
                          <w:pPr>
                            <w:pStyle w:val="Headerorfooter20"/>
                          </w:pPr>
                          <w:r>
                            <w:fldChar w:fldCharType="begin"/>
                          </w:r>
                          <w:r>
                            <w:instrText xml:space="preserve"> PAGE \* MERGEFORMAT </w:instrText>
                          </w:r>
                          <w:r>
                            <w:fldChar w:fldCharType="separate"/>
                          </w:r>
                          <w:r w:rsidR="001B4C06">
                            <w:rPr>
                              <w:noProof/>
                            </w:rPr>
                            <w:t>2004</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 o:spid="_x0000_s1027" type="#_x0000_t202" style="position:absolute;margin-left:171.35pt;margin-top:555.5pt;width:19.7pt;height:7.2pt;z-index:-25220403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" filled="f" stroked="f">
              <v:textbox style="mso-fit-shape-to-text:t" inset="0,0,0,0">
                <w:txbxContent>
                  <w:p w:rsidR="00A72D52" w:rsidRDefault="00EC6983">
                    <w:pPr>
                      <w:pStyle w:val="Headerorfooter20"/>
                    </w:pPr>
                    <w:r>
                      <w:fldChar w:fldCharType="begin"/>
                    </w:r>
                    <w:r>
                      <w:instrText xml:space="preserve"> PAGE \* MERGEFORMAT </w:instrText>
                    </w:r>
                    <w:r>
                      <w:fldChar w:fldCharType="separate"/>
                    </w:r>
                    <w:r w:rsidR="001B4C06">
                      <w:rPr>
                        <w:noProof/>
                      </w:rPr>
                      <w:t>2004</w:t>
                    </w:r>
                    <w:r>
                      <w:fldChar w:fldCharType="end"/>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18592" behindDoc="1" locked="0" layoutInCell="1" allowOverlap="1">
              <wp:simplePos x="0" y="0"/>
              <wp:positionH relativeFrom="page">
                <wp:posOffset>2559685</wp:posOffset>
              </wp:positionH>
              <wp:positionV relativeFrom="page">
                <wp:posOffset>7282180</wp:posOffset>
              </wp:positionV>
              <wp:extent cx="146050" cy="79375"/>
              <wp:effectExtent l="0" t="0" r="0" b="0"/>
              <wp:wrapNone/>
              <wp:docPr id="20" name="Shape 20"/>
              <wp:cNvGraphicFramePr/>
              <a:graphic xmlns:a="http://schemas.openxmlformats.org/drawingml/2006/main">
                <a:graphicData uri="http://schemas.microsoft.com/office/word/2010/wordprocessingShape">
                  <wps:wsp>
                    <wps:cNvSpPr txBox="1"/>
                    <wps:spPr>
                      <a:xfrm>
                        <a:off x="0" y="0"/>
                        <a:ext cx="146050" cy="79375"/>
                      </a:xfrm>
                      <a:prstGeom prst="rect">
                        <a:avLst/>
                      </a:prstGeom>
                      <a:noFill/>
                    </wps:spPr>
                    <wps:txbx>
                      <w:txbxContent>
                        <w:p w:rsidR="00A72D52" w:rsidRDefault="00EC6983">
                          <w:pPr>
                            <w:pStyle w:val="Headerorfooter20"/>
                            <w:rPr>
                              <w:sz w:val="16"/>
                              <w:szCs w:val="16"/>
                            </w:rPr>
                          </w:pPr>
                          <w:r>
                            <w:rPr>
                              <w:i/>
                              <w:iCs/>
                              <w:sz w:val="16"/>
                              <w:szCs w:val="16"/>
                            </w:rPr>
                            <w:t>viiì</w:t>
                          </w:r>
                        </w:p>
                      </w:txbxContent>
                    </wps:txbx>
                    <wps:bodyPr wrap="none" lIns="0" tIns="0" rIns="0" bIns="0">
                      <a:spAutoFit/>
                    </wps:bodyPr>
                  </wps:wsp>
                </a:graphicData>
              </a:graphic>
            </wp:anchor>
          </w:drawing>
        </mc:Choice>
        <mc:Fallback>
          <w:pict>
            <v:shape id="_x0000_s1046" type="#_x0000_t202" style="position:absolute;margin-left:201.55000000000001pt;margin-top:573.39999999999998pt;width:11.5pt;height:6.25pt;z-index:-188744049;mso-wrap-style:none;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bidi w:val="0"/>
                      <w:spacing w:before="0" w:after="0" w:line="240" w:lineRule="auto"/>
                      <w:ind w:left="0" w:right="0" w:firstLine="0"/>
                      <w:jc w:val="left"/>
                      <w:rPr>
                        <w:sz w:val="16"/>
                        <w:szCs w:val="16"/>
                      </w:rPr>
                    </w:pPr>
                    <w:r>
                      <w:rPr>
                        <w:i/>
                        <w:iCs/>
                        <w:color w:val="000000"/>
                        <w:spacing w:val="0"/>
                        <w:w w:val="100"/>
                        <w:position w:val="0"/>
                        <w:sz w:val="16"/>
                        <w:szCs w:val="16"/>
                      </w:rPr>
                      <w:t>viiì</w:t>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22688" behindDoc="1" locked="0" layoutInCell="1" allowOverlap="1">
              <wp:simplePos x="0" y="0"/>
              <wp:positionH relativeFrom="page">
                <wp:posOffset>2535555</wp:posOffset>
              </wp:positionH>
              <wp:positionV relativeFrom="page">
                <wp:posOffset>7292975</wp:posOffset>
              </wp:positionV>
              <wp:extent cx="225425" cy="76200"/>
              <wp:effectExtent l="0" t="0" r="0" b="0"/>
              <wp:wrapNone/>
              <wp:docPr id="29" name="Shape 29"/>
              <wp:cNvGraphicFramePr/>
              <a:graphic xmlns:a="http://schemas.openxmlformats.org/drawingml/2006/main">
                <a:graphicData uri="http://schemas.microsoft.com/office/word/2010/wordprocessingShape">
                  <wps:wsp>
                    <wps:cNvSpPr txBox="1"/>
                    <wps:spPr>
                      <a:xfrm>
                        <a:off x="0" y="0"/>
                        <a:ext cx="225425" cy="76200"/>
                      </a:xfrm>
                      <a:prstGeom prst="rect">
                        <a:avLst/>
                      </a:prstGeom>
                      <a:noFill/>
                    </wps:spPr>
                    <wps:txbx>
                      <w:txbxContent>
                        <w:p w:rsidR="00A72D52" w:rsidRDefault="00EC6983">
                          <w:pPr>
                            <w:pStyle w:val="Headerorfooter20"/>
                            <w:rPr>
                              <w:sz w:val="16"/>
                              <w:szCs w:val="16"/>
                            </w:rPr>
                          </w:pPr>
                          <w:r>
                            <w:fldChar w:fldCharType="begin"/>
                          </w:r>
                          <w:r>
                            <w:instrText xml:space="preserve"> PAGE \* MERGEFORMAT </w:instrText>
                          </w:r>
                          <w:r>
                            <w:fldChar w:fldCharType="separate"/>
                          </w:r>
                          <w:r>
                            <w:rPr>
                              <w:i/>
                              <w:iCs/>
                              <w:sz w:val="16"/>
                              <w:szCs w:val="16"/>
                            </w:rPr>
                            <w:t>#</w:t>
                          </w:r>
                          <w:r>
                            <w:rPr>
                              <w:i/>
                              <w:iCs/>
                              <w:sz w:val="16"/>
                              <w:szCs w:val="16"/>
                            </w:rPr>
                            <w:fldChar w:fldCharType="end"/>
                          </w:r>
                        </w:p>
                      </w:txbxContent>
                    </wps:txbx>
                    <wps:bodyPr wrap="none" lIns="0" tIns="0" rIns="0" bIns="0">
                      <a:spAutoFit/>
                    </wps:bodyPr>
                  </wps:wsp>
                </a:graphicData>
              </a:graphic>
            </wp:anchor>
          </w:drawing>
        </mc:Choice>
        <mc:Fallback>
          <w:pict>
            <v:shape id="_x0000_s1055" type="#_x0000_t202" style="position:absolute;margin-left:199.65000000000001pt;margin-top:574.25pt;width:17.75pt;height:6.pt;z-index:-188744041;mso-wrap-style:none;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bidi w:val="0"/>
                      <w:spacing w:before="0" w:after="0" w:line="240" w:lineRule="auto"/>
                      <w:ind w:left="0" w:right="0" w:firstLine="0"/>
                      <w:jc w:val="left"/>
                      <w:rPr>
                        <w:sz w:val="16"/>
                        <w:szCs w:val="16"/>
                      </w:rPr>
                    </w:pPr>
                    <w:fldSimple w:instr=" PAGE \* MERGEFORMAT ">
                      <w:r>
                        <w:rPr>
                          <w:i/>
                          <w:iCs/>
                          <w:color w:val="000000"/>
                          <w:spacing w:val="0"/>
                          <w:w w:val="100"/>
                          <w:position w:val="0"/>
                          <w:sz w:val="16"/>
                          <w:szCs w:val="16"/>
                        </w:rPr>
                        <w:t>#</w:t>
                      </w:r>
                    </w:fldSimple>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21664" behindDoc="1" locked="0" layoutInCell="1" allowOverlap="1">
              <wp:simplePos x="0" y="0"/>
              <wp:positionH relativeFrom="page">
                <wp:posOffset>2535555</wp:posOffset>
              </wp:positionH>
              <wp:positionV relativeFrom="page">
                <wp:posOffset>7292975</wp:posOffset>
              </wp:positionV>
              <wp:extent cx="225425" cy="76200"/>
              <wp:effectExtent l="0" t="0" r="0" b="0"/>
              <wp:wrapNone/>
              <wp:docPr id="27" name="Shape 27"/>
              <wp:cNvGraphicFramePr/>
              <a:graphic xmlns:a="http://schemas.openxmlformats.org/drawingml/2006/main">
                <a:graphicData uri="http://schemas.microsoft.com/office/word/2010/wordprocessingShape">
                  <wps:wsp>
                    <wps:cNvSpPr txBox="1"/>
                    <wps:spPr>
                      <a:xfrm>
                        <a:off x="0" y="0"/>
                        <a:ext cx="225425" cy="76200"/>
                      </a:xfrm>
                      <a:prstGeom prst="rect">
                        <a:avLst/>
                      </a:prstGeom>
                      <a:noFill/>
                    </wps:spPr>
                    <wps:txbx>
                      <w:txbxContent>
                        <w:p w:rsidR="00A72D52" w:rsidRDefault="00EC6983">
                          <w:pPr>
                            <w:pStyle w:val="Headerorfooter20"/>
                            <w:rPr>
                              <w:sz w:val="16"/>
                              <w:szCs w:val="16"/>
                            </w:rPr>
                          </w:pPr>
                          <w:r>
                            <w:fldChar w:fldCharType="begin"/>
                          </w:r>
                          <w:r>
                            <w:instrText xml:space="preserve"> PAGE \* MERGEFORMAT </w:instrText>
                          </w:r>
                          <w:r>
                            <w:fldChar w:fldCharType="separate"/>
                          </w:r>
                          <w:r w:rsidR="001B4C06" w:rsidRPr="001B4C06">
                            <w:rPr>
                              <w:i/>
                              <w:iCs/>
                              <w:noProof/>
                              <w:sz w:val="16"/>
                              <w:szCs w:val="16"/>
                            </w:rPr>
                            <w:t>ix</w:t>
                          </w:r>
                          <w:r>
                            <w:rPr>
                              <w:i/>
                              <w:iCs/>
                              <w:sz w:val="16"/>
                              <w:szCs w:val="16"/>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7" o:spid="_x0000_s1038" type="#_x0000_t202" style="position:absolute;margin-left:199.65pt;margin-top:574.25pt;width:17.75pt;height:6pt;z-index:-2521948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" filled="f" stroked="f">
              <v:textbox style="mso-fit-shape-to-text:t" inset="0,0,0,0">
                <w:txbxContent>
                  <w:p w:rsidR="00A72D52" w:rsidRDefault="00EC6983">
                    <w:pPr>
                      <w:pStyle w:val="Headerorfooter20"/>
                      <w:rPr>
                        <w:sz w:val="16"/>
                        <w:szCs w:val="16"/>
                      </w:rPr>
                    </w:pPr>
                    <w:r>
                      <w:fldChar w:fldCharType="begin"/>
                    </w:r>
                    <w:r>
                      <w:instrText xml:space="preserve"> PAGE \* MERGEFORMAT </w:instrText>
                    </w:r>
                    <w:r>
                      <w:fldChar w:fldCharType="separate"/>
                    </w:r>
                    <w:r w:rsidR="001B4C06" w:rsidRPr="001B4C06">
                      <w:rPr>
                        <w:i/>
                        <w:iCs/>
                        <w:noProof/>
                        <w:sz w:val="16"/>
                        <w:szCs w:val="16"/>
                      </w:rPr>
                      <w:t>ix</w:t>
                    </w:r>
                    <w:r>
                      <w:rPr>
                        <w:i/>
                        <w:iCs/>
                        <w:sz w:val="16"/>
                        <w:szCs w:val="16"/>
                      </w:rPr>
                      <w:fldChar w:fldCharType="end"/>
                    </w: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26784" behindDoc="1" locked="0" layoutInCell="1" allowOverlap="1">
              <wp:simplePos x="0" y="0"/>
              <wp:positionH relativeFrom="page">
                <wp:posOffset>2617470</wp:posOffset>
              </wp:positionH>
              <wp:positionV relativeFrom="page">
                <wp:posOffset>7300595</wp:posOffset>
              </wp:positionV>
              <wp:extent cx="52070" cy="54610"/>
              <wp:effectExtent l="0" t="0" r="0" b="0"/>
              <wp:wrapNone/>
              <wp:docPr id="39" name="Shape 39"/>
              <wp:cNvGraphicFramePr/>
              <a:graphic xmlns:a="http://schemas.openxmlformats.org/drawingml/2006/main">
                <a:graphicData uri="http://schemas.microsoft.com/office/word/2010/wordprocessingShape">
                  <wps:wsp>
                    <wps:cNvSpPr txBox="1"/>
                    <wps:spPr>
                      <a:xfrm>
                        <a:off x="0" y="0"/>
                        <a:ext cx="52070" cy="54610"/>
                      </a:xfrm>
                      <a:prstGeom prst="rect">
                        <a:avLst/>
                      </a:prstGeom>
                      <a:noFill/>
                    </wps:spPr>
                    <wps:txbx>
                      <w:txbxContent>
                        <w:p w:rsidR="00A72D52" w:rsidRDefault="00EC6983">
                          <w:pPr>
                            <w:pStyle w:val="Headerorfooter20"/>
                            <w:rPr>
                              <w:sz w:val="16"/>
                              <w:szCs w:val="16"/>
                            </w:rPr>
                          </w:pPr>
                          <w:r>
                            <w:rPr>
                              <w:i/>
                              <w:iCs/>
                              <w:sz w:val="16"/>
                              <w:szCs w:val="16"/>
                            </w:rPr>
                            <w:t>X</w:t>
                          </w:r>
                        </w:p>
                      </w:txbxContent>
                    </wps:txbx>
                    <wps:bodyPr wrap="none" lIns="0" tIns="0" rIns="0" bIns="0">
                      <a:spAutoFit/>
                    </wps:bodyPr>
                  </wps:wsp>
                </a:graphicData>
              </a:graphic>
            </wp:anchor>
          </w:drawing>
        </mc:Choice>
        <mc:Fallback>
          <w:pict>
            <v:shape id="_x0000_s1065" type="#_x0000_t202" style="position:absolute;margin-left:206.09999999999999pt;margin-top:574.85000000000002pt;width:4.0999999999999996pt;height:4.2999999999999998pt;z-index:-188744033;mso-wrap-style:none;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bidi w:val="0"/>
                      <w:spacing w:before="0" w:after="0" w:line="240" w:lineRule="auto"/>
                      <w:ind w:left="0" w:right="0" w:firstLine="0"/>
                      <w:jc w:val="left"/>
                      <w:rPr>
                        <w:sz w:val="16"/>
                        <w:szCs w:val="16"/>
                      </w:rPr>
                    </w:pPr>
                    <w:r>
                      <w:rPr>
                        <w:i/>
                        <w:iCs/>
                        <w:color w:val="000000"/>
                        <w:spacing w:val="0"/>
                        <w:w w:val="100"/>
                        <w:position w:val="0"/>
                        <w:sz w:val="16"/>
                        <w:szCs w:val="16"/>
                      </w:rPr>
                      <w:t>X</w:t>
                    </w:r>
                  </w:p>
                </w:txbxContent>
              </v:textbox>
              <w10:wrap anchorx="page" anchory="pag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24736" behindDoc="1" locked="0" layoutInCell="1" allowOverlap="1">
              <wp:simplePos x="0" y="0"/>
              <wp:positionH relativeFrom="page">
                <wp:posOffset>2617470</wp:posOffset>
              </wp:positionH>
              <wp:positionV relativeFrom="page">
                <wp:posOffset>7300595</wp:posOffset>
              </wp:positionV>
              <wp:extent cx="52070" cy="54610"/>
              <wp:effectExtent l="0" t="0" r="0" b="0"/>
              <wp:wrapNone/>
              <wp:docPr id="34" name="Shape 34"/>
              <wp:cNvGraphicFramePr/>
              <a:graphic xmlns:a="http://schemas.openxmlformats.org/drawingml/2006/main">
                <a:graphicData uri="http://schemas.microsoft.com/office/word/2010/wordprocessingShape">
                  <wps:wsp>
                    <wps:cNvSpPr txBox="1"/>
                    <wps:spPr>
                      <a:xfrm>
                        <a:off x="0" y="0"/>
                        <a:ext cx="52070" cy="54610"/>
                      </a:xfrm>
                      <a:prstGeom prst="rect">
                        <a:avLst/>
                      </a:prstGeom>
                      <a:noFill/>
                    </wps:spPr>
                    <wps:txbx>
                      <w:txbxContent>
                        <w:p w:rsidR="00A72D52" w:rsidRDefault="00EC6983">
                          <w:pPr>
                            <w:pStyle w:val="Headerorfooter20"/>
                            <w:rPr>
                              <w:sz w:val="16"/>
                              <w:szCs w:val="16"/>
                            </w:rPr>
                          </w:pPr>
                          <w:r>
                            <w:rPr>
                              <w:i/>
                              <w:iCs/>
                              <w:sz w:val="16"/>
                              <w:szCs w:val="16"/>
                            </w:rPr>
                            <w:t>X</w:t>
                          </w:r>
                        </w:p>
                      </w:txbxContent>
                    </wps:txbx>
                    <wps:bodyPr wrap="none" lIns="0" tIns="0" rIns="0" bIns="0">
                      <a:spAutoFit/>
                    </wps:bodyPr>
                  </wps:wsp>
                </a:graphicData>
              </a:graphic>
            </wp:anchor>
          </w:drawing>
        </mc:Choice>
        <mc:Fallback>
          <w:pict>
            <v:shape id="_x0000_s1060" type="#_x0000_t202" style="position:absolute;margin-left:206.09999999999999pt;margin-top:574.85000000000002pt;width:4.0999999999999996pt;height:4.2999999999999998pt;z-index:-188744037;mso-wrap-style:none;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bidi w:val="0"/>
                      <w:spacing w:before="0" w:after="0" w:line="240" w:lineRule="auto"/>
                      <w:ind w:left="0" w:right="0" w:firstLine="0"/>
                      <w:jc w:val="left"/>
                      <w:rPr>
                        <w:sz w:val="16"/>
                        <w:szCs w:val="16"/>
                      </w:rPr>
                    </w:pPr>
                    <w:r>
                      <w:rPr>
                        <w:i/>
                        <w:iCs/>
                        <w:color w:val="000000"/>
                        <w:spacing w:val="0"/>
                        <w:w w:val="100"/>
                        <w:position w:val="0"/>
                        <w:sz w:val="16"/>
                        <w:szCs w:val="16"/>
                      </w:rPr>
                      <w:t>X</w:t>
                    </w:r>
                  </w:p>
                </w:txbxContent>
              </v:textbox>
              <w10:wrap anchorx="page" anchory="page"/>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29856" behindDoc="1" locked="0" layoutInCell="1" allowOverlap="1">
              <wp:simplePos x="0" y="0"/>
              <wp:positionH relativeFrom="page">
                <wp:posOffset>2552065</wp:posOffset>
              </wp:positionH>
              <wp:positionV relativeFrom="page">
                <wp:posOffset>7260590</wp:posOffset>
              </wp:positionV>
              <wp:extent cx="204470" cy="79375"/>
              <wp:effectExtent l="0" t="0" r="0" b="0"/>
              <wp:wrapNone/>
              <wp:docPr id="46" name="Shape 46"/>
              <wp:cNvGraphicFramePr/>
              <a:graphic xmlns:a="http://schemas.openxmlformats.org/drawingml/2006/main">
                <a:graphicData uri="http://schemas.microsoft.com/office/word/2010/wordprocessingShape">
                  <wps:wsp>
                    <wps:cNvSpPr txBox="1"/>
                    <wps:spPr>
                      <a:xfrm>
                        <a:off x="0" y="0"/>
                        <a:ext cx="204470" cy="79375"/>
                      </a:xfrm>
                      <a:prstGeom prst="rect">
                        <a:avLst/>
                      </a:prstGeom>
                      <a:noFill/>
                    </wps:spPr>
                    <wps:txbx>
                      <w:txbxContent>
                        <w:p w:rsidR="00A72D52" w:rsidRDefault="00EC6983">
                          <w:pPr>
                            <w:pStyle w:val="Headerorfooter20"/>
                            <w:rPr>
                              <w:sz w:val="16"/>
                              <w:szCs w:val="16"/>
                            </w:rPr>
                          </w:pPr>
                          <w:r>
                            <w:fldChar w:fldCharType="begin"/>
                          </w:r>
                          <w:r>
                            <w:instrText xml:space="preserve"> PAGE \* MERGEFORMAT </w:instrText>
                          </w:r>
                          <w:r>
                            <w:fldChar w:fldCharType="separate"/>
                          </w:r>
                          <w:r w:rsidR="001B4C06" w:rsidRPr="001B4C06">
                            <w:rPr>
                              <w:i/>
                              <w:iCs/>
                              <w:noProof/>
                              <w:sz w:val="16"/>
                              <w:szCs w:val="16"/>
                            </w:rPr>
                            <w:t>14</w:t>
                          </w:r>
                          <w:r>
                            <w:rPr>
                              <w:i/>
                              <w:iCs/>
                              <w:sz w:val="16"/>
                              <w:szCs w:val="16"/>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6" o:spid="_x0000_s1044" type="#_x0000_t202" style="position:absolute;margin-left:200.95pt;margin-top:571.7pt;width:16.1pt;height:6.25pt;z-index:-25218662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" filled="f" stroked="f">
              <v:textbox style="mso-fit-shape-to-text:t" inset="0,0,0,0">
                <w:txbxContent>
                  <w:p w:rsidR="00A72D52" w:rsidRDefault="00EC6983">
                    <w:pPr>
                      <w:pStyle w:val="Headerorfooter20"/>
                      <w:rPr>
                        <w:sz w:val="16"/>
                        <w:szCs w:val="16"/>
                      </w:rPr>
                    </w:pPr>
                    <w:r>
                      <w:fldChar w:fldCharType="begin"/>
                    </w:r>
                    <w:r>
                      <w:instrText xml:space="preserve"> PAGE \* MERGEFORMAT </w:instrText>
                    </w:r>
                    <w:r>
                      <w:fldChar w:fldCharType="separate"/>
                    </w:r>
                    <w:r w:rsidR="001B4C06" w:rsidRPr="001B4C06">
                      <w:rPr>
                        <w:i/>
                        <w:iCs/>
                        <w:noProof/>
                        <w:sz w:val="16"/>
                        <w:szCs w:val="16"/>
                      </w:rPr>
                      <w:t>14</w:t>
                    </w:r>
                    <w:r>
                      <w:rPr>
                        <w:i/>
                        <w:iCs/>
                        <w:sz w:val="16"/>
                        <w:szCs w:val="16"/>
                      </w:rPr>
                      <w:fldChar w:fldCharType="end"/>
                    </w:r>
                  </w:p>
                </w:txbxContent>
              </v:textbox>
              <w10:wrap anchorx="page" anchory="page"/>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27808" behindDoc="1" locked="0" layoutInCell="1" allowOverlap="1">
              <wp:simplePos x="0" y="0"/>
              <wp:positionH relativeFrom="page">
                <wp:posOffset>2535555</wp:posOffset>
              </wp:positionH>
              <wp:positionV relativeFrom="page">
                <wp:posOffset>7292975</wp:posOffset>
              </wp:positionV>
              <wp:extent cx="225425" cy="76200"/>
              <wp:effectExtent l="0" t="0" r="0" b="0"/>
              <wp:wrapNone/>
              <wp:docPr id="41" name="Shape 41"/>
              <wp:cNvGraphicFramePr/>
              <a:graphic xmlns:a="http://schemas.openxmlformats.org/drawingml/2006/main">
                <a:graphicData uri="http://schemas.microsoft.com/office/word/2010/wordprocessingShape">
                  <wps:wsp>
                    <wps:cNvSpPr txBox="1"/>
                    <wps:spPr>
                      <a:xfrm>
                        <a:off x="0" y="0"/>
                        <a:ext cx="225425" cy="76200"/>
                      </a:xfrm>
                      <a:prstGeom prst="rect">
                        <a:avLst/>
                      </a:prstGeom>
                      <a:noFill/>
                    </wps:spPr>
                    <wps:txbx>
                      <w:txbxContent>
                        <w:p w:rsidR="00A72D52" w:rsidRDefault="00EC6983">
                          <w:pPr>
                            <w:pStyle w:val="Headerorfooter20"/>
                            <w:rPr>
                              <w:sz w:val="16"/>
                              <w:szCs w:val="16"/>
                            </w:rPr>
                          </w:pPr>
                          <w:r>
                            <w:fldChar w:fldCharType="begin"/>
                          </w:r>
                          <w:r>
                            <w:instrText xml:space="preserve"> PAGE \* MERGEFORMAT </w:instrText>
                          </w:r>
                          <w:r>
                            <w:fldChar w:fldCharType="separate"/>
                          </w:r>
                          <w:r w:rsidR="001B4C06" w:rsidRPr="001B4C06">
                            <w:rPr>
                              <w:i/>
                              <w:iCs/>
                              <w:noProof/>
                              <w:sz w:val="16"/>
                              <w:szCs w:val="16"/>
                            </w:rPr>
                            <w:t>13</w:t>
                          </w:r>
                          <w:r>
                            <w:rPr>
                              <w:i/>
                              <w:iCs/>
                              <w:sz w:val="16"/>
                              <w:szCs w:val="16"/>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1" o:spid="_x0000_s1045" type="#_x0000_t202" style="position:absolute;margin-left:199.65pt;margin-top:574.25pt;width:17.75pt;height:6pt;z-index:-25218867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" filled="f" stroked="f">
              <v:textbox style="mso-fit-shape-to-text:t" inset="0,0,0,0">
                <w:txbxContent>
                  <w:p w:rsidR="00A72D52" w:rsidRDefault="00EC6983">
                    <w:pPr>
                      <w:pStyle w:val="Headerorfooter20"/>
                      <w:rPr>
                        <w:sz w:val="16"/>
                        <w:szCs w:val="16"/>
                      </w:rPr>
                    </w:pPr>
                    <w:r>
                      <w:fldChar w:fldCharType="begin"/>
                    </w:r>
                    <w:r>
                      <w:instrText xml:space="preserve"> PAGE \* MERGEFORMAT </w:instrText>
                    </w:r>
                    <w:r>
                      <w:fldChar w:fldCharType="separate"/>
                    </w:r>
                    <w:r w:rsidR="001B4C06" w:rsidRPr="001B4C06">
                      <w:rPr>
                        <w:i/>
                        <w:iCs/>
                        <w:noProof/>
                        <w:sz w:val="16"/>
                        <w:szCs w:val="16"/>
                      </w:rPr>
                      <w:t>13</w:t>
                    </w:r>
                    <w:r>
                      <w:rPr>
                        <w:i/>
                        <w:iCs/>
                        <w:sz w:val="16"/>
                        <w:szCs w:val="16"/>
                      </w:rPr>
                      <w:fldChar w:fldCharType="end"/>
                    </w:r>
                  </w:p>
                </w:txbxContent>
              </v:textbox>
              <w10:wrap anchorx="page" anchory="page"/>
            </v:shape>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31904" behindDoc="1" locked="0" layoutInCell="1" allowOverlap="1">
              <wp:simplePos x="0" y="0"/>
              <wp:positionH relativeFrom="page">
                <wp:posOffset>2602865</wp:posOffset>
              </wp:positionH>
              <wp:positionV relativeFrom="page">
                <wp:posOffset>7269480</wp:posOffset>
              </wp:positionV>
              <wp:extent cx="103505" cy="54610"/>
              <wp:effectExtent l="0" t="0" r="0" b="0"/>
              <wp:wrapNone/>
              <wp:docPr id="50" name="Shape 50"/>
              <wp:cNvGraphicFramePr/>
              <a:graphic xmlns:a="http://schemas.openxmlformats.org/drawingml/2006/main">
                <a:graphicData uri="http://schemas.microsoft.com/office/word/2010/wordprocessingShape">
                  <wps:wsp>
                    <wps:cNvSpPr txBox="1"/>
                    <wps:spPr>
                      <a:xfrm>
                        <a:off x="0" y="0"/>
                        <a:ext cx="103505" cy="54610"/>
                      </a:xfrm>
                      <a:prstGeom prst="rect">
                        <a:avLst/>
                      </a:prstGeom>
                      <a:noFill/>
                    </wps:spPr>
                    <wps:txbx>
                      <w:txbxContent>
                        <w:p w:rsidR="00A72D52" w:rsidRDefault="00EC6983">
                          <w:pPr>
                            <w:pStyle w:val="Headerorfooter20"/>
                            <w:rPr>
                              <w:sz w:val="16"/>
                              <w:szCs w:val="16"/>
                            </w:rPr>
                          </w:pPr>
                          <w:r>
                            <w:rPr>
                              <w:i/>
                              <w:iCs/>
                              <w:sz w:val="16"/>
                              <w:szCs w:val="16"/>
                            </w:rPr>
                            <w:t>XX</w:t>
                          </w:r>
                        </w:p>
                      </w:txbxContent>
                    </wps:txbx>
                    <wps:bodyPr wrap="none" lIns="0" tIns="0" rIns="0" bIns="0">
                      <a:spAutoFit/>
                    </wps:bodyPr>
                  </wps:wsp>
                </a:graphicData>
              </a:graphic>
            </wp:anchor>
          </w:drawing>
        </mc:Choice>
        <mc:Fallback>
          <w:pict>
            <v:shape id="_x0000_s1076" type="#_x0000_t202" style="position:absolute;margin-left:204.95000000000002pt;margin-top:572.39999999999998pt;width:8.1500000000000004pt;height:4.2999999999999998pt;z-index:-188744023;mso-wrap-style:none;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bidi w:val="0"/>
                      <w:spacing w:before="0" w:after="0" w:line="240" w:lineRule="auto"/>
                      <w:ind w:left="0" w:right="0" w:firstLine="0"/>
                      <w:jc w:val="left"/>
                      <w:rPr>
                        <w:sz w:val="16"/>
                        <w:szCs w:val="16"/>
                      </w:rPr>
                    </w:pPr>
                    <w:r>
                      <w:rPr>
                        <w:i/>
                        <w:iCs/>
                        <w:color w:val="000000"/>
                        <w:spacing w:val="0"/>
                        <w:w w:val="100"/>
                        <w:position w:val="0"/>
                        <w:sz w:val="16"/>
                        <w:szCs w:val="16"/>
                      </w:rPr>
                      <w:t>XX</w:t>
                    </w:r>
                  </w:p>
                </w:txbxContent>
              </v:textbox>
              <w10:wrap anchorx="page" anchory="page"/>
            </v:shape>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30880" behindDoc="1" locked="0" layoutInCell="1" allowOverlap="1">
              <wp:simplePos x="0" y="0"/>
              <wp:positionH relativeFrom="page">
                <wp:posOffset>2602865</wp:posOffset>
              </wp:positionH>
              <wp:positionV relativeFrom="page">
                <wp:posOffset>7269480</wp:posOffset>
              </wp:positionV>
              <wp:extent cx="103505" cy="54610"/>
              <wp:effectExtent l="0" t="0" r="0" b="0"/>
              <wp:wrapNone/>
              <wp:docPr id="48" name="Shape 48"/>
              <wp:cNvGraphicFramePr/>
              <a:graphic xmlns:a="http://schemas.openxmlformats.org/drawingml/2006/main">
                <a:graphicData uri="http://schemas.microsoft.com/office/word/2010/wordprocessingShape">
                  <wps:wsp>
                    <wps:cNvSpPr txBox="1"/>
                    <wps:spPr>
                      <a:xfrm>
                        <a:off x="0" y="0"/>
                        <a:ext cx="103505" cy="54610"/>
                      </a:xfrm>
                      <a:prstGeom prst="rect">
                        <a:avLst/>
                      </a:prstGeom>
                      <a:noFill/>
                    </wps:spPr>
                    <wps:txbx>
                      <w:txbxContent>
                        <w:p w:rsidR="00A72D52" w:rsidRDefault="00EC6983">
                          <w:pPr>
                            <w:pStyle w:val="Headerorfooter20"/>
                            <w:rPr>
                              <w:sz w:val="16"/>
                              <w:szCs w:val="16"/>
                            </w:rPr>
                          </w:pPr>
                          <w:r>
                            <w:rPr>
                              <w:i/>
                              <w:iCs/>
                              <w:sz w:val="16"/>
                              <w:szCs w:val="16"/>
                            </w:rPr>
                            <w:t>XX</w:t>
                          </w:r>
                        </w:p>
                      </w:txbxContent>
                    </wps:txbx>
                    <wps:bodyPr wrap="none" lIns="0" tIns="0" rIns="0" bIns="0">
                      <a:spAutoFit/>
                    </wps:bodyPr>
                  </wps:wsp>
                </a:graphicData>
              </a:graphic>
            </wp:anchor>
          </w:drawing>
        </mc:Choice>
        <mc:Fallback>
          <w:pict>
            <v:shape id="_x0000_s1074" type="#_x0000_t202" style="position:absolute;margin-left:204.95000000000002pt;margin-top:572.39999999999998pt;width:8.1500000000000004pt;height:4.2999999999999998pt;z-index:-188744025;mso-wrap-style:none;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bidi w:val="0"/>
                      <w:spacing w:before="0" w:after="0" w:line="240" w:lineRule="auto"/>
                      <w:ind w:left="0" w:right="0" w:firstLine="0"/>
                      <w:jc w:val="left"/>
                      <w:rPr>
                        <w:sz w:val="16"/>
                        <w:szCs w:val="16"/>
                      </w:rPr>
                    </w:pPr>
                    <w:r>
                      <w:rPr>
                        <w:i/>
                        <w:iCs/>
                        <w:color w:val="000000"/>
                        <w:spacing w:val="0"/>
                        <w:w w:val="100"/>
                        <w:position w:val="0"/>
                        <w:sz w:val="16"/>
                        <w:szCs w:val="16"/>
                      </w:rPr>
                      <w:t>XX</w:t>
                    </w:r>
                  </w:p>
                </w:txbxContent>
              </v:textbox>
              <w10:wrap anchorx="page" anchory="page"/>
            </v:shape>
          </w:pict>
        </mc:Fallback>
      </mc:AlternateContent>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34976" behindDoc="1" locked="0" layoutInCell="1" allowOverlap="1">
              <wp:simplePos x="0" y="0"/>
              <wp:positionH relativeFrom="page">
                <wp:posOffset>2552065</wp:posOffset>
              </wp:positionH>
              <wp:positionV relativeFrom="page">
                <wp:posOffset>7260590</wp:posOffset>
              </wp:positionV>
              <wp:extent cx="204470" cy="79375"/>
              <wp:effectExtent l="0" t="0" r="0" b="0"/>
              <wp:wrapNone/>
              <wp:docPr id="57" name="Shape 57"/>
              <wp:cNvGraphicFramePr/>
              <a:graphic xmlns:a="http://schemas.openxmlformats.org/drawingml/2006/main">
                <a:graphicData uri="http://schemas.microsoft.com/office/word/2010/wordprocessingShape">
                  <wps:wsp>
                    <wps:cNvSpPr txBox="1"/>
                    <wps:spPr>
                      <a:xfrm>
                        <a:off x="0" y="0"/>
                        <a:ext cx="204470" cy="79375"/>
                      </a:xfrm>
                      <a:prstGeom prst="rect">
                        <a:avLst/>
                      </a:prstGeom>
                      <a:noFill/>
                    </wps:spPr>
                    <wps:txbx>
                      <w:txbxContent>
                        <w:p w:rsidR="00A72D52" w:rsidRDefault="00EC6983">
                          <w:pPr>
                            <w:pStyle w:val="Headerorfooter20"/>
                            <w:rPr>
                              <w:sz w:val="16"/>
                              <w:szCs w:val="16"/>
                            </w:rPr>
                          </w:pPr>
                          <w:r>
                            <w:fldChar w:fldCharType="begin"/>
                          </w:r>
                          <w:r>
                            <w:instrText xml:space="preserve"> PAGE \* MERGEFORMAT </w:instrText>
                          </w:r>
                          <w:r>
                            <w:fldChar w:fldCharType="separate"/>
                          </w:r>
                          <w:r w:rsidR="001B4C06" w:rsidRPr="001B4C06">
                            <w:rPr>
                              <w:i/>
                              <w:iCs/>
                              <w:noProof/>
                              <w:sz w:val="16"/>
                              <w:szCs w:val="16"/>
                            </w:rPr>
                            <w:t>xviii</w:t>
                          </w:r>
                          <w:r>
                            <w:rPr>
                              <w:i/>
                              <w:iCs/>
                              <w:sz w:val="16"/>
                              <w:szCs w:val="16"/>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7" o:spid="_x0000_s1049" type="#_x0000_t202" style="position:absolute;margin-left:200.95pt;margin-top:571.7pt;width:16.1pt;height:6.25pt;z-index:-25218150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" filled="f" stroked="f">
              <v:textbox style="mso-fit-shape-to-text:t" inset="0,0,0,0">
                <w:txbxContent>
                  <w:p w:rsidR="00A72D52" w:rsidRDefault="00EC6983">
                    <w:pPr>
                      <w:pStyle w:val="Headerorfooter20"/>
                      <w:rPr>
                        <w:sz w:val="16"/>
                        <w:szCs w:val="16"/>
                      </w:rPr>
                    </w:pPr>
                    <w:r>
                      <w:fldChar w:fldCharType="begin"/>
                    </w:r>
                    <w:r>
                      <w:instrText xml:space="preserve"> PAGE \* MERGEFORMAT </w:instrText>
                    </w:r>
                    <w:r>
                      <w:fldChar w:fldCharType="separate"/>
                    </w:r>
                    <w:r w:rsidR="001B4C06" w:rsidRPr="001B4C06">
                      <w:rPr>
                        <w:i/>
                        <w:iCs/>
                        <w:noProof/>
                        <w:sz w:val="16"/>
                        <w:szCs w:val="16"/>
                      </w:rPr>
                      <w:t>xviii</w:t>
                    </w:r>
                    <w:r>
                      <w:rPr>
                        <w:i/>
                        <w:iCs/>
                        <w:sz w:val="16"/>
                        <w:szCs w:val="1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11424" behindDoc="1" locked="0" layoutInCell="1" allowOverlap="1">
              <wp:simplePos x="0" y="0"/>
              <wp:positionH relativeFrom="page">
                <wp:posOffset>2176145</wp:posOffset>
              </wp:positionH>
              <wp:positionV relativeFrom="page">
                <wp:posOffset>7054850</wp:posOffset>
              </wp:positionV>
              <wp:extent cx="250190" cy="91440"/>
              <wp:effectExtent l="0" t="0" r="0" b="0"/>
              <wp:wrapNone/>
              <wp:docPr id="1" name="Shape 1"/>
              <wp:cNvGraphicFramePr/>
              <a:graphic xmlns:a="http://schemas.openxmlformats.org/drawingml/2006/main">
                <a:graphicData uri="http://schemas.microsoft.com/office/word/2010/wordprocessingShape">
                  <wps:wsp>
                    <wps:cNvSpPr txBox="1"/>
                    <wps:spPr>
                      <a:xfrm>
                        <a:off x="0" y="0"/>
                        <a:ext cx="250190" cy="91440"/>
                      </a:xfrm>
                      <a:prstGeom prst="rect">
                        <a:avLst/>
                      </a:prstGeom>
                      <a:noFill/>
                    </wps:spPr>
                    <wps:txbx>
                      <w:txbxContent>
                        <w:p w:rsidR="00A72D52" w:rsidRDefault="00EC6983">
                          <w:pPr>
                            <w:pStyle w:val="Headerorfooter20"/>
                          </w:pPr>
                          <w:r>
                            <w:fldChar w:fldCharType="begin"/>
                          </w:r>
                          <w:r>
                            <w:instrText xml:space="preserve"> PAGE \* MERGEFORMAT </w:instrText>
                          </w:r>
                          <w:r>
                            <w:fldChar w:fldCharType="separate"/>
                          </w:r>
                          <w:r>
                            <w:t>#</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171.34999999999999pt;margin-top:555.5pt;width:19.699999999999999pt;height:7.2000000000000002pt;z-index:-188744063;mso-wrap-style:none;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bidi w:val="0"/>
                      <w:spacing w:before="0" w:after="0" w:line="240" w:lineRule="auto"/>
                      <w:ind w:left="0" w:right="0" w:firstLine="0"/>
                      <w:jc w:val="left"/>
                    </w:pPr>
                    <w:fldSimple w:instr=" PAGE \* MERGEFORMAT ">
                      <w:r>
                        <w:rPr>
                          <w:color w:val="000000"/>
                          <w:spacing w:val="0"/>
                          <w:w w:val="100"/>
                          <w:position w:val="0"/>
                        </w:rPr>
                        <w:t>#</w:t>
                      </w:r>
                    </w:fldSimple>
                  </w:p>
                </w:txbxContent>
              </v:textbox>
              <w10:wrap anchorx="page" anchory="page"/>
            </v:shape>
          </w:pict>
        </mc:Fallback>
      </mc:AlternateContent>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32928" behindDoc="1" locked="0" layoutInCell="1" allowOverlap="1">
              <wp:simplePos x="0" y="0"/>
              <wp:positionH relativeFrom="page">
                <wp:posOffset>2535555</wp:posOffset>
              </wp:positionH>
              <wp:positionV relativeFrom="page">
                <wp:posOffset>7292975</wp:posOffset>
              </wp:positionV>
              <wp:extent cx="225425" cy="76200"/>
              <wp:effectExtent l="0" t="0" r="0" b="0"/>
              <wp:wrapNone/>
              <wp:docPr id="52" name="Shape 52"/>
              <wp:cNvGraphicFramePr/>
              <a:graphic xmlns:a="http://schemas.openxmlformats.org/drawingml/2006/main">
                <a:graphicData uri="http://schemas.microsoft.com/office/word/2010/wordprocessingShape">
                  <wps:wsp>
                    <wps:cNvSpPr txBox="1"/>
                    <wps:spPr>
                      <a:xfrm>
                        <a:off x="0" y="0"/>
                        <a:ext cx="225425" cy="76200"/>
                      </a:xfrm>
                      <a:prstGeom prst="rect">
                        <a:avLst/>
                      </a:prstGeom>
                      <a:noFill/>
                    </wps:spPr>
                    <wps:txbx>
                      <w:txbxContent>
                        <w:p w:rsidR="00A72D52" w:rsidRDefault="00EC6983">
                          <w:pPr>
                            <w:pStyle w:val="Headerorfooter20"/>
                            <w:rPr>
                              <w:sz w:val="16"/>
                              <w:szCs w:val="16"/>
                            </w:rPr>
                          </w:pPr>
                          <w:r>
                            <w:fldChar w:fldCharType="begin"/>
                          </w:r>
                          <w:r>
                            <w:instrText xml:space="preserve"> PAGE \* ME</w:instrText>
                          </w:r>
                          <w:r>
                            <w:instrText xml:space="preserve">RGEFORMAT </w:instrText>
                          </w:r>
                          <w:r>
                            <w:fldChar w:fldCharType="separate"/>
                          </w:r>
                          <w:r w:rsidR="001B4C06" w:rsidRPr="001B4C06">
                            <w:rPr>
                              <w:i/>
                              <w:iCs/>
                              <w:noProof/>
                              <w:sz w:val="16"/>
                              <w:szCs w:val="16"/>
                            </w:rPr>
                            <w:t>19</w:t>
                          </w:r>
                          <w:r>
                            <w:rPr>
                              <w:i/>
                              <w:iCs/>
                              <w:sz w:val="16"/>
                              <w:szCs w:val="16"/>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2" o:spid="_x0000_s1050" type="#_x0000_t202" style="position:absolute;margin-left:199.65pt;margin-top:574.25pt;width:17.75pt;height:6pt;z-index:-25218355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" filled="f" stroked="f">
              <v:textbox style="mso-fit-shape-to-text:t" inset="0,0,0,0">
                <w:txbxContent>
                  <w:p w:rsidR="00A72D52" w:rsidRDefault="00EC6983">
                    <w:pPr>
                      <w:pStyle w:val="Headerorfooter20"/>
                      <w:rPr>
                        <w:sz w:val="16"/>
                        <w:szCs w:val="16"/>
                      </w:rPr>
                    </w:pPr>
                    <w:r>
                      <w:fldChar w:fldCharType="begin"/>
                    </w:r>
                    <w:r>
                      <w:instrText xml:space="preserve"> PAGE \* ME</w:instrText>
                    </w:r>
                    <w:r>
                      <w:instrText xml:space="preserve">RGEFORMAT </w:instrText>
                    </w:r>
                    <w:r>
                      <w:fldChar w:fldCharType="separate"/>
                    </w:r>
                    <w:r w:rsidR="001B4C06" w:rsidRPr="001B4C06">
                      <w:rPr>
                        <w:i/>
                        <w:iCs/>
                        <w:noProof/>
                        <w:sz w:val="16"/>
                        <w:szCs w:val="16"/>
                      </w:rPr>
                      <w:t>19</w:t>
                    </w:r>
                    <w:r>
                      <w:rPr>
                        <w:i/>
                        <w:iCs/>
                        <w:sz w:val="16"/>
                        <w:szCs w:val="16"/>
                      </w:rPr>
                      <w:fldChar w:fldCharType="end"/>
                    </w:r>
                  </w:p>
                </w:txbxContent>
              </v:textbox>
              <w10:wrap anchorx="page" anchory="page"/>
            </v:shape>
          </w:pict>
        </mc:Fallback>
      </mc:AlternateContent>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37024" behindDoc="1" locked="0" layoutInCell="1" allowOverlap="1">
              <wp:simplePos x="0" y="0"/>
              <wp:positionH relativeFrom="page">
                <wp:posOffset>2602865</wp:posOffset>
              </wp:positionH>
              <wp:positionV relativeFrom="page">
                <wp:posOffset>7269480</wp:posOffset>
              </wp:positionV>
              <wp:extent cx="103505" cy="54610"/>
              <wp:effectExtent l="0" t="0" r="0" b="0"/>
              <wp:wrapNone/>
              <wp:docPr id="61" name="Shape 61"/>
              <wp:cNvGraphicFramePr/>
              <a:graphic xmlns:a="http://schemas.openxmlformats.org/drawingml/2006/main">
                <a:graphicData uri="http://schemas.microsoft.com/office/word/2010/wordprocessingShape">
                  <wps:wsp>
                    <wps:cNvSpPr txBox="1"/>
                    <wps:spPr>
                      <a:xfrm>
                        <a:off x="0" y="0"/>
                        <a:ext cx="103505" cy="54610"/>
                      </a:xfrm>
                      <a:prstGeom prst="rect">
                        <a:avLst/>
                      </a:prstGeom>
                      <a:noFill/>
                    </wps:spPr>
                    <wps:txbx>
                      <w:txbxContent>
                        <w:p w:rsidR="00A72D52" w:rsidRDefault="00EC6983">
                          <w:pPr>
                            <w:pStyle w:val="Headerorfooter20"/>
                            <w:rPr>
                              <w:sz w:val="16"/>
                              <w:szCs w:val="16"/>
                            </w:rPr>
                          </w:pPr>
                          <w:r>
                            <w:rPr>
                              <w:i/>
                              <w:iCs/>
                              <w:sz w:val="16"/>
                              <w:szCs w:val="16"/>
                            </w:rPr>
                            <w:t>XX</w:t>
                          </w:r>
                        </w:p>
                      </w:txbxContent>
                    </wps:txbx>
                    <wps:bodyPr wrap="none" lIns="0" tIns="0" rIns="0" bIns="0">
                      <a:spAutoFit/>
                    </wps:bodyPr>
                  </wps:wsp>
                </a:graphicData>
              </a:graphic>
            </wp:anchor>
          </w:drawing>
        </mc:Choice>
        <mc:Fallback>
          <w:pict>
            <v:shape id="_x0000_s1087" type="#_x0000_t202" style="position:absolute;margin-left:204.95000000000002pt;margin-top:572.39999999999998pt;width:8.1500000000000004pt;height:4.2999999999999998pt;z-index:-188744013;mso-wrap-style:none;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bidi w:val="0"/>
                      <w:spacing w:before="0" w:after="0" w:line="240" w:lineRule="auto"/>
                      <w:ind w:left="0" w:right="0" w:firstLine="0"/>
                      <w:jc w:val="left"/>
                      <w:rPr>
                        <w:sz w:val="16"/>
                        <w:szCs w:val="16"/>
                      </w:rPr>
                    </w:pPr>
                    <w:r>
                      <w:rPr>
                        <w:i/>
                        <w:iCs/>
                        <w:color w:val="000000"/>
                        <w:spacing w:val="0"/>
                        <w:w w:val="100"/>
                        <w:position w:val="0"/>
                        <w:sz w:val="16"/>
                        <w:szCs w:val="16"/>
                      </w:rPr>
                      <w:t>XX</w:t>
                    </w:r>
                  </w:p>
                </w:txbxContent>
              </v:textbox>
              <w10:wrap anchorx="page" anchory="page"/>
            </v:shape>
          </w:pict>
        </mc:Fallback>
      </mc:AlternateContent>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36000" behindDoc="1" locked="0" layoutInCell="1" allowOverlap="1">
              <wp:simplePos x="0" y="0"/>
              <wp:positionH relativeFrom="page">
                <wp:posOffset>2602865</wp:posOffset>
              </wp:positionH>
              <wp:positionV relativeFrom="page">
                <wp:posOffset>7269480</wp:posOffset>
              </wp:positionV>
              <wp:extent cx="103505" cy="54610"/>
              <wp:effectExtent l="0" t="0" r="0" b="0"/>
              <wp:wrapNone/>
              <wp:docPr id="59" name="Shape 59"/>
              <wp:cNvGraphicFramePr/>
              <a:graphic xmlns:a="http://schemas.openxmlformats.org/drawingml/2006/main">
                <a:graphicData uri="http://schemas.microsoft.com/office/word/2010/wordprocessingShape">
                  <wps:wsp>
                    <wps:cNvSpPr txBox="1"/>
                    <wps:spPr>
                      <a:xfrm>
                        <a:off x="0" y="0"/>
                        <a:ext cx="103505" cy="54610"/>
                      </a:xfrm>
                      <a:prstGeom prst="rect">
                        <a:avLst/>
                      </a:prstGeom>
                      <a:noFill/>
                    </wps:spPr>
                    <wps:txbx>
                      <w:txbxContent>
                        <w:p w:rsidR="00A72D52" w:rsidRDefault="00EC6983">
                          <w:pPr>
                            <w:pStyle w:val="Headerorfooter20"/>
                            <w:rPr>
                              <w:sz w:val="16"/>
                              <w:szCs w:val="16"/>
                            </w:rPr>
                          </w:pPr>
                          <w:r>
                            <w:rPr>
                              <w:i/>
                              <w:iCs/>
                              <w:sz w:val="16"/>
                              <w:szCs w:val="16"/>
                            </w:rPr>
                            <w:t>XX</w:t>
                          </w:r>
                        </w:p>
                      </w:txbxContent>
                    </wps:txbx>
                    <wps:bodyPr wrap="none" lIns="0" tIns="0" rIns="0" bIns="0">
                      <a:spAutoFit/>
                    </wps:bodyPr>
                  </wps:wsp>
                </a:graphicData>
              </a:graphic>
            </wp:anchor>
          </w:drawing>
        </mc:Choice>
        <mc:Fallback>
          <w:pict>
            <v:shape id="_x0000_s1085" type="#_x0000_t202" style="position:absolute;margin-left:204.95000000000002pt;margin-top:572.39999999999998pt;width:8.1500000000000004pt;height:4.2999999999999998pt;z-index:-188744015;mso-wrap-style:none;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bidi w:val="0"/>
                      <w:spacing w:before="0" w:after="0" w:line="240" w:lineRule="auto"/>
                      <w:ind w:left="0" w:right="0" w:firstLine="0"/>
                      <w:jc w:val="left"/>
                      <w:rPr>
                        <w:sz w:val="16"/>
                        <w:szCs w:val="16"/>
                      </w:rPr>
                    </w:pPr>
                    <w:r>
                      <w:rPr>
                        <w:i/>
                        <w:iCs/>
                        <w:color w:val="000000"/>
                        <w:spacing w:val="0"/>
                        <w:w w:val="100"/>
                        <w:position w:val="0"/>
                        <w:sz w:val="16"/>
                        <w:szCs w:val="16"/>
                      </w:rPr>
                      <w:t>XX</w:t>
                    </w:r>
                  </w:p>
                </w:txbxContent>
              </v:textbox>
              <w10:wrap anchorx="page" anchory="page"/>
            </v:shape>
          </w:pict>
        </mc:Fallback>
      </mc:AlternateContent>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40096" behindDoc="1" locked="0" layoutInCell="1" allowOverlap="1">
              <wp:simplePos x="0" y="0"/>
              <wp:positionH relativeFrom="page">
                <wp:posOffset>2535555</wp:posOffset>
              </wp:positionH>
              <wp:positionV relativeFrom="page">
                <wp:posOffset>7292975</wp:posOffset>
              </wp:positionV>
              <wp:extent cx="225425" cy="76200"/>
              <wp:effectExtent l="0" t="0" r="0" b="0"/>
              <wp:wrapNone/>
              <wp:docPr id="68" name="Shape 68"/>
              <wp:cNvGraphicFramePr/>
              <a:graphic xmlns:a="http://schemas.openxmlformats.org/drawingml/2006/main">
                <a:graphicData uri="http://schemas.microsoft.com/office/word/2010/wordprocessingShape">
                  <wps:wsp>
                    <wps:cNvSpPr txBox="1"/>
                    <wps:spPr>
                      <a:xfrm>
                        <a:off x="0" y="0"/>
                        <a:ext cx="225425" cy="76200"/>
                      </a:xfrm>
                      <a:prstGeom prst="rect">
                        <a:avLst/>
                      </a:prstGeom>
                      <a:noFill/>
                    </wps:spPr>
                    <wps:txbx>
                      <w:txbxContent>
                        <w:p w:rsidR="00A72D52" w:rsidRDefault="00EC6983">
                          <w:pPr>
                            <w:pStyle w:val="Headerorfooter20"/>
                            <w:rPr>
                              <w:sz w:val="16"/>
                              <w:szCs w:val="16"/>
                            </w:rPr>
                          </w:pPr>
                          <w:r>
                            <w:fldChar w:fldCharType="begin"/>
                          </w:r>
                          <w:r>
                            <w:instrText xml:space="preserve"> PAGE \* MERGEFORMAT </w:instrText>
                          </w:r>
                          <w:r>
                            <w:fldChar w:fldCharType="separate"/>
                          </w:r>
                          <w:r w:rsidR="001B4C06" w:rsidRPr="001B4C06">
                            <w:rPr>
                              <w:i/>
                              <w:iCs/>
                              <w:noProof/>
                              <w:sz w:val="16"/>
                              <w:szCs w:val="16"/>
                            </w:rPr>
                            <w:t>22</w:t>
                          </w:r>
                          <w:r>
                            <w:rPr>
                              <w:i/>
                              <w:iCs/>
                              <w:sz w:val="16"/>
                              <w:szCs w:val="16"/>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68" o:spid="_x0000_s1054" type="#_x0000_t202" style="position:absolute;margin-left:199.65pt;margin-top:574.25pt;width:17.75pt;height:6pt;z-index:-25217638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" filled="f" stroked="f">
              <v:textbox style="mso-fit-shape-to-text:t" inset="0,0,0,0">
                <w:txbxContent>
                  <w:p w:rsidR="00A72D52" w:rsidRDefault="00EC6983">
                    <w:pPr>
                      <w:pStyle w:val="Headerorfooter20"/>
                      <w:rPr>
                        <w:sz w:val="16"/>
                        <w:szCs w:val="16"/>
                      </w:rPr>
                    </w:pPr>
                    <w:r>
                      <w:fldChar w:fldCharType="begin"/>
                    </w:r>
                    <w:r>
                      <w:instrText xml:space="preserve"> PAGE \* MERGEFORMAT </w:instrText>
                    </w:r>
                    <w:r>
                      <w:fldChar w:fldCharType="separate"/>
                    </w:r>
                    <w:r w:rsidR="001B4C06" w:rsidRPr="001B4C06">
                      <w:rPr>
                        <w:i/>
                        <w:iCs/>
                        <w:noProof/>
                        <w:sz w:val="16"/>
                        <w:szCs w:val="16"/>
                      </w:rPr>
                      <w:t>22</w:t>
                    </w:r>
                    <w:r>
                      <w:rPr>
                        <w:i/>
                        <w:iCs/>
                        <w:sz w:val="16"/>
                        <w:szCs w:val="16"/>
                      </w:rPr>
                      <w:fldChar w:fldCharType="end"/>
                    </w:r>
                  </w:p>
                </w:txbxContent>
              </v:textbox>
              <w10:wrap anchorx="page" anchory="page"/>
            </v:shape>
          </w:pict>
        </mc:Fallback>
      </mc:AlternateContent>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39072" behindDoc="1" locked="0" layoutInCell="1" allowOverlap="1">
              <wp:simplePos x="0" y="0"/>
              <wp:positionH relativeFrom="page">
                <wp:posOffset>2653665</wp:posOffset>
              </wp:positionH>
              <wp:positionV relativeFrom="page">
                <wp:posOffset>7266305</wp:posOffset>
              </wp:positionV>
              <wp:extent cx="201295" cy="76200"/>
              <wp:effectExtent l="0" t="0" r="0" b="0"/>
              <wp:wrapNone/>
              <wp:docPr id="66" name="Shape 66"/>
              <wp:cNvGraphicFramePr/>
              <a:graphic xmlns:a="http://schemas.openxmlformats.org/drawingml/2006/main">
                <a:graphicData uri="http://schemas.microsoft.com/office/word/2010/wordprocessingShape">
                  <wps:wsp>
                    <wps:cNvSpPr txBox="1"/>
                    <wps:spPr>
                      <a:xfrm>
                        <a:off x="0" y="0"/>
                        <a:ext cx="201295" cy="76200"/>
                      </a:xfrm>
                      <a:prstGeom prst="rect">
                        <a:avLst/>
                      </a:prstGeom>
                      <a:noFill/>
                    </wps:spPr>
                    <wps:txbx>
                      <w:txbxContent>
                        <w:p w:rsidR="00A72D52" w:rsidRDefault="00EC6983">
                          <w:pPr>
                            <w:pStyle w:val="Headerorfooter20"/>
                            <w:rPr>
                              <w:sz w:val="16"/>
                              <w:szCs w:val="16"/>
                            </w:rPr>
                          </w:pPr>
                          <w:r>
                            <w:fldChar w:fldCharType="begin"/>
                          </w:r>
                          <w:r>
                            <w:instrText xml:space="preserve"> PAGE \* MERGEFORMAT </w:instrText>
                          </w:r>
                          <w:r>
                            <w:fldChar w:fldCharType="separate"/>
                          </w:r>
                          <w:r w:rsidR="001B4C06" w:rsidRPr="001B4C06">
                            <w:rPr>
                              <w:i/>
                              <w:iCs/>
                              <w:noProof/>
                              <w:sz w:val="16"/>
                              <w:szCs w:val="16"/>
                            </w:rPr>
                            <w:t>23</w:t>
                          </w:r>
                          <w:r>
                            <w:rPr>
                              <w:i/>
                              <w:iCs/>
                              <w:sz w:val="16"/>
                              <w:szCs w:val="16"/>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66" o:spid="_x0000_s1055" type="#_x0000_t202" style="position:absolute;margin-left:208.95pt;margin-top:572.15pt;width:15.85pt;height:6pt;z-index:-25217740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" filled="f" stroked="f">
              <v:textbox style="mso-fit-shape-to-text:t" inset="0,0,0,0">
                <w:txbxContent>
                  <w:p w:rsidR="00A72D52" w:rsidRDefault="00EC6983">
                    <w:pPr>
                      <w:pStyle w:val="Headerorfooter20"/>
                      <w:rPr>
                        <w:sz w:val="16"/>
                        <w:szCs w:val="16"/>
                      </w:rPr>
                    </w:pPr>
                    <w:r>
                      <w:fldChar w:fldCharType="begin"/>
                    </w:r>
                    <w:r>
                      <w:instrText xml:space="preserve"> PAGE \* MERGEFORMAT </w:instrText>
                    </w:r>
                    <w:r>
                      <w:fldChar w:fldCharType="separate"/>
                    </w:r>
                    <w:r w:rsidR="001B4C06" w:rsidRPr="001B4C06">
                      <w:rPr>
                        <w:i/>
                        <w:iCs/>
                        <w:noProof/>
                        <w:sz w:val="16"/>
                        <w:szCs w:val="16"/>
                      </w:rPr>
                      <w:t>23</w:t>
                    </w:r>
                    <w:r>
                      <w:rPr>
                        <w:i/>
                        <w:iCs/>
                        <w:sz w:val="16"/>
                        <w:szCs w:val="16"/>
                      </w:rPr>
                      <w:fldChar w:fldCharType="end"/>
                    </w:r>
                  </w:p>
                </w:txbxContent>
              </v:textbox>
              <w10:wrap anchorx="page" anchory="page"/>
            </v:shape>
          </w:pict>
        </mc:Fallback>
      </mc:AlternateContent>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A72D52">
    <w:pPr>
      <w:spacing w:line="1" w:lineRule="exact"/>
    </w:pP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A72D52">
    <w:pPr>
      <w:spacing w:line="1" w:lineRule="exact"/>
    </w:pP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44192" behindDoc="1" locked="0" layoutInCell="1" allowOverlap="1">
              <wp:simplePos x="0" y="0"/>
              <wp:positionH relativeFrom="page">
                <wp:posOffset>2683510</wp:posOffset>
              </wp:positionH>
              <wp:positionV relativeFrom="page">
                <wp:posOffset>7283450</wp:posOffset>
              </wp:positionV>
              <wp:extent cx="158750" cy="54610"/>
              <wp:effectExtent l="0" t="0" r="0" b="0"/>
              <wp:wrapNone/>
              <wp:docPr id="78" name="Shape 78"/>
              <wp:cNvGraphicFramePr/>
              <a:graphic xmlns:a="http://schemas.openxmlformats.org/drawingml/2006/main">
                <a:graphicData uri="http://schemas.microsoft.com/office/word/2010/wordprocessingShape">
                  <wps:wsp>
                    <wps:cNvSpPr txBox="1"/>
                    <wps:spPr>
                      <a:xfrm>
                        <a:off x="0" y="0"/>
                        <a:ext cx="158750" cy="54610"/>
                      </a:xfrm>
                      <a:prstGeom prst="rect">
                        <a:avLst/>
                      </a:prstGeom>
                      <a:noFill/>
                    </wps:spPr>
                    <wps:txbx>
                      <w:txbxContent>
                        <w:p w:rsidR="00A72D52" w:rsidRDefault="00EC6983">
                          <w:pPr>
                            <w:pStyle w:val="Headerorfooter20"/>
                            <w:rPr>
                              <w:sz w:val="16"/>
                              <w:szCs w:val="16"/>
                            </w:rPr>
                          </w:pPr>
                          <w:r>
                            <w:rPr>
                              <w:i/>
                              <w:iCs/>
                              <w:sz w:val="16"/>
                              <w:szCs w:val="16"/>
                            </w:rPr>
                            <w:t>XXV</w:t>
                          </w:r>
                        </w:p>
                      </w:txbxContent>
                    </wps:txbx>
                    <wps:bodyPr wrap="none" lIns="0" tIns="0" rIns="0" bIns="0">
                      <a:spAutoFit/>
                    </wps:bodyPr>
                  </wps:wsp>
                </a:graphicData>
              </a:graphic>
            </wp:anchor>
          </w:drawing>
        </mc:Choice>
        <mc:Fallback>
          <w:pict>
            <v:shape id="_x0000_s1104" type="#_x0000_t202" style="position:absolute;margin-left:211.30000000000001pt;margin-top:573.5pt;width:12.5pt;height:4.2999999999999998pt;z-index:-188743999;mso-wrap-style:none;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bidi w:val="0"/>
                      <w:spacing w:before="0" w:after="0" w:line="240" w:lineRule="auto"/>
                      <w:ind w:left="0" w:right="0" w:firstLine="0"/>
                      <w:jc w:val="left"/>
                      <w:rPr>
                        <w:sz w:val="16"/>
                        <w:szCs w:val="16"/>
                      </w:rPr>
                    </w:pPr>
                    <w:r>
                      <w:rPr>
                        <w:i/>
                        <w:iCs/>
                        <w:color w:val="000000"/>
                        <w:spacing w:val="0"/>
                        <w:w w:val="100"/>
                        <w:position w:val="0"/>
                        <w:sz w:val="16"/>
                        <w:szCs w:val="16"/>
                      </w:rPr>
                      <w:t>XXV</w:t>
                    </w:r>
                  </w:p>
                </w:txbxContent>
              </v:textbox>
              <w10:wrap anchorx="page" anchory="page"/>
            </v:shape>
          </w:pict>
        </mc:Fallback>
      </mc:AlternateContent>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42144" behindDoc="1" locked="0" layoutInCell="1" allowOverlap="1">
              <wp:simplePos x="0" y="0"/>
              <wp:positionH relativeFrom="page">
                <wp:posOffset>2683510</wp:posOffset>
              </wp:positionH>
              <wp:positionV relativeFrom="page">
                <wp:posOffset>7283450</wp:posOffset>
              </wp:positionV>
              <wp:extent cx="158750" cy="54610"/>
              <wp:effectExtent l="0" t="0" r="0" b="0"/>
              <wp:wrapNone/>
              <wp:docPr id="73" name="Shape 73"/>
              <wp:cNvGraphicFramePr/>
              <a:graphic xmlns:a="http://schemas.openxmlformats.org/drawingml/2006/main">
                <a:graphicData uri="http://schemas.microsoft.com/office/word/2010/wordprocessingShape">
                  <wps:wsp>
                    <wps:cNvSpPr txBox="1"/>
                    <wps:spPr>
                      <a:xfrm>
                        <a:off x="0" y="0"/>
                        <a:ext cx="158750" cy="54610"/>
                      </a:xfrm>
                      <a:prstGeom prst="rect">
                        <a:avLst/>
                      </a:prstGeom>
                      <a:noFill/>
                    </wps:spPr>
                    <wps:txbx>
                      <w:txbxContent>
                        <w:p w:rsidR="00A72D52" w:rsidRDefault="00EC6983">
                          <w:pPr>
                            <w:pStyle w:val="Headerorfooter20"/>
                            <w:rPr>
                              <w:sz w:val="16"/>
                              <w:szCs w:val="16"/>
                            </w:rPr>
                          </w:pPr>
                          <w:r>
                            <w:rPr>
                              <w:i/>
                              <w:iCs/>
                              <w:sz w:val="16"/>
                              <w:szCs w:val="16"/>
                            </w:rPr>
                            <w:t>XXV</w:t>
                          </w:r>
                        </w:p>
                      </w:txbxContent>
                    </wps:txbx>
                    <wps:bodyPr wrap="none" lIns="0" tIns="0" rIns="0" bIns="0">
                      <a:spAutoFit/>
                    </wps:bodyPr>
                  </wps:wsp>
                </a:graphicData>
              </a:graphic>
            </wp:anchor>
          </w:drawing>
        </mc:Choice>
        <mc:Fallback>
          <w:pict>
            <v:shape id="_x0000_s1099" type="#_x0000_t202" style="position:absolute;margin-left:211.30000000000001pt;margin-top:573.5pt;width:12.5pt;height:4.2999999999999998pt;z-index:-188744003;mso-wrap-style:none;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bidi w:val="0"/>
                      <w:spacing w:before="0" w:after="0" w:line="240" w:lineRule="auto"/>
                      <w:ind w:left="0" w:right="0" w:firstLine="0"/>
                      <w:jc w:val="left"/>
                      <w:rPr>
                        <w:sz w:val="16"/>
                        <w:szCs w:val="16"/>
                      </w:rPr>
                    </w:pPr>
                    <w:r>
                      <w:rPr>
                        <w:i/>
                        <w:iCs/>
                        <w:color w:val="000000"/>
                        <w:spacing w:val="0"/>
                        <w:w w:val="100"/>
                        <w:position w:val="0"/>
                        <w:sz w:val="16"/>
                        <w:szCs w:val="16"/>
                      </w:rPr>
                      <w:t>XXV</w:t>
                    </w:r>
                  </w:p>
                </w:txbxContent>
              </v:textbox>
              <w10:wrap anchorx="page" anchory="page"/>
            </v:shape>
          </w:pict>
        </mc:Fallback>
      </mc:AlternateContent>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48288" behindDoc="1" locked="0" layoutInCell="1" allowOverlap="1">
              <wp:simplePos x="0" y="0"/>
              <wp:positionH relativeFrom="page">
                <wp:posOffset>2470150</wp:posOffset>
              </wp:positionH>
              <wp:positionV relativeFrom="page">
                <wp:posOffset>7258685</wp:posOffset>
              </wp:positionV>
              <wp:extent cx="191770" cy="76200"/>
              <wp:effectExtent l="0" t="0" r="0" b="0"/>
              <wp:wrapNone/>
              <wp:docPr id="88" name="Shape 88"/>
              <wp:cNvGraphicFramePr/>
              <a:graphic xmlns:a="http://schemas.openxmlformats.org/drawingml/2006/main">
                <a:graphicData uri="http://schemas.microsoft.com/office/word/2010/wordprocessingShape">
                  <wps:wsp>
                    <wps:cNvSpPr txBox="1"/>
                    <wps:spPr>
                      <a:xfrm>
                        <a:off x="0" y="0"/>
                        <a:ext cx="191770" cy="76200"/>
                      </a:xfrm>
                      <a:prstGeom prst="rect">
                        <a:avLst/>
                      </a:prstGeom>
                      <a:noFill/>
                    </wps:spPr>
                    <wps:txbx>
                      <w:txbxContent>
                        <w:p w:rsidR="00A72D52" w:rsidRDefault="00EC6983">
                          <w:pPr>
                            <w:pStyle w:val="Headerorfooter20"/>
                            <w:rPr>
                              <w:sz w:val="16"/>
                              <w:szCs w:val="16"/>
                            </w:rPr>
                          </w:pPr>
                          <w:r>
                            <w:fldChar w:fldCharType="begin"/>
                          </w:r>
                          <w:r>
                            <w:instrText xml:space="preserve"> PAGE \* MERGEFORMAT </w:instrText>
                          </w:r>
                          <w:r>
                            <w:fldChar w:fldCharType="separate"/>
                          </w:r>
                          <w:r w:rsidR="001B4C06" w:rsidRPr="001B4C06">
                            <w:rPr>
                              <w:i/>
                              <w:iCs/>
                              <w:noProof/>
                              <w:sz w:val="16"/>
                              <w:szCs w:val="16"/>
                            </w:rPr>
                            <w:t>xxvi</w:t>
                          </w:r>
                          <w:r>
                            <w:rPr>
                              <w:i/>
                              <w:iCs/>
                              <w:sz w:val="16"/>
                              <w:szCs w:val="16"/>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88" o:spid="_x0000_s1062" type="#_x0000_t202" style="position:absolute;margin-left:194.5pt;margin-top:571.55pt;width:15.1pt;height:6pt;z-index:-2521681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" filled="f" stroked="f">
              <v:textbox style="mso-fit-shape-to-text:t" inset="0,0,0,0">
                <w:txbxContent>
                  <w:p w:rsidR="00A72D52" w:rsidRDefault="00EC6983">
                    <w:pPr>
                      <w:pStyle w:val="Headerorfooter20"/>
                      <w:rPr>
                        <w:sz w:val="16"/>
                        <w:szCs w:val="16"/>
                      </w:rPr>
                    </w:pPr>
                    <w:r>
                      <w:fldChar w:fldCharType="begin"/>
                    </w:r>
                    <w:r>
                      <w:instrText xml:space="preserve"> PAGE \* MERGEFORMAT </w:instrText>
                    </w:r>
                    <w:r>
                      <w:fldChar w:fldCharType="separate"/>
                    </w:r>
                    <w:r w:rsidR="001B4C06" w:rsidRPr="001B4C06">
                      <w:rPr>
                        <w:i/>
                        <w:iCs/>
                        <w:noProof/>
                        <w:sz w:val="16"/>
                        <w:szCs w:val="16"/>
                      </w:rPr>
                      <w:t>xxvi</w:t>
                    </w:r>
                    <w:r>
                      <w:rPr>
                        <w:i/>
                        <w:iCs/>
                        <w:sz w:val="16"/>
                        <w:szCs w:val="16"/>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A72D52"/>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46240" behindDoc="1" locked="0" layoutInCell="1" allowOverlap="1">
              <wp:simplePos x="0" y="0"/>
              <wp:positionH relativeFrom="page">
                <wp:posOffset>2470150</wp:posOffset>
              </wp:positionH>
              <wp:positionV relativeFrom="page">
                <wp:posOffset>7258685</wp:posOffset>
              </wp:positionV>
              <wp:extent cx="191770" cy="76200"/>
              <wp:effectExtent l="0" t="0" r="0" b="0"/>
              <wp:wrapNone/>
              <wp:docPr id="83" name="Shape 83"/>
              <wp:cNvGraphicFramePr/>
              <a:graphic xmlns:a="http://schemas.openxmlformats.org/drawingml/2006/main">
                <a:graphicData uri="http://schemas.microsoft.com/office/word/2010/wordprocessingShape">
                  <wps:wsp>
                    <wps:cNvSpPr txBox="1"/>
                    <wps:spPr>
                      <a:xfrm>
                        <a:off x="0" y="0"/>
                        <a:ext cx="191770" cy="76200"/>
                      </a:xfrm>
                      <a:prstGeom prst="rect">
                        <a:avLst/>
                      </a:prstGeom>
                      <a:noFill/>
                    </wps:spPr>
                    <wps:txbx>
                      <w:txbxContent>
                        <w:p w:rsidR="00A72D52" w:rsidRDefault="00EC6983">
                          <w:pPr>
                            <w:pStyle w:val="Headerorfooter20"/>
                            <w:rPr>
                              <w:sz w:val="16"/>
                              <w:szCs w:val="16"/>
                            </w:rPr>
                          </w:pPr>
                          <w:r>
                            <w:fldChar w:fldCharType="begin"/>
                          </w:r>
                          <w:r>
                            <w:instrText xml:space="preserve"> PAGE \* MERGEFORMAT </w:instrText>
                          </w:r>
                          <w:r>
                            <w:fldChar w:fldCharType="separate"/>
                          </w:r>
                          <w:r>
                            <w:rPr>
                              <w:i/>
                              <w:iCs/>
                              <w:sz w:val="16"/>
                              <w:szCs w:val="16"/>
                            </w:rPr>
                            <w:t>#</w:t>
                          </w:r>
                          <w:r>
                            <w:rPr>
                              <w:i/>
                              <w:iCs/>
                              <w:sz w:val="16"/>
                              <w:szCs w:val="16"/>
                            </w:rPr>
                            <w:fldChar w:fldCharType="end"/>
                          </w:r>
                        </w:p>
                      </w:txbxContent>
                    </wps:txbx>
                    <wps:bodyPr wrap="none" lIns="0" tIns="0" rIns="0" bIns="0">
                      <a:spAutoFit/>
                    </wps:bodyPr>
                  </wps:wsp>
                </a:graphicData>
              </a:graphic>
            </wp:anchor>
          </w:drawing>
        </mc:Choice>
        <mc:Fallback>
          <w:pict>
            <v:shape id="_x0000_s1109" type="#_x0000_t202" style="position:absolute;margin-left:194.5pt;margin-top:571.55000000000007pt;width:15.1pt;height:6.pt;z-index:-188743995;mso-wrap-style:none;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bidi w:val="0"/>
                      <w:spacing w:before="0" w:after="0" w:line="240" w:lineRule="auto"/>
                      <w:ind w:left="0" w:right="0" w:firstLine="0"/>
                      <w:jc w:val="left"/>
                      <w:rPr>
                        <w:sz w:val="16"/>
                        <w:szCs w:val="16"/>
                      </w:rPr>
                    </w:pPr>
                    <w:fldSimple w:instr=" PAGE \* MERGEFORMAT ">
                      <w:r>
                        <w:rPr>
                          <w:i/>
                          <w:iCs/>
                          <w:color w:val="000000"/>
                          <w:spacing w:val="0"/>
                          <w:w w:val="100"/>
                          <w:position w:val="0"/>
                          <w:sz w:val="16"/>
                          <w:szCs w:val="16"/>
                        </w:rPr>
                        <w:t>#</w:t>
                      </w:r>
                    </w:fldSimple>
                  </w:p>
                </w:txbxContent>
              </v:textbox>
              <w10:wrap anchorx="page" anchory="page"/>
            </v:shape>
          </w:pict>
        </mc:Fallback>
      </mc:AlternateContent>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52384" behindDoc="1" locked="0" layoutInCell="1" allowOverlap="1">
              <wp:simplePos x="0" y="0"/>
              <wp:positionH relativeFrom="page">
                <wp:posOffset>2523490</wp:posOffset>
              </wp:positionH>
              <wp:positionV relativeFrom="page">
                <wp:posOffset>7262495</wp:posOffset>
              </wp:positionV>
              <wp:extent cx="252730" cy="76200"/>
              <wp:effectExtent l="0" t="0" r="0" b="0"/>
              <wp:wrapNone/>
              <wp:docPr id="98" name="Shape 98"/>
              <wp:cNvGraphicFramePr/>
              <a:graphic xmlns:a="http://schemas.openxmlformats.org/drawingml/2006/main">
                <a:graphicData uri="http://schemas.microsoft.com/office/word/2010/wordprocessingShape">
                  <wps:wsp>
                    <wps:cNvSpPr txBox="1"/>
                    <wps:spPr>
                      <a:xfrm>
                        <a:off x="0" y="0"/>
                        <a:ext cx="252730" cy="76200"/>
                      </a:xfrm>
                      <a:prstGeom prst="rect">
                        <a:avLst/>
                      </a:prstGeom>
                      <a:noFill/>
                    </wps:spPr>
                    <wps:txbx>
                      <w:txbxContent>
                        <w:p w:rsidR="00A72D52" w:rsidRDefault="00EC6983">
                          <w:pPr>
                            <w:pStyle w:val="Headerorfooter20"/>
                            <w:rPr>
                              <w:sz w:val="16"/>
                              <w:szCs w:val="16"/>
                            </w:rPr>
                          </w:pPr>
                          <w:r>
                            <w:fldChar w:fldCharType="begin"/>
                          </w:r>
                          <w:r>
                            <w:instrText xml:space="preserve"> PAGE \* MERGEFORMAT </w:instrText>
                          </w:r>
                          <w:r>
                            <w:fldChar w:fldCharType="separate"/>
                          </w:r>
                          <w:r w:rsidR="001B4C06" w:rsidRPr="001B4C06">
                            <w:rPr>
                              <w:i/>
                              <w:iCs/>
                              <w:noProof/>
                              <w:sz w:val="16"/>
                              <w:szCs w:val="16"/>
                            </w:rPr>
                            <w:t>xxviii</w:t>
                          </w:r>
                          <w:r>
                            <w:rPr>
                              <w:i/>
                              <w:iCs/>
                              <w:sz w:val="16"/>
                              <w:szCs w:val="16"/>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98" o:spid="_x0000_s1066" type="#_x0000_t202" style="position:absolute;margin-left:198.7pt;margin-top:571.85pt;width:19.9pt;height:6pt;z-index:-25216409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" filled="f" stroked="f">
              <v:textbox style="mso-fit-shape-to-text:t" inset="0,0,0,0">
                <w:txbxContent>
                  <w:p w:rsidR="00A72D52" w:rsidRDefault="00EC6983">
                    <w:pPr>
                      <w:pStyle w:val="Headerorfooter20"/>
                      <w:rPr>
                        <w:sz w:val="16"/>
                        <w:szCs w:val="16"/>
                      </w:rPr>
                    </w:pPr>
                    <w:r>
                      <w:fldChar w:fldCharType="begin"/>
                    </w:r>
                    <w:r>
                      <w:instrText xml:space="preserve"> PAGE \* MERGEFORMAT </w:instrText>
                    </w:r>
                    <w:r>
                      <w:fldChar w:fldCharType="separate"/>
                    </w:r>
                    <w:r w:rsidR="001B4C06" w:rsidRPr="001B4C06">
                      <w:rPr>
                        <w:i/>
                        <w:iCs/>
                        <w:noProof/>
                        <w:sz w:val="16"/>
                        <w:szCs w:val="16"/>
                      </w:rPr>
                      <w:t>xxviii</w:t>
                    </w:r>
                    <w:r>
                      <w:rPr>
                        <w:i/>
                        <w:iCs/>
                        <w:sz w:val="16"/>
                        <w:szCs w:val="16"/>
                      </w:rPr>
                      <w:fldChar w:fldCharType="end"/>
                    </w:r>
                  </w:p>
                </w:txbxContent>
              </v:textbox>
              <w10:wrap anchorx="page" anchory="page"/>
            </v:shape>
          </w:pict>
        </mc:Fallback>
      </mc:AlternateContent>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50336" behindDoc="1" locked="0" layoutInCell="1" allowOverlap="1">
              <wp:simplePos x="0" y="0"/>
              <wp:positionH relativeFrom="page">
                <wp:posOffset>2523490</wp:posOffset>
              </wp:positionH>
              <wp:positionV relativeFrom="page">
                <wp:posOffset>7262495</wp:posOffset>
              </wp:positionV>
              <wp:extent cx="252730" cy="76200"/>
              <wp:effectExtent l="0" t="0" r="0" b="0"/>
              <wp:wrapNone/>
              <wp:docPr id="93" name="Shape 93"/>
              <wp:cNvGraphicFramePr/>
              <a:graphic xmlns:a="http://schemas.openxmlformats.org/drawingml/2006/main">
                <a:graphicData uri="http://schemas.microsoft.com/office/word/2010/wordprocessingShape">
                  <wps:wsp>
                    <wps:cNvSpPr txBox="1"/>
                    <wps:spPr>
                      <a:xfrm>
                        <a:off x="0" y="0"/>
                        <a:ext cx="252730" cy="76200"/>
                      </a:xfrm>
                      <a:prstGeom prst="rect">
                        <a:avLst/>
                      </a:prstGeom>
                      <a:noFill/>
                    </wps:spPr>
                    <wps:txbx>
                      <w:txbxContent>
                        <w:p w:rsidR="00A72D52" w:rsidRDefault="00EC6983">
                          <w:pPr>
                            <w:pStyle w:val="Headerorfooter20"/>
                            <w:rPr>
                              <w:sz w:val="16"/>
                              <w:szCs w:val="16"/>
                            </w:rPr>
                          </w:pPr>
                          <w:r>
                            <w:fldChar w:fldCharType="begin"/>
                          </w:r>
                          <w:r>
                            <w:instrText xml:space="preserve"> PAGE \* MERGEFORMAT </w:instrText>
                          </w:r>
                          <w:r>
                            <w:fldChar w:fldCharType="separate"/>
                          </w:r>
                          <w:r>
                            <w:rPr>
                              <w:i/>
                              <w:iCs/>
                              <w:sz w:val="16"/>
                              <w:szCs w:val="16"/>
                            </w:rPr>
                            <w:t>#</w:t>
                          </w:r>
                          <w:r>
                            <w:rPr>
                              <w:i/>
                              <w:iCs/>
                              <w:sz w:val="16"/>
                              <w:szCs w:val="16"/>
                            </w:rPr>
                            <w:fldChar w:fldCharType="end"/>
                          </w:r>
                        </w:p>
                      </w:txbxContent>
                    </wps:txbx>
                    <wps:bodyPr wrap="none" lIns="0" tIns="0" rIns="0" bIns="0">
                      <a:spAutoFit/>
                    </wps:bodyPr>
                  </wps:wsp>
                </a:graphicData>
              </a:graphic>
            </wp:anchor>
          </w:drawing>
        </mc:Choice>
        <mc:Fallback>
          <w:pict>
            <v:shape id="_x0000_s1119" type="#_x0000_t202" style="position:absolute;margin-left:198.70000000000002pt;margin-top:571.85000000000002pt;width:19.900000000000002pt;height:6.pt;z-index:-188743987;mso-wrap-style:none;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bidi w:val="0"/>
                      <w:spacing w:before="0" w:after="0" w:line="240" w:lineRule="auto"/>
                      <w:ind w:left="0" w:right="0" w:firstLine="0"/>
                      <w:jc w:val="left"/>
                      <w:rPr>
                        <w:sz w:val="16"/>
                        <w:szCs w:val="16"/>
                      </w:rPr>
                    </w:pPr>
                    <w:fldSimple w:instr=" PAGE \* MERGEFORMAT ">
                      <w:r>
                        <w:rPr>
                          <w:i/>
                          <w:iCs/>
                          <w:color w:val="000000"/>
                          <w:spacing w:val="0"/>
                          <w:w w:val="100"/>
                          <w:position w:val="0"/>
                          <w:sz w:val="16"/>
                          <w:szCs w:val="16"/>
                        </w:rPr>
                        <w:t>#</w:t>
                      </w:r>
                    </w:fldSimple>
                  </w:p>
                </w:txbxContent>
              </v:textbox>
              <w10:wrap anchorx="page" anchory="page"/>
            </v:shape>
          </w:pict>
        </mc:Fallback>
      </mc:AlternateContent>
    </w:r>
  </w:p>
</w:ftr>
</file>

<file path=word/footer3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53408" behindDoc="1" locked="0" layoutInCell="1" allowOverlap="1">
              <wp:simplePos x="0" y="0"/>
              <wp:positionH relativeFrom="page">
                <wp:posOffset>2535555</wp:posOffset>
              </wp:positionH>
              <wp:positionV relativeFrom="page">
                <wp:posOffset>7292975</wp:posOffset>
              </wp:positionV>
              <wp:extent cx="225425" cy="76200"/>
              <wp:effectExtent l="0" t="0" r="0" b="0"/>
              <wp:wrapNone/>
              <wp:docPr id="100" name="Shape 100"/>
              <wp:cNvGraphicFramePr/>
              <a:graphic xmlns:a="http://schemas.openxmlformats.org/drawingml/2006/main">
                <a:graphicData uri="http://schemas.microsoft.com/office/word/2010/wordprocessingShape">
                  <wps:wsp>
                    <wps:cNvSpPr txBox="1"/>
                    <wps:spPr>
                      <a:xfrm>
                        <a:off x="0" y="0"/>
                        <a:ext cx="225425" cy="76200"/>
                      </a:xfrm>
                      <a:prstGeom prst="rect">
                        <a:avLst/>
                      </a:prstGeom>
                      <a:noFill/>
                    </wps:spPr>
                    <wps:txbx>
                      <w:txbxContent>
                        <w:p w:rsidR="00A72D52" w:rsidRDefault="00EC6983">
                          <w:pPr>
                            <w:pStyle w:val="Headerorfooter20"/>
                            <w:rPr>
                              <w:sz w:val="16"/>
                              <w:szCs w:val="16"/>
                            </w:rPr>
                          </w:pPr>
                          <w:r>
                            <w:fldChar w:fldCharType="begin"/>
                          </w:r>
                          <w:r>
                            <w:instrText xml:space="preserve"> PAGE \* MERGEFORMAT </w:instrText>
                          </w:r>
                          <w:r>
                            <w:fldChar w:fldCharType="separate"/>
                          </w:r>
                          <w:r w:rsidR="001B4C06" w:rsidRPr="001B4C06">
                            <w:rPr>
                              <w:i/>
                              <w:iCs/>
                              <w:noProof/>
                              <w:sz w:val="16"/>
                              <w:szCs w:val="16"/>
                            </w:rPr>
                            <w:t>xxvii</w:t>
                          </w:r>
                          <w:r>
                            <w:rPr>
                              <w:i/>
                              <w:iCs/>
                              <w:sz w:val="16"/>
                              <w:szCs w:val="16"/>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00" o:spid="_x0000_s1068" type="#_x0000_t202" style="position:absolute;margin-left:199.65pt;margin-top:574.25pt;width:17.75pt;height:6pt;z-index:-25216307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" filled="f" stroked="f">
              <v:textbox style="mso-fit-shape-to-text:t" inset="0,0,0,0">
                <w:txbxContent>
                  <w:p w:rsidR="00A72D52" w:rsidRDefault="00EC6983">
                    <w:pPr>
                      <w:pStyle w:val="Headerorfooter20"/>
                      <w:rPr>
                        <w:sz w:val="16"/>
                        <w:szCs w:val="16"/>
                      </w:rPr>
                    </w:pPr>
                    <w:r>
                      <w:fldChar w:fldCharType="begin"/>
                    </w:r>
                    <w:r>
                      <w:instrText xml:space="preserve"> PAGE \* MERGEFORMAT </w:instrText>
                    </w:r>
                    <w:r>
                      <w:fldChar w:fldCharType="separate"/>
                    </w:r>
                    <w:r w:rsidR="001B4C06" w:rsidRPr="001B4C06">
                      <w:rPr>
                        <w:i/>
                        <w:iCs/>
                        <w:noProof/>
                        <w:sz w:val="16"/>
                        <w:szCs w:val="16"/>
                      </w:rPr>
                      <w:t>xxvii</w:t>
                    </w:r>
                    <w:r>
                      <w:rPr>
                        <w:i/>
                        <w:iCs/>
                        <w:sz w:val="16"/>
                        <w:szCs w:val="16"/>
                      </w:rPr>
                      <w:fldChar w:fldCharType="end"/>
                    </w:r>
                  </w:p>
                </w:txbxContent>
              </v:textbox>
              <w10:wrap anchorx="page" anchory="page"/>
            </v:shape>
          </w:pict>
        </mc:Fallback>
      </mc:AlternateContent>
    </w:r>
  </w:p>
</w:ftr>
</file>

<file path=word/footer3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57504" behindDoc="1" locked="0" layoutInCell="1" allowOverlap="1">
              <wp:simplePos x="0" y="0"/>
              <wp:positionH relativeFrom="page">
                <wp:posOffset>2470150</wp:posOffset>
              </wp:positionH>
              <wp:positionV relativeFrom="page">
                <wp:posOffset>7258685</wp:posOffset>
              </wp:positionV>
              <wp:extent cx="191770" cy="76200"/>
              <wp:effectExtent l="0" t="0" r="0" b="0"/>
              <wp:wrapNone/>
              <wp:docPr id="110" name="Shape 110"/>
              <wp:cNvGraphicFramePr/>
              <a:graphic xmlns:a="http://schemas.openxmlformats.org/drawingml/2006/main">
                <a:graphicData uri="http://schemas.microsoft.com/office/word/2010/wordprocessingShape">
                  <wps:wsp>
                    <wps:cNvSpPr txBox="1"/>
                    <wps:spPr>
                      <a:xfrm>
                        <a:off x="0" y="0"/>
                        <a:ext cx="191770" cy="76200"/>
                      </a:xfrm>
                      <a:prstGeom prst="rect">
                        <a:avLst/>
                      </a:prstGeom>
                      <a:noFill/>
                    </wps:spPr>
                    <wps:txbx>
                      <w:txbxContent>
                        <w:p w:rsidR="00A72D52" w:rsidRDefault="00EC6983">
                          <w:pPr>
                            <w:pStyle w:val="Headerorfooter20"/>
                            <w:rPr>
                              <w:sz w:val="16"/>
                              <w:szCs w:val="16"/>
                            </w:rPr>
                          </w:pPr>
                          <w:r>
                            <w:fldChar w:fldCharType="begin"/>
                          </w:r>
                          <w:r>
                            <w:instrText xml:space="preserve"> PAGE \* MERGEFORMAT </w:instrText>
                          </w:r>
                          <w:r>
                            <w:fldChar w:fldCharType="separate"/>
                          </w:r>
                          <w:r w:rsidR="001B4C06" w:rsidRPr="001B4C06">
                            <w:rPr>
                              <w:i/>
                              <w:iCs/>
                              <w:noProof/>
                              <w:sz w:val="16"/>
                              <w:szCs w:val="16"/>
                            </w:rPr>
                            <w:t>xxx</w:t>
                          </w:r>
                          <w:r>
                            <w:rPr>
                              <w:i/>
                              <w:iCs/>
                              <w:sz w:val="16"/>
                              <w:szCs w:val="16"/>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10" o:spid="_x0000_s1071" type="#_x0000_t202" style="position:absolute;margin-left:194.5pt;margin-top:571.55pt;width:15.1pt;height:6pt;z-index:-25215897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" filled="f" stroked="f">
              <v:textbox style="mso-fit-shape-to-text:t" inset="0,0,0,0">
                <w:txbxContent>
                  <w:p w:rsidR="00A72D52" w:rsidRDefault="00EC6983">
                    <w:pPr>
                      <w:pStyle w:val="Headerorfooter20"/>
                      <w:rPr>
                        <w:sz w:val="16"/>
                        <w:szCs w:val="16"/>
                      </w:rPr>
                    </w:pPr>
                    <w:r>
                      <w:fldChar w:fldCharType="begin"/>
                    </w:r>
                    <w:r>
                      <w:instrText xml:space="preserve"> PAGE \* MERGEFORMAT </w:instrText>
                    </w:r>
                    <w:r>
                      <w:fldChar w:fldCharType="separate"/>
                    </w:r>
                    <w:r w:rsidR="001B4C06" w:rsidRPr="001B4C06">
                      <w:rPr>
                        <w:i/>
                        <w:iCs/>
                        <w:noProof/>
                        <w:sz w:val="16"/>
                        <w:szCs w:val="16"/>
                      </w:rPr>
                      <w:t>xxx</w:t>
                    </w:r>
                    <w:r>
                      <w:rPr>
                        <w:i/>
                        <w:iCs/>
                        <w:sz w:val="16"/>
                        <w:szCs w:val="16"/>
                      </w:rPr>
                      <w:fldChar w:fldCharType="end"/>
                    </w:r>
                  </w:p>
                </w:txbxContent>
              </v:textbox>
              <w10:wrap anchorx="page" anchory="page"/>
            </v:shape>
          </w:pict>
        </mc:Fallback>
      </mc:AlternateContent>
    </w:r>
  </w:p>
</w:ftr>
</file>

<file path=word/footer3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55456" behindDoc="1" locked="0" layoutInCell="1" allowOverlap="1">
              <wp:simplePos x="0" y="0"/>
              <wp:positionH relativeFrom="page">
                <wp:posOffset>2470150</wp:posOffset>
              </wp:positionH>
              <wp:positionV relativeFrom="page">
                <wp:posOffset>7258685</wp:posOffset>
              </wp:positionV>
              <wp:extent cx="191770" cy="76200"/>
              <wp:effectExtent l="0" t="0" r="0" b="0"/>
              <wp:wrapNone/>
              <wp:docPr id="105" name="Shape 105"/>
              <wp:cNvGraphicFramePr/>
              <a:graphic xmlns:a="http://schemas.openxmlformats.org/drawingml/2006/main">
                <a:graphicData uri="http://schemas.microsoft.com/office/word/2010/wordprocessingShape">
                  <wps:wsp>
                    <wps:cNvSpPr txBox="1"/>
                    <wps:spPr>
                      <a:xfrm>
                        <a:off x="0" y="0"/>
                        <a:ext cx="191770" cy="76200"/>
                      </a:xfrm>
                      <a:prstGeom prst="rect">
                        <a:avLst/>
                      </a:prstGeom>
                      <a:noFill/>
                    </wps:spPr>
                    <wps:txbx>
                      <w:txbxContent>
                        <w:p w:rsidR="00A72D52" w:rsidRDefault="00EC6983">
                          <w:pPr>
                            <w:pStyle w:val="Headerorfooter20"/>
                            <w:rPr>
                              <w:sz w:val="16"/>
                              <w:szCs w:val="16"/>
                            </w:rPr>
                          </w:pPr>
                          <w:r>
                            <w:fldChar w:fldCharType="begin"/>
                          </w:r>
                          <w:r>
                            <w:instrText xml:space="preserve"> PAGE \* MERGEFORMAT </w:instrText>
                          </w:r>
                          <w:r>
                            <w:fldChar w:fldCharType="separate"/>
                          </w:r>
                          <w:r>
                            <w:rPr>
                              <w:i/>
                              <w:iCs/>
                              <w:sz w:val="16"/>
                              <w:szCs w:val="16"/>
                            </w:rPr>
                            <w:t>#</w:t>
                          </w:r>
                          <w:r>
                            <w:rPr>
                              <w:i/>
                              <w:iCs/>
                              <w:sz w:val="16"/>
                              <w:szCs w:val="16"/>
                            </w:rPr>
                            <w:fldChar w:fldCharType="end"/>
                          </w:r>
                        </w:p>
                      </w:txbxContent>
                    </wps:txbx>
                    <wps:bodyPr wrap="none" lIns="0" tIns="0" rIns="0" bIns="0">
                      <a:spAutoFit/>
                    </wps:bodyPr>
                  </wps:wsp>
                </a:graphicData>
              </a:graphic>
            </wp:anchor>
          </w:drawing>
        </mc:Choice>
        <mc:Fallback>
          <w:pict>
            <v:shape id="_x0000_s1131" type="#_x0000_t202" style="position:absolute;margin-left:194.5pt;margin-top:571.55000000000007pt;width:15.1pt;height:6.pt;z-index:-188743977;mso-wrap-style:none;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bidi w:val="0"/>
                      <w:spacing w:before="0" w:after="0" w:line="240" w:lineRule="auto"/>
                      <w:ind w:left="0" w:right="0" w:firstLine="0"/>
                      <w:jc w:val="left"/>
                      <w:rPr>
                        <w:sz w:val="16"/>
                        <w:szCs w:val="16"/>
                      </w:rPr>
                    </w:pPr>
                    <w:fldSimple w:instr=" PAGE \* MERGEFORMAT ">
                      <w:r>
                        <w:rPr>
                          <w:i/>
                          <w:iCs/>
                          <w:color w:val="000000"/>
                          <w:spacing w:val="0"/>
                          <w:w w:val="100"/>
                          <w:position w:val="0"/>
                          <w:sz w:val="16"/>
                          <w:szCs w:val="16"/>
                        </w:rPr>
                        <w:t>#</w:t>
                      </w:r>
                    </w:fldSimple>
                  </w:p>
                </w:txbxContent>
              </v:textbox>
              <w10:wrap anchorx="page" anchory="page"/>
            </v:shape>
          </w:pict>
        </mc:Fallback>
      </mc:AlternateContent>
    </w:r>
  </w:p>
</w:ftr>
</file>

<file path=word/footer3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59552" behindDoc="1" locked="0" layoutInCell="1" allowOverlap="1">
              <wp:simplePos x="0" y="0"/>
              <wp:positionH relativeFrom="page">
                <wp:posOffset>2566035</wp:posOffset>
              </wp:positionH>
              <wp:positionV relativeFrom="page">
                <wp:posOffset>7265670</wp:posOffset>
              </wp:positionV>
              <wp:extent cx="189230" cy="79375"/>
              <wp:effectExtent l="0" t="0" r="0" b="0"/>
              <wp:wrapNone/>
              <wp:docPr id="115" name="Shape 115"/>
              <wp:cNvGraphicFramePr/>
              <a:graphic xmlns:a="http://schemas.openxmlformats.org/drawingml/2006/main">
                <a:graphicData uri="http://schemas.microsoft.com/office/word/2010/wordprocessingShape">
                  <wps:wsp>
                    <wps:cNvSpPr txBox="1"/>
                    <wps:spPr>
                      <a:xfrm>
                        <a:off x="0" y="0"/>
                        <a:ext cx="189230" cy="79375"/>
                      </a:xfrm>
                      <a:prstGeom prst="rect">
                        <a:avLst/>
                      </a:prstGeom>
                      <a:noFill/>
                    </wps:spPr>
                    <wps:txbx>
                      <w:txbxContent>
                        <w:p w:rsidR="00A72D52" w:rsidRDefault="00EC6983">
                          <w:pPr>
                            <w:pStyle w:val="Headerorfooter20"/>
                            <w:rPr>
                              <w:sz w:val="16"/>
                              <w:szCs w:val="16"/>
                            </w:rPr>
                          </w:pPr>
                          <w:r>
                            <w:fldChar w:fldCharType="begin"/>
                          </w:r>
                          <w:r>
                            <w:instrText xml:space="preserve"> PAGE \* MERGEFORMAT </w:instrText>
                          </w:r>
                          <w:r>
                            <w:fldChar w:fldCharType="separate"/>
                          </w:r>
                          <w:r w:rsidR="001B4C06" w:rsidRPr="001B4C06">
                            <w:rPr>
                              <w:i/>
                              <w:iCs/>
                              <w:noProof/>
                              <w:sz w:val="16"/>
                              <w:szCs w:val="16"/>
                            </w:rPr>
                            <w:t>xxix</w:t>
                          </w:r>
                          <w:r>
                            <w:rPr>
                              <w:i/>
                              <w:iCs/>
                              <w:sz w:val="16"/>
                              <w:szCs w:val="16"/>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15" o:spid="_x0000_s1074" type="#_x0000_t202" style="position:absolute;margin-left:202.05pt;margin-top:572.1pt;width:14.9pt;height:6.25pt;z-index:-25215692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" filled="f" stroked="f">
              <v:textbox style="mso-fit-shape-to-text:t" inset="0,0,0,0">
                <w:txbxContent>
                  <w:p w:rsidR="00A72D52" w:rsidRDefault="00EC6983">
                    <w:pPr>
                      <w:pStyle w:val="Headerorfooter20"/>
                      <w:rPr>
                        <w:sz w:val="16"/>
                        <w:szCs w:val="16"/>
                      </w:rPr>
                    </w:pPr>
                    <w:r>
                      <w:fldChar w:fldCharType="begin"/>
                    </w:r>
                    <w:r>
                      <w:instrText xml:space="preserve"> PAGE \* MERGEFORMAT </w:instrText>
                    </w:r>
                    <w:r>
                      <w:fldChar w:fldCharType="separate"/>
                    </w:r>
                    <w:r w:rsidR="001B4C06" w:rsidRPr="001B4C06">
                      <w:rPr>
                        <w:i/>
                        <w:iCs/>
                        <w:noProof/>
                        <w:sz w:val="16"/>
                        <w:szCs w:val="16"/>
                      </w:rPr>
                      <w:t>xxix</w:t>
                    </w:r>
                    <w:r>
                      <w:rPr>
                        <w:i/>
                        <w:iCs/>
                        <w:sz w:val="16"/>
                        <w:szCs w:val="16"/>
                      </w:rPr>
                      <w:fldChar w:fldCharType="end"/>
                    </w:r>
                  </w:p>
                </w:txbxContent>
              </v:textbox>
              <w10:wrap anchorx="page" anchory="page"/>
            </v:shape>
          </w:pict>
        </mc:Fallback>
      </mc:AlternateContent>
    </w:r>
  </w:p>
</w:ftr>
</file>

<file path=word/footer3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63648" behindDoc="1" locked="0" layoutInCell="1" allowOverlap="1">
              <wp:simplePos x="0" y="0"/>
              <wp:positionH relativeFrom="page">
                <wp:posOffset>2523490</wp:posOffset>
              </wp:positionH>
              <wp:positionV relativeFrom="page">
                <wp:posOffset>7262495</wp:posOffset>
              </wp:positionV>
              <wp:extent cx="252730" cy="76200"/>
              <wp:effectExtent l="0" t="0" r="0" b="0"/>
              <wp:wrapNone/>
              <wp:docPr id="125" name="Shape 125"/>
              <wp:cNvGraphicFramePr/>
              <a:graphic xmlns:a="http://schemas.openxmlformats.org/drawingml/2006/main">
                <a:graphicData uri="http://schemas.microsoft.com/office/word/2010/wordprocessingShape">
                  <wps:wsp>
                    <wps:cNvSpPr txBox="1"/>
                    <wps:spPr>
                      <a:xfrm>
                        <a:off x="0" y="0"/>
                        <a:ext cx="252730" cy="76200"/>
                      </a:xfrm>
                      <a:prstGeom prst="rect">
                        <a:avLst/>
                      </a:prstGeom>
                      <a:noFill/>
                    </wps:spPr>
                    <wps:txbx>
                      <w:txbxContent>
                        <w:p w:rsidR="00A72D52" w:rsidRDefault="00EC6983">
                          <w:pPr>
                            <w:pStyle w:val="Headerorfooter20"/>
                            <w:rPr>
                              <w:sz w:val="16"/>
                              <w:szCs w:val="16"/>
                            </w:rPr>
                          </w:pPr>
                          <w:r>
                            <w:fldChar w:fldCharType="begin"/>
                          </w:r>
                          <w:r>
                            <w:instrText xml:space="preserve"> PAGE \* MERGEFORMAT </w:instrText>
                          </w:r>
                          <w:r>
                            <w:fldChar w:fldCharType="separate"/>
                          </w:r>
                          <w:r w:rsidR="001B4C06" w:rsidRPr="001B4C06">
                            <w:rPr>
                              <w:i/>
                              <w:iCs/>
                              <w:noProof/>
                              <w:sz w:val="16"/>
                              <w:szCs w:val="16"/>
                            </w:rPr>
                            <w:t>xxxiv</w:t>
                          </w:r>
                          <w:r>
                            <w:rPr>
                              <w:i/>
                              <w:iCs/>
                              <w:sz w:val="16"/>
                              <w:szCs w:val="16"/>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25" o:spid="_x0000_s1077" type="#_x0000_t202" style="position:absolute;margin-left:198.7pt;margin-top:571.85pt;width:19.9pt;height:6pt;z-index:-25215283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" filled="f" stroked="f">
              <v:textbox style="mso-fit-shape-to-text:t" inset="0,0,0,0">
                <w:txbxContent>
                  <w:p w:rsidR="00A72D52" w:rsidRDefault="00EC6983">
                    <w:pPr>
                      <w:pStyle w:val="Headerorfooter20"/>
                      <w:rPr>
                        <w:sz w:val="16"/>
                        <w:szCs w:val="16"/>
                      </w:rPr>
                    </w:pPr>
                    <w:r>
                      <w:fldChar w:fldCharType="begin"/>
                    </w:r>
                    <w:r>
                      <w:instrText xml:space="preserve"> PAGE \* MERGEFORMAT </w:instrText>
                    </w:r>
                    <w:r>
                      <w:fldChar w:fldCharType="separate"/>
                    </w:r>
                    <w:r w:rsidR="001B4C06" w:rsidRPr="001B4C06">
                      <w:rPr>
                        <w:i/>
                        <w:iCs/>
                        <w:noProof/>
                        <w:sz w:val="16"/>
                        <w:szCs w:val="16"/>
                      </w:rPr>
                      <w:t>xxxiv</w:t>
                    </w:r>
                    <w:r>
                      <w:rPr>
                        <w:i/>
                        <w:iCs/>
                        <w:sz w:val="16"/>
                        <w:szCs w:val="16"/>
                      </w:rPr>
                      <w:fldChar w:fldCharType="end"/>
                    </w:r>
                  </w:p>
                </w:txbxContent>
              </v:textbox>
              <w10:wrap anchorx="page" anchory="page"/>
            </v:shape>
          </w:pict>
        </mc:Fallback>
      </mc:AlternateContent>
    </w:r>
  </w:p>
</w:ftr>
</file>

<file path=word/footer3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61600" behindDoc="1" locked="0" layoutInCell="1" allowOverlap="1">
              <wp:simplePos x="0" y="0"/>
              <wp:positionH relativeFrom="page">
                <wp:posOffset>2566035</wp:posOffset>
              </wp:positionH>
              <wp:positionV relativeFrom="page">
                <wp:posOffset>7265670</wp:posOffset>
              </wp:positionV>
              <wp:extent cx="189230" cy="79375"/>
              <wp:effectExtent l="0" t="0" r="0" b="0"/>
              <wp:wrapNone/>
              <wp:docPr id="120" name="Shape 120"/>
              <wp:cNvGraphicFramePr/>
              <a:graphic xmlns:a="http://schemas.openxmlformats.org/drawingml/2006/main">
                <a:graphicData uri="http://schemas.microsoft.com/office/word/2010/wordprocessingShape">
                  <wps:wsp>
                    <wps:cNvSpPr txBox="1"/>
                    <wps:spPr>
                      <a:xfrm>
                        <a:off x="0" y="0"/>
                        <a:ext cx="189230" cy="79375"/>
                      </a:xfrm>
                      <a:prstGeom prst="rect">
                        <a:avLst/>
                      </a:prstGeom>
                      <a:noFill/>
                    </wps:spPr>
                    <wps:txbx>
                      <w:txbxContent>
                        <w:p w:rsidR="00A72D52" w:rsidRDefault="00EC6983">
                          <w:pPr>
                            <w:pStyle w:val="Headerorfooter20"/>
                            <w:rPr>
                              <w:sz w:val="16"/>
                              <w:szCs w:val="16"/>
                            </w:rPr>
                          </w:pPr>
                          <w:r>
                            <w:fldChar w:fldCharType="begin"/>
                          </w:r>
                          <w:r>
                            <w:instrText xml:space="preserve"> PAGE \* MERGEFORMAT </w:instrText>
                          </w:r>
                          <w:r>
                            <w:fldChar w:fldCharType="separate"/>
                          </w:r>
                          <w:r w:rsidR="001B4C06" w:rsidRPr="001B4C06">
                            <w:rPr>
                              <w:i/>
                              <w:iCs/>
                              <w:noProof/>
                              <w:sz w:val="16"/>
                              <w:szCs w:val="16"/>
                            </w:rPr>
                            <w:t>xxxiii</w:t>
                          </w:r>
                          <w:r>
                            <w:rPr>
                              <w:i/>
                              <w:iCs/>
                              <w:sz w:val="16"/>
                              <w:szCs w:val="16"/>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20" o:spid="_x0000_s1078" type="#_x0000_t202" style="position:absolute;margin-left:202.05pt;margin-top:572.1pt;width:14.9pt;height:6.25pt;z-index:-25215488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" filled="f" stroked="f">
              <v:textbox style="mso-fit-shape-to-text:t" inset="0,0,0,0">
                <w:txbxContent>
                  <w:p w:rsidR="00A72D52" w:rsidRDefault="00EC6983">
                    <w:pPr>
                      <w:pStyle w:val="Headerorfooter20"/>
                      <w:rPr>
                        <w:sz w:val="16"/>
                        <w:szCs w:val="16"/>
                      </w:rPr>
                    </w:pPr>
                    <w:r>
                      <w:fldChar w:fldCharType="begin"/>
                    </w:r>
                    <w:r>
                      <w:instrText xml:space="preserve"> PAGE \* MERGEFORMAT </w:instrText>
                    </w:r>
                    <w:r>
                      <w:fldChar w:fldCharType="separate"/>
                    </w:r>
                    <w:r w:rsidR="001B4C06" w:rsidRPr="001B4C06">
                      <w:rPr>
                        <w:i/>
                        <w:iCs/>
                        <w:noProof/>
                        <w:sz w:val="16"/>
                        <w:szCs w:val="16"/>
                      </w:rPr>
                      <w:t>xxxiii</w:t>
                    </w:r>
                    <w:r>
                      <w:rPr>
                        <w:i/>
                        <w:iCs/>
                        <w:sz w:val="16"/>
                        <w:szCs w:val="16"/>
                      </w:rPr>
                      <w:fldChar w:fldCharType="end"/>
                    </w:r>
                  </w:p>
                </w:txbxContent>
              </v:textbox>
              <w10:wrap anchorx="page" anchory="page"/>
            </v:shape>
          </w:pict>
        </mc:Fallback>
      </mc:AlternateContent>
    </w:r>
  </w:p>
</w:ftr>
</file>

<file path=word/footer3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65696" behindDoc="1" locked="0" layoutInCell="1" allowOverlap="1">
              <wp:simplePos x="0" y="0"/>
              <wp:positionH relativeFrom="page">
                <wp:posOffset>2559685</wp:posOffset>
              </wp:positionH>
              <wp:positionV relativeFrom="page">
                <wp:posOffset>7262495</wp:posOffset>
              </wp:positionV>
              <wp:extent cx="189230" cy="76200"/>
              <wp:effectExtent l="0" t="0" r="0" b="0"/>
              <wp:wrapNone/>
              <wp:docPr id="130" name="Shape 130"/>
              <wp:cNvGraphicFramePr/>
              <a:graphic xmlns:a="http://schemas.openxmlformats.org/drawingml/2006/main">
                <a:graphicData uri="http://schemas.microsoft.com/office/word/2010/wordprocessingShape">
                  <wps:wsp>
                    <wps:cNvSpPr txBox="1"/>
                    <wps:spPr>
                      <a:xfrm>
                        <a:off x="0" y="0"/>
                        <a:ext cx="189230" cy="76200"/>
                      </a:xfrm>
                      <a:prstGeom prst="rect">
                        <a:avLst/>
                      </a:prstGeom>
                      <a:noFill/>
                    </wps:spPr>
                    <wps:txbx>
                      <w:txbxContent>
                        <w:p w:rsidR="00A72D52" w:rsidRDefault="00EC6983">
                          <w:pPr>
                            <w:pStyle w:val="Headerorfooter20"/>
                            <w:rPr>
                              <w:sz w:val="18"/>
                              <w:szCs w:val="18"/>
                            </w:rPr>
                          </w:pPr>
                          <w:r>
                            <w:fldChar w:fldCharType="begin"/>
                          </w:r>
                          <w:r>
                            <w:instrText xml:space="preserve"> PAGE \* MERGEFORMAT </w:instrText>
                          </w:r>
                          <w:r>
                            <w:fldChar w:fldCharType="separate"/>
                          </w:r>
                          <w:r w:rsidR="001B4C06" w:rsidRPr="001B4C06">
                            <w:rPr>
                              <w:noProof/>
                              <w:sz w:val="18"/>
                              <w:szCs w:val="18"/>
                            </w:rPr>
                            <w:t>xxxi</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30" o:spid="_x0000_s1080" type="#_x0000_t202" style="position:absolute;margin-left:201.55pt;margin-top:571.85pt;width:14.9pt;height:6pt;z-index:-25215078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" filled="f" stroked="f">
              <v:textbox style="mso-fit-shape-to-text:t" inset="0,0,0,0">
                <w:txbxContent>
                  <w:p w:rsidR="00A72D52" w:rsidRDefault="00EC6983">
                    <w:pPr>
                      <w:pStyle w:val="Headerorfooter20"/>
                      <w:rPr>
                        <w:sz w:val="18"/>
                        <w:szCs w:val="18"/>
                      </w:rPr>
                    </w:pPr>
                    <w:r>
                      <w:fldChar w:fldCharType="begin"/>
                    </w:r>
                    <w:r>
                      <w:instrText xml:space="preserve"> PAGE \* MERGEFORMAT </w:instrText>
                    </w:r>
                    <w:r>
                      <w:fldChar w:fldCharType="separate"/>
                    </w:r>
                    <w:r w:rsidR="001B4C06" w:rsidRPr="001B4C06">
                      <w:rPr>
                        <w:noProof/>
                        <w:sz w:val="18"/>
                        <w:szCs w:val="18"/>
                      </w:rPr>
                      <w:t>xxxi</w:t>
                    </w:r>
                    <w:r>
                      <w:rPr>
                        <w:sz w:val="18"/>
                        <w:szCs w:val="18"/>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A72D52"/>
</w:ftr>
</file>

<file path=word/footer4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69792" behindDoc="1" locked="0" layoutInCell="1" allowOverlap="1">
              <wp:simplePos x="0" y="0"/>
              <wp:positionH relativeFrom="page">
                <wp:posOffset>2553970</wp:posOffset>
              </wp:positionH>
              <wp:positionV relativeFrom="page">
                <wp:posOffset>7289800</wp:posOffset>
              </wp:positionV>
              <wp:extent cx="210185" cy="54610"/>
              <wp:effectExtent l="0" t="0" r="0" b="0"/>
              <wp:wrapNone/>
              <wp:docPr id="140" name="Shape 140"/>
              <wp:cNvGraphicFramePr/>
              <a:graphic xmlns:a="http://schemas.openxmlformats.org/drawingml/2006/main">
                <a:graphicData uri="http://schemas.microsoft.com/office/word/2010/wordprocessingShape">
                  <wps:wsp>
                    <wps:cNvSpPr txBox="1"/>
                    <wps:spPr>
                      <a:xfrm>
                        <a:off x="0" y="0"/>
                        <a:ext cx="210185" cy="54610"/>
                      </a:xfrm>
                      <a:prstGeom prst="rect">
                        <a:avLst/>
                      </a:prstGeom>
                      <a:noFill/>
                    </wps:spPr>
                    <wps:txbx>
                      <w:txbxContent>
                        <w:p w:rsidR="00A72D52" w:rsidRDefault="00EC6983">
                          <w:pPr>
                            <w:pStyle w:val="Headerorfooter0"/>
                            <w:rPr>
                              <w:sz w:val="18"/>
                              <w:szCs w:val="18"/>
                            </w:rPr>
                          </w:pPr>
                          <w:r>
                            <w:rPr>
                              <w:i w:val="0"/>
                              <w:iCs w:val="0"/>
                              <w:sz w:val="18"/>
                              <w:szCs w:val="18"/>
                            </w:rPr>
                            <w:t>XXXV</w:t>
                          </w:r>
                        </w:p>
                      </w:txbxContent>
                    </wps:txbx>
                    <wps:bodyPr wrap="none" lIns="0" tIns="0" rIns="0" bIns="0">
                      <a:spAutoFit/>
                    </wps:bodyPr>
                  </wps:wsp>
                </a:graphicData>
              </a:graphic>
            </wp:anchor>
          </w:drawing>
        </mc:Choice>
        <mc:Fallback>
          <w:pict>
            <v:shape id="_x0000_s1166" type="#_x0000_t202" style="position:absolute;margin-left:201.09999999999999pt;margin-top:574.pt;width:16.550000000000001pt;height:4.2999999999999998pt;z-index:-18874394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XXXV</w:t>
                    </w:r>
                  </w:p>
                </w:txbxContent>
              </v:textbox>
              <w10:wrap anchorx="page" anchory="page"/>
            </v:shape>
          </w:pict>
        </mc:Fallback>
      </mc:AlternateContent>
    </w:r>
  </w:p>
</w:ftr>
</file>

<file path=word/footer4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67744" behindDoc="1" locked="0" layoutInCell="1" allowOverlap="1">
              <wp:simplePos x="0" y="0"/>
              <wp:positionH relativeFrom="page">
                <wp:posOffset>2553970</wp:posOffset>
              </wp:positionH>
              <wp:positionV relativeFrom="page">
                <wp:posOffset>7289800</wp:posOffset>
              </wp:positionV>
              <wp:extent cx="210185" cy="54610"/>
              <wp:effectExtent l="0" t="0" r="0" b="0"/>
              <wp:wrapNone/>
              <wp:docPr id="135" name="Shape 135"/>
              <wp:cNvGraphicFramePr/>
              <a:graphic xmlns:a="http://schemas.openxmlformats.org/drawingml/2006/main">
                <a:graphicData uri="http://schemas.microsoft.com/office/word/2010/wordprocessingShape">
                  <wps:wsp>
                    <wps:cNvSpPr txBox="1"/>
                    <wps:spPr>
                      <a:xfrm>
                        <a:off x="0" y="0"/>
                        <a:ext cx="210185" cy="54610"/>
                      </a:xfrm>
                      <a:prstGeom prst="rect">
                        <a:avLst/>
                      </a:prstGeom>
                      <a:noFill/>
                    </wps:spPr>
                    <wps:txbx>
                      <w:txbxContent>
                        <w:p w:rsidR="00A72D52" w:rsidRDefault="00EC6983">
                          <w:pPr>
                            <w:pStyle w:val="Headerorfooter0"/>
                            <w:rPr>
                              <w:sz w:val="18"/>
                              <w:szCs w:val="18"/>
                            </w:rPr>
                          </w:pPr>
                          <w:r>
                            <w:rPr>
                              <w:i w:val="0"/>
                              <w:iCs w:val="0"/>
                              <w:sz w:val="18"/>
                              <w:szCs w:val="18"/>
                            </w:rPr>
                            <w:t>XXXV</w:t>
                          </w:r>
                        </w:p>
                      </w:txbxContent>
                    </wps:txbx>
                    <wps:bodyPr wrap="none" lIns="0" tIns="0" rIns="0" bIns="0">
                      <a:spAutoFit/>
                    </wps:bodyPr>
                  </wps:wsp>
                </a:graphicData>
              </a:graphic>
            </wp:anchor>
          </w:drawing>
        </mc:Choice>
        <mc:Fallback>
          <w:pict>
            <v:shape id="_x0000_s1161" type="#_x0000_t202" style="position:absolute;margin-left:201.09999999999999pt;margin-top:574.pt;width:16.550000000000001pt;height:4.2999999999999998pt;z-index:-18874395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XXXV</w:t>
                    </w:r>
                  </w:p>
                </w:txbxContent>
              </v:textbox>
              <w10:wrap anchorx="page" anchory="page"/>
            </v:shape>
          </w:pict>
        </mc:Fallback>
      </mc:AlternateContent>
    </w:r>
  </w:p>
</w:ftr>
</file>

<file path=word/footer4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73888" behindDoc="1" locked="0" layoutInCell="1" allowOverlap="1">
              <wp:simplePos x="0" y="0"/>
              <wp:positionH relativeFrom="page">
                <wp:posOffset>2523490</wp:posOffset>
              </wp:positionH>
              <wp:positionV relativeFrom="page">
                <wp:posOffset>7262495</wp:posOffset>
              </wp:positionV>
              <wp:extent cx="252730" cy="76200"/>
              <wp:effectExtent l="0" t="0" r="0" b="0"/>
              <wp:wrapNone/>
              <wp:docPr id="150" name="Shape 150"/>
              <wp:cNvGraphicFramePr/>
              <a:graphic xmlns:a="http://schemas.openxmlformats.org/drawingml/2006/main">
                <a:graphicData uri="http://schemas.microsoft.com/office/word/2010/wordprocessingShape">
                  <wps:wsp>
                    <wps:cNvSpPr txBox="1"/>
                    <wps:spPr>
                      <a:xfrm>
                        <a:off x="0" y="0"/>
                        <a:ext cx="252730" cy="76200"/>
                      </a:xfrm>
                      <a:prstGeom prst="rect">
                        <a:avLst/>
                      </a:prstGeom>
                      <a:noFill/>
                    </wps:spPr>
                    <wps:txbx>
                      <w:txbxContent>
                        <w:p w:rsidR="00A72D52" w:rsidRDefault="00EC6983">
                          <w:pPr>
                            <w:pStyle w:val="Headerorfooter20"/>
                            <w:rPr>
                              <w:sz w:val="16"/>
                              <w:szCs w:val="16"/>
                            </w:rPr>
                          </w:pPr>
                          <w:r>
                            <w:fldChar w:fldCharType="begin"/>
                          </w:r>
                          <w:r>
                            <w:instrText xml:space="preserve"> PAGE \* MERGEFORMAT </w:instrText>
                          </w:r>
                          <w:r>
                            <w:fldChar w:fldCharType="separate"/>
                          </w:r>
                          <w:r w:rsidR="001B4C06" w:rsidRPr="001B4C06">
                            <w:rPr>
                              <w:i/>
                              <w:iCs/>
                              <w:noProof/>
                              <w:sz w:val="16"/>
                              <w:szCs w:val="16"/>
                            </w:rPr>
                            <w:t>xxxviii</w:t>
                          </w:r>
                          <w:r>
                            <w:rPr>
                              <w:i/>
                              <w:iCs/>
                              <w:sz w:val="16"/>
                              <w:szCs w:val="16"/>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50" o:spid="_x0000_s1087" type="#_x0000_t202" style="position:absolute;margin-left:198.7pt;margin-top:571.85pt;width:19.9pt;height:6pt;z-index:-2521425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" filled="f" stroked="f">
              <v:textbox style="mso-fit-shape-to-text:t" inset="0,0,0,0">
                <w:txbxContent>
                  <w:p w:rsidR="00A72D52" w:rsidRDefault="00EC6983">
                    <w:pPr>
                      <w:pStyle w:val="Headerorfooter20"/>
                      <w:rPr>
                        <w:sz w:val="16"/>
                        <w:szCs w:val="16"/>
                      </w:rPr>
                    </w:pPr>
                    <w:r>
                      <w:fldChar w:fldCharType="begin"/>
                    </w:r>
                    <w:r>
                      <w:instrText xml:space="preserve"> PAGE \* MERGEFORMAT </w:instrText>
                    </w:r>
                    <w:r>
                      <w:fldChar w:fldCharType="separate"/>
                    </w:r>
                    <w:r w:rsidR="001B4C06" w:rsidRPr="001B4C06">
                      <w:rPr>
                        <w:i/>
                        <w:iCs/>
                        <w:noProof/>
                        <w:sz w:val="16"/>
                        <w:szCs w:val="16"/>
                      </w:rPr>
                      <w:t>xxxviii</w:t>
                    </w:r>
                    <w:r>
                      <w:rPr>
                        <w:i/>
                        <w:iCs/>
                        <w:sz w:val="16"/>
                        <w:szCs w:val="16"/>
                      </w:rPr>
                      <w:fldChar w:fldCharType="end"/>
                    </w:r>
                  </w:p>
                </w:txbxContent>
              </v:textbox>
              <w10:wrap anchorx="page" anchory="page"/>
            </v:shape>
          </w:pict>
        </mc:Fallback>
      </mc:AlternateContent>
    </w:r>
  </w:p>
</w:ftr>
</file>

<file path=word/footer4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71840" behindDoc="1" locked="0" layoutInCell="1" allowOverlap="1">
              <wp:simplePos x="0" y="0"/>
              <wp:positionH relativeFrom="page">
                <wp:posOffset>2520315</wp:posOffset>
              </wp:positionH>
              <wp:positionV relativeFrom="page">
                <wp:posOffset>7262495</wp:posOffset>
              </wp:positionV>
              <wp:extent cx="274320" cy="79375"/>
              <wp:effectExtent l="0" t="0" r="0" b="0"/>
              <wp:wrapNone/>
              <wp:docPr id="145" name="Shape 145"/>
              <wp:cNvGraphicFramePr/>
              <a:graphic xmlns:a="http://schemas.openxmlformats.org/drawingml/2006/main">
                <a:graphicData uri="http://schemas.microsoft.com/office/word/2010/wordprocessingShape">
                  <wps:wsp>
                    <wps:cNvSpPr txBox="1"/>
                    <wps:spPr>
                      <a:xfrm>
                        <a:off x="0" y="0"/>
                        <a:ext cx="274320" cy="79375"/>
                      </a:xfrm>
                      <a:prstGeom prst="rect">
                        <a:avLst/>
                      </a:prstGeom>
                      <a:noFill/>
                    </wps:spPr>
                    <wps:txbx>
                      <w:txbxContent>
                        <w:p w:rsidR="00A72D52" w:rsidRDefault="00EC6983">
                          <w:pPr>
                            <w:pStyle w:val="Headerorfooter0"/>
                            <w:rPr>
                              <w:sz w:val="16"/>
                              <w:szCs w:val="16"/>
                            </w:rPr>
                          </w:pPr>
                          <w:r>
                            <w:fldChar w:fldCharType="begin"/>
                          </w:r>
                          <w:r>
                            <w:instrText xml:space="preserve"> PAGE \* MERGEFORMAT </w:instrText>
                          </w:r>
                          <w:r>
                            <w:fldChar w:fldCharType="separate"/>
                          </w:r>
                          <w:r w:rsidR="001B4C06" w:rsidRPr="001B4C06">
                            <w:rPr>
                              <w:noProof/>
                              <w:sz w:val="16"/>
                              <w:szCs w:val="16"/>
                            </w:rPr>
                            <w:t>xxxvii</w:t>
                          </w:r>
                          <w:r>
                            <w:rPr>
                              <w:sz w:val="16"/>
                              <w:szCs w:val="16"/>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45" o:spid="_x0000_s1088" type="#_x0000_t202" style="position:absolute;margin-left:198.45pt;margin-top:571.85pt;width:21.6pt;height:6.25pt;z-index:-25214464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" filled="f" stroked="f">
              <v:textbox style="mso-fit-shape-to-text:t" inset="0,0,0,0">
                <w:txbxContent>
                  <w:p w:rsidR="00A72D52" w:rsidRDefault="00EC6983">
                    <w:pPr>
                      <w:pStyle w:val="Headerorfooter0"/>
                      <w:rPr>
                        <w:sz w:val="16"/>
                        <w:szCs w:val="16"/>
                      </w:rPr>
                    </w:pPr>
                    <w:r>
                      <w:fldChar w:fldCharType="begin"/>
                    </w:r>
                    <w:r>
                      <w:instrText xml:space="preserve"> PAGE \* MERGEFORMAT </w:instrText>
                    </w:r>
                    <w:r>
                      <w:fldChar w:fldCharType="separate"/>
                    </w:r>
                    <w:r w:rsidR="001B4C06" w:rsidRPr="001B4C06">
                      <w:rPr>
                        <w:noProof/>
                        <w:sz w:val="16"/>
                        <w:szCs w:val="16"/>
                      </w:rPr>
                      <w:t>xxxvii</w:t>
                    </w:r>
                    <w:r>
                      <w:rPr>
                        <w:sz w:val="16"/>
                        <w:szCs w:val="16"/>
                      </w:rPr>
                      <w:fldChar w:fldCharType="end"/>
                    </w:r>
                  </w:p>
                </w:txbxContent>
              </v:textbox>
              <w10:wrap anchorx="page" anchory="page"/>
            </v:shape>
          </w:pict>
        </mc:Fallback>
      </mc:AlternateContent>
    </w:r>
  </w:p>
</w:ftr>
</file>

<file path=word/footer4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75936" behindDoc="1" locked="0" layoutInCell="1" allowOverlap="1">
              <wp:simplePos x="0" y="0"/>
              <wp:positionH relativeFrom="page">
                <wp:posOffset>2535555</wp:posOffset>
              </wp:positionH>
              <wp:positionV relativeFrom="page">
                <wp:posOffset>7292975</wp:posOffset>
              </wp:positionV>
              <wp:extent cx="225425" cy="76200"/>
              <wp:effectExtent l="0" t="0" r="0" b="0"/>
              <wp:wrapNone/>
              <wp:docPr id="154" name="Shape 154"/>
              <wp:cNvGraphicFramePr/>
              <a:graphic xmlns:a="http://schemas.openxmlformats.org/drawingml/2006/main">
                <a:graphicData uri="http://schemas.microsoft.com/office/word/2010/wordprocessingShape">
                  <wps:wsp>
                    <wps:cNvSpPr txBox="1"/>
                    <wps:spPr>
                      <a:xfrm>
                        <a:off x="0" y="0"/>
                        <a:ext cx="225425" cy="76200"/>
                      </a:xfrm>
                      <a:prstGeom prst="rect">
                        <a:avLst/>
                      </a:prstGeom>
                      <a:noFill/>
                    </wps:spPr>
                    <wps:txbx>
                      <w:txbxContent>
                        <w:p w:rsidR="00A72D52" w:rsidRDefault="00EC6983">
                          <w:pPr>
                            <w:pStyle w:val="Headerorfooter20"/>
                            <w:rPr>
                              <w:sz w:val="16"/>
                              <w:szCs w:val="16"/>
                            </w:rPr>
                          </w:pPr>
                          <w:r>
                            <w:fldChar w:fldCharType="begin"/>
                          </w:r>
                          <w:r>
                            <w:instrText xml:space="preserve"> PAGE \* MERGEFORMAT </w:instrText>
                          </w:r>
                          <w:r>
                            <w:fldChar w:fldCharType="separate"/>
                          </w:r>
                          <w:r>
                            <w:rPr>
                              <w:i/>
                              <w:iCs/>
                              <w:sz w:val="16"/>
                              <w:szCs w:val="16"/>
                            </w:rPr>
                            <w:t>#</w:t>
                          </w:r>
                          <w:r>
                            <w:rPr>
                              <w:i/>
                              <w:iCs/>
                              <w:sz w:val="16"/>
                              <w:szCs w:val="16"/>
                            </w:rPr>
                            <w:fldChar w:fldCharType="end"/>
                          </w:r>
                        </w:p>
                      </w:txbxContent>
                    </wps:txbx>
                    <wps:bodyPr wrap="none" lIns="0" tIns="0" rIns="0" bIns="0">
                      <a:spAutoFit/>
                    </wps:bodyPr>
                  </wps:wsp>
                </a:graphicData>
              </a:graphic>
            </wp:anchor>
          </w:drawing>
        </mc:Choice>
        <mc:Fallback>
          <w:pict>
            <v:shape id="_x0000_s1180" type="#_x0000_t202" style="position:absolute;margin-left:199.65000000000001pt;margin-top:574.25pt;width:17.75pt;height:6.pt;z-index:-188743937;mso-wrap-style:none;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bidi w:val="0"/>
                      <w:spacing w:before="0" w:after="0" w:line="240" w:lineRule="auto"/>
                      <w:ind w:left="0" w:right="0" w:firstLine="0"/>
                      <w:jc w:val="left"/>
                      <w:rPr>
                        <w:sz w:val="16"/>
                        <w:szCs w:val="16"/>
                      </w:rPr>
                    </w:pPr>
                    <w:fldSimple w:instr=" PAGE \* MERGEFORMAT ">
                      <w:r>
                        <w:rPr>
                          <w:i/>
                          <w:iCs/>
                          <w:color w:val="000000"/>
                          <w:spacing w:val="0"/>
                          <w:w w:val="100"/>
                          <w:position w:val="0"/>
                          <w:sz w:val="16"/>
                          <w:szCs w:val="16"/>
                        </w:rPr>
                        <w:t>#</w:t>
                      </w:r>
                    </w:fldSimple>
                  </w:p>
                </w:txbxContent>
              </v:textbox>
              <w10:wrap anchorx="page" anchory="page"/>
            </v:shape>
          </w:pict>
        </mc:Fallback>
      </mc:AlternateContent>
    </w:r>
  </w:p>
</w:ftr>
</file>

<file path=word/footer4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74912" behindDoc="1" locked="0" layoutInCell="1" allowOverlap="1">
              <wp:simplePos x="0" y="0"/>
              <wp:positionH relativeFrom="page">
                <wp:posOffset>2535555</wp:posOffset>
              </wp:positionH>
              <wp:positionV relativeFrom="page">
                <wp:posOffset>7292975</wp:posOffset>
              </wp:positionV>
              <wp:extent cx="225425" cy="76200"/>
              <wp:effectExtent l="0" t="0" r="0" b="0"/>
              <wp:wrapNone/>
              <wp:docPr id="152" name="Shape 152"/>
              <wp:cNvGraphicFramePr/>
              <a:graphic xmlns:a="http://schemas.openxmlformats.org/drawingml/2006/main">
                <a:graphicData uri="http://schemas.microsoft.com/office/word/2010/wordprocessingShape">
                  <wps:wsp>
                    <wps:cNvSpPr txBox="1"/>
                    <wps:spPr>
                      <a:xfrm>
                        <a:off x="0" y="0"/>
                        <a:ext cx="225425" cy="76200"/>
                      </a:xfrm>
                      <a:prstGeom prst="rect">
                        <a:avLst/>
                      </a:prstGeom>
                      <a:noFill/>
                    </wps:spPr>
                    <wps:txbx>
                      <w:txbxContent>
                        <w:p w:rsidR="00A72D52" w:rsidRDefault="00EC6983">
                          <w:pPr>
                            <w:pStyle w:val="Headerorfooter20"/>
                            <w:rPr>
                              <w:sz w:val="16"/>
                              <w:szCs w:val="16"/>
                            </w:rPr>
                          </w:pPr>
                          <w:r>
                            <w:fldChar w:fldCharType="begin"/>
                          </w:r>
                          <w:r>
                            <w:instrText xml:space="preserve"> PAGE \* MERGEFORMAT </w:instrText>
                          </w:r>
                          <w:r>
                            <w:fldChar w:fldCharType="separate"/>
                          </w:r>
                          <w:r w:rsidR="001B4C06" w:rsidRPr="001B4C06">
                            <w:rPr>
                              <w:i/>
                              <w:iCs/>
                              <w:noProof/>
                              <w:sz w:val="16"/>
                              <w:szCs w:val="16"/>
                            </w:rPr>
                            <w:t>xxxix</w:t>
                          </w:r>
                          <w:r>
                            <w:rPr>
                              <w:i/>
                              <w:iCs/>
                              <w:sz w:val="16"/>
                              <w:szCs w:val="16"/>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52" o:spid="_x0000_s1090" type="#_x0000_t202" style="position:absolute;margin-left:199.65pt;margin-top:574.25pt;width:17.75pt;height:6pt;z-index:-2521415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" filled="f" stroked="f">
              <v:textbox style="mso-fit-shape-to-text:t" inset="0,0,0,0">
                <w:txbxContent>
                  <w:p w:rsidR="00A72D52" w:rsidRDefault="00EC6983">
                    <w:pPr>
                      <w:pStyle w:val="Headerorfooter20"/>
                      <w:rPr>
                        <w:sz w:val="16"/>
                        <w:szCs w:val="16"/>
                      </w:rPr>
                    </w:pPr>
                    <w:r>
                      <w:fldChar w:fldCharType="begin"/>
                    </w:r>
                    <w:r>
                      <w:instrText xml:space="preserve"> PAGE \* MERGEFORMAT </w:instrText>
                    </w:r>
                    <w:r>
                      <w:fldChar w:fldCharType="separate"/>
                    </w:r>
                    <w:r w:rsidR="001B4C06" w:rsidRPr="001B4C06">
                      <w:rPr>
                        <w:i/>
                        <w:iCs/>
                        <w:noProof/>
                        <w:sz w:val="16"/>
                        <w:szCs w:val="16"/>
                      </w:rPr>
                      <w:t>xxxix</w:t>
                    </w:r>
                    <w:r>
                      <w:rPr>
                        <w:i/>
                        <w:iCs/>
                        <w:sz w:val="16"/>
                        <w:szCs w:val="16"/>
                      </w:rPr>
                      <w:fldChar w:fldCharType="end"/>
                    </w:r>
                  </w:p>
                </w:txbxContent>
              </v:textbox>
              <w10:wrap anchorx="page" anchory="page"/>
            </v:shape>
          </w:pict>
        </mc:Fallback>
      </mc:AlternateContent>
    </w:r>
  </w:p>
</w:ftr>
</file>

<file path=word/footer4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80032" behindDoc="1" locked="0" layoutInCell="1" allowOverlap="1">
              <wp:simplePos x="0" y="0"/>
              <wp:positionH relativeFrom="page">
                <wp:posOffset>2598420</wp:posOffset>
              </wp:positionH>
              <wp:positionV relativeFrom="page">
                <wp:posOffset>7265035</wp:posOffset>
              </wp:positionV>
              <wp:extent cx="118745" cy="82550"/>
              <wp:effectExtent l="0" t="0" r="0" b="0"/>
              <wp:wrapNone/>
              <wp:docPr id="164" name="Shape 164"/>
              <wp:cNvGraphicFramePr/>
              <a:graphic xmlns:a="http://schemas.openxmlformats.org/drawingml/2006/main">
                <a:graphicData uri="http://schemas.microsoft.com/office/word/2010/wordprocessingShape">
                  <wps:wsp>
                    <wps:cNvSpPr txBox="1"/>
                    <wps:spPr>
                      <a:xfrm>
                        <a:off x="0" y="0"/>
                        <a:ext cx="118745" cy="82550"/>
                      </a:xfrm>
                      <a:prstGeom prst="rect">
                        <a:avLst/>
                      </a:prstGeom>
                      <a:noFill/>
                    </wps:spPr>
                    <wps:txbx>
                      <w:txbxContent>
                        <w:p w:rsidR="00A72D52" w:rsidRDefault="00EC6983">
                          <w:pPr>
                            <w:pStyle w:val="Headerorfooter0"/>
                            <w:rPr>
                              <w:sz w:val="16"/>
                              <w:szCs w:val="16"/>
                            </w:rPr>
                          </w:pPr>
                          <w:r>
                            <w:fldChar w:fldCharType="begin"/>
                          </w:r>
                          <w:r>
                            <w:instrText xml:space="preserve"> PAGE \* MERGEFORMAT </w:instrText>
                          </w:r>
                          <w:r>
                            <w:fldChar w:fldCharType="separate"/>
                          </w:r>
                          <w:r>
                            <w:rPr>
                              <w:sz w:val="16"/>
                              <w:szCs w:val="16"/>
                            </w:rPr>
                            <w:t>#</w:t>
                          </w:r>
                          <w:r>
                            <w:rPr>
                              <w:sz w:val="16"/>
                              <w:szCs w:val="16"/>
                            </w:rPr>
                            <w:fldChar w:fldCharType="end"/>
                          </w:r>
                        </w:p>
                      </w:txbxContent>
                    </wps:txbx>
                    <wps:bodyPr wrap="none" lIns="0" tIns="0" rIns="0" bIns="0">
                      <a:spAutoFit/>
                    </wps:bodyPr>
                  </wps:wsp>
                </a:graphicData>
              </a:graphic>
            </wp:anchor>
          </w:drawing>
        </mc:Choice>
        <mc:Fallback>
          <w:pict>
            <v:shape id="_x0000_s1190" type="#_x0000_t202" style="position:absolute;margin-left:204.59999999999999pt;margin-top:572.05000000000007pt;width:9.3499999999999996pt;height:6.5pt;z-index:-18874392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fldSimple w:instr=" PAGE \* MERGEFORMAT ">
                      <w:r>
                        <w:rPr>
                          <w:color w:val="000000"/>
                          <w:spacing w:val="0"/>
                          <w:w w:val="100"/>
                          <w:position w:val="0"/>
                          <w:sz w:val="16"/>
                          <w:szCs w:val="16"/>
                        </w:rPr>
                        <w:t>#</w:t>
                      </w:r>
                    </w:fldSimple>
                  </w:p>
                </w:txbxContent>
              </v:textbox>
              <w10:wrap anchorx="page" anchory="page"/>
            </v:shape>
          </w:pict>
        </mc:Fallback>
      </mc:AlternateContent>
    </w:r>
  </w:p>
</w:ftr>
</file>

<file path=word/footer4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77984" behindDoc="1" locked="0" layoutInCell="1" allowOverlap="1">
              <wp:simplePos x="0" y="0"/>
              <wp:positionH relativeFrom="page">
                <wp:posOffset>2598420</wp:posOffset>
              </wp:positionH>
              <wp:positionV relativeFrom="page">
                <wp:posOffset>7265035</wp:posOffset>
              </wp:positionV>
              <wp:extent cx="118745" cy="82550"/>
              <wp:effectExtent l="0" t="0" r="0" b="0"/>
              <wp:wrapNone/>
              <wp:docPr id="159" name="Shape 159"/>
              <wp:cNvGraphicFramePr/>
              <a:graphic xmlns:a="http://schemas.openxmlformats.org/drawingml/2006/main">
                <a:graphicData uri="http://schemas.microsoft.com/office/word/2010/wordprocessingShape">
                  <wps:wsp>
                    <wps:cNvSpPr txBox="1"/>
                    <wps:spPr>
                      <a:xfrm>
                        <a:off x="0" y="0"/>
                        <a:ext cx="118745" cy="82550"/>
                      </a:xfrm>
                      <a:prstGeom prst="rect">
                        <a:avLst/>
                      </a:prstGeom>
                      <a:noFill/>
                    </wps:spPr>
                    <wps:txbx>
                      <w:txbxContent>
                        <w:p w:rsidR="00A72D52" w:rsidRDefault="00EC6983">
                          <w:pPr>
                            <w:pStyle w:val="Headerorfooter0"/>
                            <w:rPr>
                              <w:sz w:val="16"/>
                              <w:szCs w:val="16"/>
                            </w:rPr>
                          </w:pPr>
                          <w:r>
                            <w:fldChar w:fldCharType="begin"/>
                          </w:r>
                          <w:r>
                            <w:instrText xml:space="preserve"> PAGE \* MERGEFORMAT </w:instrText>
                          </w:r>
                          <w:r>
                            <w:fldChar w:fldCharType="separate"/>
                          </w:r>
                          <w:r w:rsidR="001B4C06" w:rsidRPr="001B4C06">
                            <w:rPr>
                              <w:noProof/>
                              <w:sz w:val="16"/>
                              <w:szCs w:val="16"/>
                            </w:rPr>
                            <w:t>xli</w:t>
                          </w:r>
                          <w:r>
                            <w:rPr>
                              <w:sz w:val="16"/>
                              <w:szCs w:val="16"/>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59" o:spid="_x0000_s1094" type="#_x0000_t202" style="position:absolute;margin-left:204.6pt;margin-top:572.05pt;width:9.35pt;height:6.5pt;z-index:-25213849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" filled="f" stroked="f">
              <v:textbox style="mso-fit-shape-to-text:t" inset="0,0,0,0">
                <w:txbxContent>
                  <w:p w:rsidR="00A72D52" w:rsidRDefault="00EC6983">
                    <w:pPr>
                      <w:pStyle w:val="Headerorfooter0"/>
                      <w:rPr>
                        <w:sz w:val="16"/>
                        <w:szCs w:val="16"/>
                      </w:rPr>
                    </w:pPr>
                    <w:r>
                      <w:fldChar w:fldCharType="begin"/>
                    </w:r>
                    <w:r>
                      <w:instrText xml:space="preserve"> PAGE \* MERGEFORMAT </w:instrText>
                    </w:r>
                    <w:r>
                      <w:fldChar w:fldCharType="separate"/>
                    </w:r>
                    <w:r w:rsidR="001B4C06" w:rsidRPr="001B4C06">
                      <w:rPr>
                        <w:noProof/>
                        <w:sz w:val="16"/>
                        <w:szCs w:val="16"/>
                      </w:rPr>
                      <w:t>xli</w:t>
                    </w:r>
                    <w:r>
                      <w:rPr>
                        <w:sz w:val="16"/>
                        <w:szCs w:val="16"/>
                      </w:rPr>
                      <w:fldChar w:fldCharType="end"/>
                    </w:r>
                  </w:p>
                </w:txbxContent>
              </v:textbox>
              <w10:wrap anchorx="page" anchory="page"/>
            </v:shape>
          </w:pict>
        </mc:Fallback>
      </mc:AlternateContent>
    </w:r>
  </w:p>
</w:ftr>
</file>

<file path=word/footer4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82080" behindDoc="1" locked="0" layoutInCell="1" allowOverlap="1">
              <wp:simplePos x="0" y="0"/>
              <wp:positionH relativeFrom="page">
                <wp:posOffset>2620010</wp:posOffset>
              </wp:positionH>
              <wp:positionV relativeFrom="page">
                <wp:posOffset>7237730</wp:posOffset>
              </wp:positionV>
              <wp:extent cx="88265" cy="85090"/>
              <wp:effectExtent l="0" t="0" r="0" b="0"/>
              <wp:wrapNone/>
              <wp:docPr id="169" name="Shape 169"/>
              <wp:cNvGraphicFramePr/>
              <a:graphic xmlns:a="http://schemas.openxmlformats.org/drawingml/2006/main">
                <a:graphicData uri="http://schemas.microsoft.com/office/word/2010/wordprocessingShape">
                  <wps:wsp>
                    <wps:cNvSpPr txBox="1"/>
                    <wps:spPr>
                      <a:xfrm>
                        <a:off x="0" y="0"/>
                        <a:ext cx="88265" cy="85090"/>
                      </a:xfrm>
                      <a:prstGeom prst="rect">
                        <a:avLst/>
                      </a:prstGeom>
                      <a:noFill/>
                    </wps:spPr>
                    <wps:txbx>
                      <w:txbxContent>
                        <w:p w:rsidR="00A72D52" w:rsidRDefault="00EC6983">
                          <w:pPr>
                            <w:pStyle w:val="Headerorfooter0"/>
                            <w:rPr>
                              <w:sz w:val="16"/>
                              <w:szCs w:val="16"/>
                            </w:rPr>
                          </w:pPr>
                          <w:r>
                            <w:fldChar w:fldCharType="begin"/>
                          </w:r>
                          <w:r>
                            <w:instrText xml:space="preserve"> PAGE \* MERGEFORMAT </w:instrText>
                          </w:r>
                          <w:r>
                            <w:fldChar w:fldCharType="separate"/>
                          </w:r>
                          <w:r w:rsidR="001B4C06" w:rsidRPr="001B4C06">
                            <w:rPr>
                              <w:noProof/>
                              <w:sz w:val="16"/>
                              <w:szCs w:val="16"/>
                            </w:rPr>
                            <w:t>xl</w:t>
                          </w:r>
                          <w:r>
                            <w:rPr>
                              <w:sz w:val="16"/>
                              <w:szCs w:val="16"/>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69" o:spid="_x0000_s1096" type="#_x0000_t202" style="position:absolute;margin-left:206.3pt;margin-top:569.9pt;width:6.95pt;height:6.7pt;z-index:-25213440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" filled="f" stroked="f">
              <v:textbox style="mso-fit-shape-to-text:t" inset="0,0,0,0">
                <w:txbxContent>
                  <w:p w:rsidR="00A72D52" w:rsidRDefault="00EC6983">
                    <w:pPr>
                      <w:pStyle w:val="Headerorfooter0"/>
                      <w:rPr>
                        <w:sz w:val="16"/>
                        <w:szCs w:val="16"/>
                      </w:rPr>
                    </w:pPr>
                    <w:r>
                      <w:fldChar w:fldCharType="begin"/>
                    </w:r>
                    <w:r>
                      <w:instrText xml:space="preserve"> PAGE \* MERGEFORMAT </w:instrText>
                    </w:r>
                    <w:r>
                      <w:fldChar w:fldCharType="separate"/>
                    </w:r>
                    <w:r w:rsidR="001B4C06" w:rsidRPr="001B4C06">
                      <w:rPr>
                        <w:noProof/>
                        <w:sz w:val="16"/>
                        <w:szCs w:val="16"/>
                      </w:rPr>
                      <w:t>xl</w:t>
                    </w:r>
                    <w:r>
                      <w:rPr>
                        <w:sz w:val="16"/>
                        <w:szCs w:val="16"/>
                      </w:rPr>
                      <w:fldChar w:fldCharType="end"/>
                    </w:r>
                  </w:p>
                </w:txbxContent>
              </v:textbox>
              <w10:wrap anchorx="page" anchory="page"/>
            </v:shape>
          </w:pict>
        </mc:Fallback>
      </mc:AlternateContent>
    </w:r>
  </w:p>
</w:ftr>
</file>

<file path=word/footer4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86176" behindDoc="1" locked="0" layoutInCell="1" allowOverlap="1">
              <wp:simplePos x="0" y="0"/>
              <wp:positionH relativeFrom="page">
                <wp:posOffset>2571115</wp:posOffset>
              </wp:positionH>
              <wp:positionV relativeFrom="page">
                <wp:posOffset>7216140</wp:posOffset>
              </wp:positionV>
              <wp:extent cx="182880" cy="85090"/>
              <wp:effectExtent l="0" t="0" r="0" b="0"/>
              <wp:wrapNone/>
              <wp:docPr id="179" name="Shape 179"/>
              <wp:cNvGraphicFramePr/>
              <a:graphic xmlns:a="http://schemas.openxmlformats.org/drawingml/2006/main">
                <a:graphicData uri="http://schemas.microsoft.com/office/word/2010/wordprocessingShape">
                  <wps:wsp>
                    <wps:cNvSpPr txBox="1"/>
                    <wps:spPr>
                      <a:xfrm>
                        <a:off x="0" y="0"/>
                        <a:ext cx="182880" cy="85090"/>
                      </a:xfrm>
                      <a:prstGeom prst="rect">
                        <a:avLst/>
                      </a:prstGeom>
                      <a:noFill/>
                    </wps:spPr>
                    <wps:txbx>
                      <w:txbxContent>
                        <w:p w:rsidR="00A72D52" w:rsidRDefault="00EC6983">
                          <w:pPr>
                            <w:pStyle w:val="Headerorfooter0"/>
                            <w:rPr>
                              <w:sz w:val="16"/>
                              <w:szCs w:val="16"/>
                            </w:rPr>
                          </w:pPr>
                          <w:r>
                            <w:rPr>
                              <w:sz w:val="16"/>
                              <w:szCs w:val="16"/>
                            </w:rPr>
                            <w:t>xliiì</w:t>
                          </w:r>
                        </w:p>
                      </w:txbxContent>
                    </wps:txbx>
                    <wps:bodyPr wrap="none" lIns="0" tIns="0" rIns="0" bIns="0">
                      <a:spAutoFit/>
                    </wps:bodyPr>
                  </wps:wsp>
                </a:graphicData>
              </a:graphic>
            </wp:anchor>
          </w:drawing>
        </mc:Choice>
        <mc:Fallback>
          <w:pict>
            <v:shape id="_x0000_s1205" type="#_x0000_t202" style="position:absolute;margin-left:202.45000000000002pt;margin-top:568.20000000000005pt;width:14.4pt;height:6.7000000000000002pt;z-index:-18874391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color w:val="000000"/>
                        <w:spacing w:val="0"/>
                        <w:w w:val="100"/>
                        <w:position w:val="0"/>
                        <w:sz w:val="16"/>
                        <w:szCs w:val="16"/>
                      </w:rPr>
                      <w:t>xliiì</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14496" behindDoc="1" locked="0" layoutInCell="1" allowOverlap="1">
              <wp:simplePos x="0" y="0"/>
              <wp:positionH relativeFrom="page">
                <wp:posOffset>2455545</wp:posOffset>
              </wp:positionH>
              <wp:positionV relativeFrom="page">
                <wp:posOffset>7087870</wp:posOffset>
              </wp:positionV>
              <wp:extent cx="48895" cy="54610"/>
              <wp:effectExtent l="0" t="0" r="0" b="0"/>
              <wp:wrapNone/>
              <wp:docPr id="11" name="Shape 11"/>
              <wp:cNvGraphicFramePr/>
              <a:graphic xmlns:a="http://schemas.openxmlformats.org/drawingml/2006/main">
                <a:graphicData uri="http://schemas.microsoft.com/office/word/2010/wordprocessingShape">
                  <wps:wsp>
                    <wps:cNvSpPr txBox="1"/>
                    <wps:spPr>
                      <a:xfrm>
                        <a:off x="0" y="0"/>
                        <a:ext cx="48895" cy="54610"/>
                      </a:xfrm>
                      <a:prstGeom prst="rect">
                        <a:avLst/>
                      </a:prstGeom>
                      <a:noFill/>
                    </wps:spPr>
                    <wps:txbx>
                      <w:txbxContent>
                        <w:p w:rsidR="00A72D52" w:rsidRDefault="00EC6983">
                          <w:pPr>
                            <w:pStyle w:val="Headerorfooter2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1037" type="#_x0000_t202" style="position:absolute;margin-left:193.34999999999999pt;margin-top:558.10000000000002pt;width:3.8500000000000001pt;height:4.2999999999999998pt;z-index:-188744057;mso-wrap-style:none;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5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84128" behindDoc="1" locked="0" layoutInCell="1" allowOverlap="1">
              <wp:simplePos x="0" y="0"/>
              <wp:positionH relativeFrom="page">
                <wp:posOffset>2571115</wp:posOffset>
              </wp:positionH>
              <wp:positionV relativeFrom="page">
                <wp:posOffset>7216140</wp:posOffset>
              </wp:positionV>
              <wp:extent cx="182880" cy="85090"/>
              <wp:effectExtent l="0" t="0" r="0" b="0"/>
              <wp:wrapNone/>
              <wp:docPr id="174" name="Shape 174"/>
              <wp:cNvGraphicFramePr/>
              <a:graphic xmlns:a="http://schemas.openxmlformats.org/drawingml/2006/main">
                <a:graphicData uri="http://schemas.microsoft.com/office/word/2010/wordprocessingShape">
                  <wps:wsp>
                    <wps:cNvSpPr txBox="1"/>
                    <wps:spPr>
                      <a:xfrm>
                        <a:off x="0" y="0"/>
                        <a:ext cx="182880" cy="85090"/>
                      </a:xfrm>
                      <a:prstGeom prst="rect">
                        <a:avLst/>
                      </a:prstGeom>
                      <a:noFill/>
                    </wps:spPr>
                    <wps:txbx>
                      <w:txbxContent>
                        <w:p w:rsidR="00A72D52" w:rsidRDefault="00EC6983">
                          <w:pPr>
                            <w:pStyle w:val="Headerorfooter0"/>
                            <w:rPr>
                              <w:sz w:val="16"/>
                              <w:szCs w:val="16"/>
                            </w:rPr>
                          </w:pPr>
                          <w:r>
                            <w:rPr>
                              <w:sz w:val="16"/>
                              <w:szCs w:val="16"/>
                            </w:rPr>
                            <w:t>xliiì</w:t>
                          </w:r>
                        </w:p>
                      </w:txbxContent>
                    </wps:txbx>
                    <wps:bodyPr wrap="none" lIns="0" tIns="0" rIns="0" bIns="0">
                      <a:spAutoFit/>
                    </wps:bodyPr>
                  </wps:wsp>
                </a:graphicData>
              </a:graphic>
            </wp:anchor>
          </w:drawing>
        </mc:Choice>
        <mc:Fallback>
          <w:pict>
            <v:shape id="_x0000_s1200" type="#_x0000_t202" style="position:absolute;margin-left:202.45000000000002pt;margin-top:568.20000000000005pt;width:14.4pt;height:6.7000000000000002pt;z-index:-18874392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color w:val="000000"/>
                        <w:spacing w:val="0"/>
                        <w:w w:val="100"/>
                        <w:position w:val="0"/>
                        <w:sz w:val="16"/>
                        <w:szCs w:val="16"/>
                      </w:rPr>
                      <w:t>xliiì</w:t>
                    </w:r>
                  </w:p>
                </w:txbxContent>
              </v:textbox>
              <w10:wrap anchorx="page" anchory="page"/>
            </v:shape>
          </w:pict>
        </mc:Fallback>
      </mc:AlternateContent>
    </w:r>
  </w:p>
</w:ftr>
</file>

<file path=word/footer5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88224" behindDoc="1" locked="0" layoutInCell="1" allowOverlap="1">
              <wp:simplePos x="0" y="0"/>
              <wp:positionH relativeFrom="page">
                <wp:posOffset>2580640</wp:posOffset>
              </wp:positionH>
              <wp:positionV relativeFrom="page">
                <wp:posOffset>7237730</wp:posOffset>
              </wp:positionV>
              <wp:extent cx="152400" cy="82550"/>
              <wp:effectExtent l="0" t="0" r="0" b="0"/>
              <wp:wrapNone/>
              <wp:docPr id="184" name="Shape 184"/>
              <wp:cNvGraphicFramePr/>
              <a:graphic xmlns:a="http://schemas.openxmlformats.org/drawingml/2006/main">
                <a:graphicData uri="http://schemas.microsoft.com/office/word/2010/wordprocessingShape">
                  <wps:wsp>
                    <wps:cNvSpPr txBox="1"/>
                    <wps:spPr>
                      <a:xfrm>
                        <a:off x="0" y="0"/>
                        <a:ext cx="152400" cy="82550"/>
                      </a:xfrm>
                      <a:prstGeom prst="rect">
                        <a:avLst/>
                      </a:prstGeom>
                      <a:noFill/>
                    </wps:spPr>
                    <wps:txbx>
                      <w:txbxContent>
                        <w:p w:rsidR="00A72D52" w:rsidRDefault="00EC6983">
                          <w:pPr>
                            <w:pStyle w:val="Headerorfooter0"/>
                            <w:rPr>
                              <w:sz w:val="16"/>
                              <w:szCs w:val="16"/>
                            </w:rPr>
                          </w:pPr>
                          <w:r>
                            <w:rPr>
                              <w:sz w:val="16"/>
                              <w:szCs w:val="16"/>
                            </w:rPr>
                            <w:t>XỈU</w:t>
                          </w:r>
                        </w:p>
                      </w:txbxContent>
                    </wps:txbx>
                    <wps:bodyPr wrap="none" lIns="0" tIns="0" rIns="0" bIns="0">
                      <a:spAutoFit/>
                    </wps:bodyPr>
                  </wps:wsp>
                </a:graphicData>
              </a:graphic>
            </wp:anchor>
          </w:drawing>
        </mc:Choice>
        <mc:Fallback>
          <w:pict>
            <v:shape id="_x0000_s1210" type="#_x0000_t202" style="position:absolute;margin-left:203.20000000000002pt;margin-top:569.89999999999998pt;width:12.pt;height:6.5pt;z-index:-18874391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color w:val="000000"/>
                        <w:spacing w:val="0"/>
                        <w:w w:val="100"/>
                        <w:position w:val="0"/>
                        <w:sz w:val="16"/>
                        <w:szCs w:val="16"/>
                      </w:rPr>
                      <w:t>XỈU</w:t>
                    </w:r>
                  </w:p>
                </w:txbxContent>
              </v:textbox>
              <w10:wrap anchorx="page" anchory="page"/>
            </v:shape>
          </w:pict>
        </mc:Fallback>
      </mc:AlternateContent>
    </w:r>
  </w:p>
</w:ftr>
</file>

<file path=word/footer5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92320" behindDoc="1" locked="0" layoutInCell="1" allowOverlap="1">
              <wp:simplePos x="0" y="0"/>
              <wp:positionH relativeFrom="page">
                <wp:posOffset>2592705</wp:posOffset>
              </wp:positionH>
              <wp:positionV relativeFrom="page">
                <wp:posOffset>7282815</wp:posOffset>
              </wp:positionV>
              <wp:extent cx="137160" cy="82550"/>
              <wp:effectExtent l="0" t="0" r="0" b="0"/>
              <wp:wrapNone/>
              <wp:docPr id="194" name="Shape 194"/>
              <wp:cNvGraphicFramePr/>
              <a:graphic xmlns:a="http://schemas.openxmlformats.org/drawingml/2006/main">
                <a:graphicData uri="http://schemas.microsoft.com/office/word/2010/wordprocessingShape">
                  <wps:wsp>
                    <wps:cNvSpPr txBox="1"/>
                    <wps:spPr>
                      <a:xfrm>
                        <a:off x="0" y="0"/>
                        <a:ext cx="137160" cy="82550"/>
                      </a:xfrm>
                      <a:prstGeom prst="rect">
                        <a:avLst/>
                      </a:prstGeom>
                      <a:noFill/>
                    </wps:spPr>
                    <wps:txbx>
                      <w:txbxContent>
                        <w:p w:rsidR="00A72D52" w:rsidRDefault="00EC6983">
                          <w:pPr>
                            <w:pStyle w:val="Headerorfooter0"/>
                            <w:rPr>
                              <w:sz w:val="16"/>
                              <w:szCs w:val="16"/>
                            </w:rPr>
                          </w:pPr>
                          <w:r>
                            <w:fldChar w:fldCharType="begin"/>
                          </w:r>
                          <w:r>
                            <w:instrText xml:space="preserve"> PAGE \* MERGEFORMAT </w:instrText>
                          </w:r>
                          <w:r>
                            <w:fldChar w:fldCharType="separate"/>
                          </w:r>
                          <w:r>
                            <w:rPr>
                              <w:sz w:val="16"/>
                              <w:szCs w:val="16"/>
                            </w:rPr>
                            <w:t>#</w:t>
                          </w:r>
                          <w:r>
                            <w:rPr>
                              <w:sz w:val="16"/>
                              <w:szCs w:val="16"/>
                            </w:rPr>
                            <w:fldChar w:fldCharType="end"/>
                          </w:r>
                        </w:p>
                      </w:txbxContent>
                    </wps:txbx>
                    <wps:bodyPr wrap="none" lIns="0" tIns="0" rIns="0" bIns="0">
                      <a:spAutoFit/>
                    </wps:bodyPr>
                  </wps:wsp>
                </a:graphicData>
              </a:graphic>
            </wp:anchor>
          </w:drawing>
        </mc:Choice>
        <mc:Fallback>
          <w:pict>
            <v:shape id="_x0000_s1220" type="#_x0000_t202" style="position:absolute;margin-left:204.15000000000001pt;margin-top:573.45000000000005pt;width:10.800000000000001pt;height:6.5pt;z-index:-18874390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fldSimple w:instr=" PAGE \* MERGEFORMAT ">
                      <w:r>
                        <w:rPr>
                          <w:color w:val="000000"/>
                          <w:spacing w:val="0"/>
                          <w:w w:val="100"/>
                          <w:position w:val="0"/>
                          <w:sz w:val="16"/>
                          <w:szCs w:val="16"/>
                        </w:rPr>
                        <w:t>#</w:t>
                      </w:r>
                    </w:fldSimple>
                  </w:p>
                </w:txbxContent>
              </v:textbox>
              <w10:wrap anchorx="page" anchory="page"/>
            </v:shape>
          </w:pict>
        </mc:Fallback>
      </mc:AlternateContent>
    </w:r>
  </w:p>
</w:ftr>
</file>

<file path=word/footer5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90272" behindDoc="1" locked="0" layoutInCell="1" allowOverlap="1">
              <wp:simplePos x="0" y="0"/>
              <wp:positionH relativeFrom="page">
                <wp:posOffset>2592705</wp:posOffset>
              </wp:positionH>
              <wp:positionV relativeFrom="page">
                <wp:posOffset>7282815</wp:posOffset>
              </wp:positionV>
              <wp:extent cx="137160" cy="82550"/>
              <wp:effectExtent l="0" t="0" r="0" b="0"/>
              <wp:wrapNone/>
              <wp:docPr id="189" name="Shape 189"/>
              <wp:cNvGraphicFramePr/>
              <a:graphic xmlns:a="http://schemas.openxmlformats.org/drawingml/2006/main">
                <a:graphicData uri="http://schemas.microsoft.com/office/word/2010/wordprocessingShape">
                  <wps:wsp>
                    <wps:cNvSpPr txBox="1"/>
                    <wps:spPr>
                      <a:xfrm>
                        <a:off x="0" y="0"/>
                        <a:ext cx="137160" cy="82550"/>
                      </a:xfrm>
                      <a:prstGeom prst="rect">
                        <a:avLst/>
                      </a:prstGeom>
                      <a:noFill/>
                    </wps:spPr>
                    <wps:txbx>
                      <w:txbxContent>
                        <w:p w:rsidR="00A72D52" w:rsidRDefault="00EC6983">
                          <w:pPr>
                            <w:pStyle w:val="Headerorfooter0"/>
                            <w:rPr>
                              <w:sz w:val="16"/>
                              <w:szCs w:val="16"/>
                            </w:rPr>
                          </w:pPr>
                          <w:r>
                            <w:fldChar w:fldCharType="begin"/>
                          </w:r>
                          <w:r>
                            <w:instrText xml:space="preserve"> PAGE \* MERGEFORMAT </w:instrText>
                          </w:r>
                          <w:r>
                            <w:fldChar w:fldCharType="separate"/>
                          </w:r>
                          <w:r w:rsidR="001B4C06" w:rsidRPr="001B4C06">
                            <w:rPr>
                              <w:noProof/>
                              <w:sz w:val="16"/>
                              <w:szCs w:val="16"/>
                            </w:rPr>
                            <w:t>xlv</w:t>
                          </w:r>
                          <w:r>
                            <w:rPr>
                              <w:sz w:val="16"/>
                              <w:szCs w:val="16"/>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89" o:spid="_x0000_s1106" type="#_x0000_t202" style="position:absolute;margin-left:204.15pt;margin-top:573.45pt;width:10.8pt;height:6.5pt;z-index:-25212620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" filled="f" stroked="f">
              <v:textbox style="mso-fit-shape-to-text:t" inset="0,0,0,0">
                <w:txbxContent>
                  <w:p w:rsidR="00A72D52" w:rsidRDefault="00EC6983">
                    <w:pPr>
                      <w:pStyle w:val="Headerorfooter0"/>
                      <w:rPr>
                        <w:sz w:val="16"/>
                        <w:szCs w:val="16"/>
                      </w:rPr>
                    </w:pPr>
                    <w:r>
                      <w:fldChar w:fldCharType="begin"/>
                    </w:r>
                    <w:r>
                      <w:instrText xml:space="preserve"> PAGE \* MERGEFORMAT </w:instrText>
                    </w:r>
                    <w:r>
                      <w:fldChar w:fldCharType="separate"/>
                    </w:r>
                    <w:r w:rsidR="001B4C06" w:rsidRPr="001B4C06">
                      <w:rPr>
                        <w:noProof/>
                        <w:sz w:val="16"/>
                        <w:szCs w:val="16"/>
                      </w:rPr>
                      <w:t>xlv</w:t>
                    </w:r>
                    <w:r>
                      <w:rPr>
                        <w:sz w:val="16"/>
                        <w:szCs w:val="16"/>
                      </w:rPr>
                      <w:fldChar w:fldCharType="end"/>
                    </w:r>
                  </w:p>
                </w:txbxContent>
              </v:textbox>
              <w10:wrap anchorx="page" anchory="page"/>
            </v:shape>
          </w:pict>
        </mc:Fallback>
      </mc:AlternateContent>
    </w:r>
  </w:p>
</w:ftr>
</file>

<file path=word/footer5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94368" behindDoc="1" locked="0" layoutInCell="1" allowOverlap="1">
              <wp:simplePos x="0" y="0"/>
              <wp:positionH relativeFrom="page">
                <wp:posOffset>2577465</wp:posOffset>
              </wp:positionH>
              <wp:positionV relativeFrom="page">
                <wp:posOffset>7240905</wp:posOffset>
              </wp:positionV>
              <wp:extent cx="167640" cy="82550"/>
              <wp:effectExtent l="0" t="0" r="0" b="0"/>
              <wp:wrapNone/>
              <wp:docPr id="199" name="Shape 199"/>
              <wp:cNvGraphicFramePr/>
              <a:graphic xmlns:a="http://schemas.openxmlformats.org/drawingml/2006/main">
                <a:graphicData uri="http://schemas.microsoft.com/office/word/2010/wordprocessingShape">
                  <wps:wsp>
                    <wps:cNvSpPr txBox="1"/>
                    <wps:spPr>
                      <a:xfrm>
                        <a:off x="0" y="0"/>
                        <a:ext cx="167640" cy="82550"/>
                      </a:xfrm>
                      <a:prstGeom prst="rect">
                        <a:avLst/>
                      </a:prstGeom>
                      <a:noFill/>
                    </wps:spPr>
                    <wps:txbx>
                      <w:txbxContent>
                        <w:p w:rsidR="00A72D52" w:rsidRDefault="00EC6983">
                          <w:pPr>
                            <w:pStyle w:val="Headerorfooter0"/>
                            <w:rPr>
                              <w:sz w:val="16"/>
                              <w:szCs w:val="16"/>
                            </w:rPr>
                          </w:pPr>
                          <w:r>
                            <w:fldChar w:fldCharType="begin"/>
                          </w:r>
                          <w:r>
                            <w:instrText xml:space="preserve"> PAGE \* MERGEFORMAT </w:instrText>
                          </w:r>
                          <w:r>
                            <w:fldChar w:fldCharType="separate"/>
                          </w:r>
                          <w:r w:rsidR="001B4C06" w:rsidRPr="001B4C06">
                            <w:rPr>
                              <w:noProof/>
                              <w:sz w:val="16"/>
                              <w:szCs w:val="16"/>
                            </w:rPr>
                            <w:t>xliv</w:t>
                          </w:r>
                          <w:r>
                            <w:rPr>
                              <w:sz w:val="16"/>
                              <w:szCs w:val="16"/>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99" o:spid="_x0000_s1108" type="#_x0000_t202" style="position:absolute;margin-left:202.95pt;margin-top:570.15pt;width:13.2pt;height:6.5pt;z-index:-25212211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" filled="f" stroked="f">
              <v:textbox style="mso-fit-shape-to-text:t" inset="0,0,0,0">
                <w:txbxContent>
                  <w:p w:rsidR="00A72D52" w:rsidRDefault="00EC6983">
                    <w:pPr>
                      <w:pStyle w:val="Headerorfooter0"/>
                      <w:rPr>
                        <w:sz w:val="16"/>
                        <w:szCs w:val="16"/>
                      </w:rPr>
                    </w:pPr>
                    <w:r>
                      <w:fldChar w:fldCharType="begin"/>
                    </w:r>
                    <w:r>
                      <w:instrText xml:space="preserve"> PAGE \* MERGEFORMAT </w:instrText>
                    </w:r>
                    <w:r>
                      <w:fldChar w:fldCharType="separate"/>
                    </w:r>
                    <w:r w:rsidR="001B4C06" w:rsidRPr="001B4C06">
                      <w:rPr>
                        <w:noProof/>
                        <w:sz w:val="16"/>
                        <w:szCs w:val="16"/>
                      </w:rPr>
                      <w:t>xliv</w:t>
                    </w:r>
                    <w:r>
                      <w:rPr>
                        <w:sz w:val="16"/>
                        <w:szCs w:val="16"/>
                      </w:rPr>
                      <w:fldChar w:fldCharType="end"/>
                    </w:r>
                  </w:p>
                </w:txbxContent>
              </v:textbox>
              <w10:wrap anchorx="page" anchory="page"/>
            </v:shape>
          </w:pict>
        </mc:Fallback>
      </mc:AlternateContent>
    </w:r>
  </w:p>
</w:ftr>
</file>

<file path=word/footer5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98464" behindDoc="1" locked="0" layoutInCell="1" allowOverlap="1">
              <wp:simplePos x="0" y="0"/>
              <wp:positionH relativeFrom="page">
                <wp:posOffset>2555875</wp:posOffset>
              </wp:positionH>
              <wp:positionV relativeFrom="page">
                <wp:posOffset>7267575</wp:posOffset>
              </wp:positionV>
              <wp:extent cx="207010" cy="82550"/>
              <wp:effectExtent l="0" t="0" r="0" b="0"/>
              <wp:wrapNone/>
              <wp:docPr id="209" name="Shape 209"/>
              <wp:cNvGraphicFramePr/>
              <a:graphic xmlns:a="http://schemas.openxmlformats.org/drawingml/2006/main">
                <a:graphicData uri="http://schemas.microsoft.com/office/word/2010/wordprocessingShape">
                  <wps:wsp>
                    <wps:cNvSpPr txBox="1"/>
                    <wps:spPr>
                      <a:xfrm>
                        <a:off x="0" y="0"/>
                        <a:ext cx="207010" cy="82550"/>
                      </a:xfrm>
                      <a:prstGeom prst="rect">
                        <a:avLst/>
                      </a:prstGeom>
                      <a:noFill/>
                    </wps:spPr>
                    <wps:txbx>
                      <w:txbxContent>
                        <w:p w:rsidR="00A72D52" w:rsidRDefault="00EC6983">
                          <w:pPr>
                            <w:pStyle w:val="Headerorfooter0"/>
                            <w:rPr>
                              <w:sz w:val="16"/>
                              <w:szCs w:val="16"/>
                            </w:rPr>
                          </w:pPr>
                          <w:r>
                            <w:fldChar w:fldCharType="begin"/>
                          </w:r>
                          <w:r>
                            <w:instrText xml:space="preserve"> PAGE \* MERGEFORMAT </w:instrText>
                          </w:r>
                          <w:r>
                            <w:fldChar w:fldCharType="separate"/>
                          </w:r>
                          <w:r>
                            <w:rPr>
                              <w:sz w:val="16"/>
                              <w:szCs w:val="16"/>
                            </w:rPr>
                            <w:t>#</w:t>
                          </w:r>
                          <w:r>
                            <w:rPr>
                              <w:sz w:val="16"/>
                              <w:szCs w:val="16"/>
                            </w:rPr>
                            <w:fldChar w:fldCharType="end"/>
                          </w:r>
                        </w:p>
                      </w:txbxContent>
                    </wps:txbx>
                    <wps:bodyPr wrap="none" lIns="0" tIns="0" rIns="0" bIns="0">
                      <a:spAutoFit/>
                    </wps:bodyPr>
                  </wps:wsp>
                </a:graphicData>
              </a:graphic>
            </wp:anchor>
          </w:drawing>
        </mc:Choice>
        <mc:Fallback>
          <w:pict>
            <v:shape id="_x0000_s1235" type="#_x0000_t202" style="position:absolute;margin-left:201.25pt;margin-top:572.25pt;width:16.300000000000001pt;height:6.5pt;z-index:-18874389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fldSimple w:instr=" PAGE \* MERGEFORMAT ">
                      <w:r>
                        <w:rPr>
                          <w:color w:val="000000"/>
                          <w:spacing w:val="0"/>
                          <w:w w:val="100"/>
                          <w:position w:val="0"/>
                          <w:sz w:val="16"/>
                          <w:szCs w:val="16"/>
                        </w:rPr>
                        <w:t>#</w:t>
                      </w:r>
                    </w:fldSimple>
                  </w:p>
                </w:txbxContent>
              </v:textbox>
              <w10:wrap anchorx="page" anchory="page"/>
            </v:shape>
          </w:pict>
        </mc:Fallback>
      </mc:AlternateContent>
    </w:r>
  </w:p>
</w:ftr>
</file>

<file path=word/footer5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96416" behindDoc="1" locked="0" layoutInCell="1" allowOverlap="1">
              <wp:simplePos x="0" y="0"/>
              <wp:positionH relativeFrom="page">
                <wp:posOffset>2555875</wp:posOffset>
              </wp:positionH>
              <wp:positionV relativeFrom="page">
                <wp:posOffset>7267575</wp:posOffset>
              </wp:positionV>
              <wp:extent cx="207010" cy="82550"/>
              <wp:effectExtent l="0" t="0" r="0" b="0"/>
              <wp:wrapNone/>
              <wp:docPr id="204" name="Shape 204"/>
              <wp:cNvGraphicFramePr/>
              <a:graphic xmlns:a="http://schemas.openxmlformats.org/drawingml/2006/main">
                <a:graphicData uri="http://schemas.microsoft.com/office/word/2010/wordprocessingShape">
                  <wps:wsp>
                    <wps:cNvSpPr txBox="1"/>
                    <wps:spPr>
                      <a:xfrm>
                        <a:off x="0" y="0"/>
                        <a:ext cx="207010" cy="82550"/>
                      </a:xfrm>
                      <a:prstGeom prst="rect">
                        <a:avLst/>
                      </a:prstGeom>
                      <a:noFill/>
                    </wps:spPr>
                    <wps:txbx>
                      <w:txbxContent>
                        <w:p w:rsidR="00A72D52" w:rsidRDefault="00EC6983">
                          <w:pPr>
                            <w:pStyle w:val="Headerorfooter0"/>
                            <w:rPr>
                              <w:sz w:val="16"/>
                              <w:szCs w:val="16"/>
                            </w:rPr>
                          </w:pPr>
                          <w:r>
                            <w:fldChar w:fldCharType="begin"/>
                          </w:r>
                          <w:r>
                            <w:instrText xml:space="preserve"> PAGE \* MERGEFORMAT </w:instrText>
                          </w:r>
                          <w:r>
                            <w:fldChar w:fldCharType="separate"/>
                          </w:r>
                          <w:r w:rsidR="001B4C06" w:rsidRPr="001B4C06">
                            <w:rPr>
                              <w:noProof/>
                              <w:sz w:val="16"/>
                              <w:szCs w:val="16"/>
                            </w:rPr>
                            <w:t>xlvii</w:t>
                          </w:r>
                          <w:r>
                            <w:rPr>
                              <w:sz w:val="16"/>
                              <w:szCs w:val="16"/>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04" o:spid="_x0000_s1112" type="#_x0000_t202" style="position:absolute;margin-left:201.25pt;margin-top:572.25pt;width:16.3pt;height:6.5pt;z-index:-25212006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" filled="f" stroked="f">
              <v:textbox style="mso-fit-shape-to-text:t" inset="0,0,0,0">
                <w:txbxContent>
                  <w:p w:rsidR="00A72D52" w:rsidRDefault="00EC6983">
                    <w:pPr>
                      <w:pStyle w:val="Headerorfooter0"/>
                      <w:rPr>
                        <w:sz w:val="16"/>
                        <w:szCs w:val="16"/>
                      </w:rPr>
                    </w:pPr>
                    <w:r>
                      <w:fldChar w:fldCharType="begin"/>
                    </w:r>
                    <w:r>
                      <w:instrText xml:space="preserve"> PAGE \* MERGEFORMAT </w:instrText>
                    </w:r>
                    <w:r>
                      <w:fldChar w:fldCharType="separate"/>
                    </w:r>
                    <w:r w:rsidR="001B4C06" w:rsidRPr="001B4C06">
                      <w:rPr>
                        <w:noProof/>
                        <w:sz w:val="16"/>
                        <w:szCs w:val="16"/>
                      </w:rPr>
                      <w:t>xlvii</w:t>
                    </w:r>
                    <w:r>
                      <w:rPr>
                        <w:sz w:val="16"/>
                        <w:szCs w:val="16"/>
                      </w:rPr>
                      <w:fldChar w:fldCharType="end"/>
                    </w:r>
                  </w:p>
                </w:txbxContent>
              </v:textbox>
              <w10:wrap anchorx="page" anchory="page"/>
            </v:shape>
          </w:pict>
        </mc:Fallback>
      </mc:AlternateContent>
    </w:r>
  </w:p>
</w:ftr>
</file>

<file path=word/footer5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200512" behindDoc="1" locked="0" layoutInCell="1" allowOverlap="1">
              <wp:simplePos x="0" y="0"/>
              <wp:positionH relativeFrom="page">
                <wp:posOffset>2581910</wp:posOffset>
              </wp:positionH>
              <wp:positionV relativeFrom="page">
                <wp:posOffset>7252970</wp:posOffset>
              </wp:positionV>
              <wp:extent cx="170815" cy="85090"/>
              <wp:effectExtent l="0" t="0" r="0" b="0"/>
              <wp:wrapNone/>
              <wp:docPr id="214" name="Shape 214"/>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A72D52" w:rsidRDefault="00EC6983">
                          <w:pPr>
                            <w:pStyle w:val="Headerorfooter0"/>
                            <w:rPr>
                              <w:sz w:val="16"/>
                              <w:szCs w:val="16"/>
                            </w:rPr>
                          </w:pPr>
                          <w:r>
                            <w:fldChar w:fldCharType="begin"/>
                          </w:r>
                          <w:r>
                            <w:instrText xml:space="preserve"> PAGE \* MERGEFORMAT </w:instrText>
                          </w:r>
                          <w:r>
                            <w:fldChar w:fldCharType="separate"/>
                          </w:r>
                          <w:r w:rsidR="001B4C06" w:rsidRPr="001B4C06">
                            <w:rPr>
                              <w:noProof/>
                              <w:sz w:val="16"/>
                              <w:szCs w:val="16"/>
                            </w:rPr>
                            <w:t>xlvi</w:t>
                          </w:r>
                          <w:r>
                            <w:rPr>
                              <w:sz w:val="16"/>
                              <w:szCs w:val="16"/>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14" o:spid="_x0000_s1114" type="#_x0000_t202" style="position:absolute;margin-left:203.3pt;margin-top:571.1pt;width:13.45pt;height:6.7pt;z-index:-2521159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" filled="f" stroked="f">
              <v:textbox style="mso-fit-shape-to-text:t" inset="0,0,0,0">
                <w:txbxContent>
                  <w:p w:rsidR="00A72D52" w:rsidRDefault="00EC6983">
                    <w:pPr>
                      <w:pStyle w:val="Headerorfooter0"/>
                      <w:rPr>
                        <w:sz w:val="16"/>
                        <w:szCs w:val="16"/>
                      </w:rPr>
                    </w:pPr>
                    <w:r>
                      <w:fldChar w:fldCharType="begin"/>
                    </w:r>
                    <w:r>
                      <w:instrText xml:space="preserve"> PAGE \* MERGEFORMAT </w:instrText>
                    </w:r>
                    <w:r>
                      <w:fldChar w:fldCharType="separate"/>
                    </w:r>
                    <w:r w:rsidR="001B4C06" w:rsidRPr="001B4C06">
                      <w:rPr>
                        <w:noProof/>
                        <w:sz w:val="16"/>
                        <w:szCs w:val="16"/>
                      </w:rPr>
                      <w:t>xlvi</w:t>
                    </w:r>
                    <w:r>
                      <w:rPr>
                        <w:sz w:val="16"/>
                        <w:szCs w:val="16"/>
                      </w:rPr>
                      <w:fldChar w:fldCharType="end"/>
                    </w:r>
                  </w:p>
                </w:txbxContent>
              </v:textbox>
              <w10:wrap anchorx="page" anchory="page"/>
            </v:shape>
          </w:pict>
        </mc:Fallback>
      </mc:AlternateContent>
    </w:r>
  </w:p>
</w:ftr>
</file>

<file path=word/footer5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204608" behindDoc="1" locked="0" layoutInCell="1" allowOverlap="1">
              <wp:simplePos x="0" y="0"/>
              <wp:positionH relativeFrom="page">
                <wp:posOffset>2578735</wp:posOffset>
              </wp:positionH>
              <wp:positionV relativeFrom="page">
                <wp:posOffset>7267575</wp:posOffset>
              </wp:positionV>
              <wp:extent cx="167640" cy="85090"/>
              <wp:effectExtent l="0" t="0" r="0" b="0"/>
              <wp:wrapNone/>
              <wp:docPr id="224" name="Shape 224"/>
              <wp:cNvGraphicFramePr/>
              <a:graphic xmlns:a="http://schemas.openxmlformats.org/drawingml/2006/main">
                <a:graphicData uri="http://schemas.microsoft.com/office/word/2010/wordprocessingShape">
                  <wps:wsp>
                    <wps:cNvSpPr txBox="1"/>
                    <wps:spPr>
                      <a:xfrm>
                        <a:off x="0" y="0"/>
                        <a:ext cx="167640" cy="85090"/>
                      </a:xfrm>
                      <a:prstGeom prst="rect">
                        <a:avLst/>
                      </a:prstGeom>
                      <a:noFill/>
                    </wps:spPr>
                    <wps:txbx>
                      <w:txbxContent>
                        <w:p w:rsidR="00A72D52" w:rsidRDefault="00EC6983">
                          <w:pPr>
                            <w:pStyle w:val="Headerorfooter0"/>
                            <w:rPr>
                              <w:sz w:val="16"/>
                              <w:szCs w:val="16"/>
                            </w:rPr>
                          </w:pPr>
                          <w:r>
                            <w:fldChar w:fldCharType="begin"/>
                          </w:r>
                          <w:r>
                            <w:instrText xml:space="preserve"> PAGE \* MERGEFORMAT </w:instrText>
                          </w:r>
                          <w:r>
                            <w:fldChar w:fldCharType="separate"/>
                          </w:r>
                          <w:r>
                            <w:rPr>
                              <w:sz w:val="16"/>
                              <w:szCs w:val="16"/>
                            </w:rPr>
                            <w:t>#</w:t>
                          </w:r>
                          <w:r>
                            <w:rPr>
                              <w:sz w:val="16"/>
                              <w:szCs w:val="16"/>
                            </w:rPr>
                            <w:fldChar w:fldCharType="end"/>
                          </w:r>
                        </w:p>
                      </w:txbxContent>
                    </wps:txbx>
                    <wps:bodyPr wrap="none" lIns="0" tIns="0" rIns="0" bIns="0">
                      <a:spAutoFit/>
                    </wps:bodyPr>
                  </wps:wsp>
                </a:graphicData>
              </a:graphic>
            </wp:anchor>
          </w:drawing>
        </mc:Choice>
        <mc:Fallback>
          <w:pict>
            <v:shape id="_x0000_s1250" type="#_x0000_t202" style="position:absolute;margin-left:203.05000000000001pt;margin-top:572.25pt;width:13.200000000000001pt;height:6.7000000000000002pt;z-index:-18874388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fldSimple w:instr=" PAGE \* MERGEFORMAT ">
                      <w:r>
                        <w:rPr>
                          <w:color w:val="000000"/>
                          <w:spacing w:val="0"/>
                          <w:w w:val="100"/>
                          <w:position w:val="0"/>
                          <w:sz w:val="16"/>
                          <w:szCs w:val="16"/>
                        </w:rPr>
                        <w:t>#</w:t>
                      </w:r>
                    </w:fldSimple>
                  </w:p>
                </w:txbxContent>
              </v:textbox>
              <w10:wrap anchorx="page" anchory="page"/>
            </v:shape>
          </w:pict>
        </mc:Fallback>
      </mc:AlternateContent>
    </w:r>
  </w:p>
</w:ftr>
</file>

<file path=word/footer5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202560" behindDoc="1" locked="0" layoutInCell="1" allowOverlap="1">
              <wp:simplePos x="0" y="0"/>
              <wp:positionH relativeFrom="page">
                <wp:posOffset>2578735</wp:posOffset>
              </wp:positionH>
              <wp:positionV relativeFrom="page">
                <wp:posOffset>7267575</wp:posOffset>
              </wp:positionV>
              <wp:extent cx="167640" cy="85090"/>
              <wp:effectExtent l="0" t="0" r="0" b="0"/>
              <wp:wrapNone/>
              <wp:docPr id="219" name="Shape 219"/>
              <wp:cNvGraphicFramePr/>
              <a:graphic xmlns:a="http://schemas.openxmlformats.org/drawingml/2006/main">
                <a:graphicData uri="http://schemas.microsoft.com/office/word/2010/wordprocessingShape">
                  <wps:wsp>
                    <wps:cNvSpPr txBox="1"/>
                    <wps:spPr>
                      <a:xfrm>
                        <a:off x="0" y="0"/>
                        <a:ext cx="167640" cy="85090"/>
                      </a:xfrm>
                      <a:prstGeom prst="rect">
                        <a:avLst/>
                      </a:prstGeom>
                      <a:noFill/>
                    </wps:spPr>
                    <wps:txbx>
                      <w:txbxContent>
                        <w:p w:rsidR="00A72D52" w:rsidRDefault="00EC6983">
                          <w:pPr>
                            <w:pStyle w:val="Headerorfooter0"/>
                            <w:rPr>
                              <w:sz w:val="16"/>
                              <w:szCs w:val="16"/>
                            </w:rPr>
                          </w:pPr>
                          <w:r>
                            <w:fldChar w:fldCharType="begin"/>
                          </w:r>
                          <w:r>
                            <w:instrText xml:space="preserve"> PAGE \* MERGEFORMAT </w:instrText>
                          </w:r>
                          <w:r>
                            <w:fldChar w:fldCharType="separate"/>
                          </w:r>
                          <w:r w:rsidR="001B4C06" w:rsidRPr="001B4C06">
                            <w:rPr>
                              <w:noProof/>
                              <w:sz w:val="16"/>
                              <w:szCs w:val="16"/>
                            </w:rPr>
                            <w:t>xlix</w:t>
                          </w:r>
                          <w:r>
                            <w:rPr>
                              <w:sz w:val="16"/>
                              <w:szCs w:val="16"/>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19" o:spid="_x0000_s1118" type="#_x0000_t202" style="position:absolute;margin-left:203.05pt;margin-top:572.25pt;width:13.2pt;height:6.7pt;z-index:-25211392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" filled="f" stroked="f">
              <v:textbox style="mso-fit-shape-to-text:t" inset="0,0,0,0">
                <w:txbxContent>
                  <w:p w:rsidR="00A72D52" w:rsidRDefault="00EC6983">
                    <w:pPr>
                      <w:pStyle w:val="Headerorfooter0"/>
                      <w:rPr>
                        <w:sz w:val="16"/>
                        <w:szCs w:val="16"/>
                      </w:rPr>
                    </w:pPr>
                    <w:r>
                      <w:fldChar w:fldCharType="begin"/>
                    </w:r>
                    <w:r>
                      <w:instrText xml:space="preserve"> PAGE \* MERGEFORMAT </w:instrText>
                    </w:r>
                    <w:r>
                      <w:fldChar w:fldCharType="separate"/>
                    </w:r>
                    <w:r w:rsidR="001B4C06" w:rsidRPr="001B4C06">
                      <w:rPr>
                        <w:noProof/>
                        <w:sz w:val="16"/>
                        <w:szCs w:val="16"/>
                      </w:rPr>
                      <w:t>xlix</w:t>
                    </w:r>
                    <w:r>
                      <w:rPr>
                        <w:sz w:val="16"/>
                        <w:szCs w:val="16"/>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13472" behindDoc="1" locked="0" layoutInCell="1" allowOverlap="1">
              <wp:simplePos x="0" y="0"/>
              <wp:positionH relativeFrom="page">
                <wp:posOffset>2455545</wp:posOffset>
              </wp:positionH>
              <wp:positionV relativeFrom="page">
                <wp:posOffset>7087870</wp:posOffset>
              </wp:positionV>
              <wp:extent cx="48895" cy="54610"/>
              <wp:effectExtent l="0" t="0" r="0" b="0"/>
              <wp:wrapNone/>
              <wp:docPr id="9" name="Shape 9"/>
              <wp:cNvGraphicFramePr/>
              <a:graphic xmlns:a="http://schemas.openxmlformats.org/drawingml/2006/main">
                <a:graphicData uri="http://schemas.microsoft.com/office/word/2010/wordprocessingShape">
                  <wps:wsp>
                    <wps:cNvSpPr txBox="1"/>
                    <wps:spPr>
                      <a:xfrm>
                        <a:off x="0" y="0"/>
                        <a:ext cx="48895" cy="54610"/>
                      </a:xfrm>
                      <a:prstGeom prst="rect">
                        <a:avLst/>
                      </a:prstGeom>
                      <a:noFill/>
                    </wps:spPr>
                    <wps:txbx>
                      <w:txbxContent>
                        <w:p w:rsidR="00A72D52" w:rsidRDefault="00EC6983">
                          <w:pPr>
                            <w:pStyle w:val="Headerorfooter20"/>
                            <w:rPr>
                              <w:sz w:val="18"/>
                              <w:szCs w:val="18"/>
                            </w:rPr>
                          </w:pPr>
                          <w:r>
                            <w:fldChar w:fldCharType="begin"/>
                          </w:r>
                          <w:r>
                            <w:instrText xml:space="preserve"> PAGE \* MERGEFORMAT </w:instrText>
                          </w:r>
                          <w:r>
                            <w:fldChar w:fldCharType="separate"/>
                          </w:r>
                          <w:r w:rsidR="001B4C06" w:rsidRPr="001B4C06">
                            <w:rPr>
                              <w:noProof/>
                              <w:sz w:val="18"/>
                              <w:szCs w:val="18"/>
                            </w:rPr>
                            <w:t>V</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9" o:spid="_x0000_s1030" type="#_x0000_t202" style="position:absolute;margin-left:193.35pt;margin-top:558.1pt;width:3.85pt;height:4.3pt;z-index:-25220300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" filled="f" stroked="f">
              <v:textbox style="mso-fit-shape-to-text:t" inset="0,0,0,0">
                <w:txbxContent>
                  <w:p w:rsidR="00A72D52" w:rsidRDefault="00EC6983">
                    <w:pPr>
                      <w:pStyle w:val="Headerorfooter20"/>
                      <w:rPr>
                        <w:sz w:val="18"/>
                        <w:szCs w:val="18"/>
                      </w:rPr>
                    </w:pPr>
                    <w:r>
                      <w:fldChar w:fldCharType="begin"/>
                    </w:r>
                    <w:r>
                      <w:instrText xml:space="preserve"> PAGE \* MERGEFORMAT </w:instrText>
                    </w:r>
                    <w:r>
                      <w:fldChar w:fldCharType="separate"/>
                    </w:r>
                    <w:r w:rsidR="001B4C06" w:rsidRPr="001B4C06">
                      <w:rPr>
                        <w:noProof/>
                        <w:sz w:val="18"/>
                        <w:szCs w:val="18"/>
                      </w:rPr>
                      <w:t>V</w:t>
                    </w:r>
                    <w:r>
                      <w:rPr>
                        <w:sz w:val="18"/>
                        <w:szCs w:val="18"/>
                      </w:rPr>
                      <w:fldChar w:fldCharType="end"/>
                    </w:r>
                  </w:p>
                </w:txbxContent>
              </v:textbox>
              <w10:wrap anchorx="page" anchory="page"/>
            </v:shape>
          </w:pict>
        </mc:Fallback>
      </mc:AlternateContent>
    </w:r>
  </w:p>
</w:ftr>
</file>

<file path=word/footer6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206656" behindDoc="1" locked="0" layoutInCell="1" allowOverlap="1">
              <wp:simplePos x="0" y="0"/>
              <wp:positionH relativeFrom="page">
                <wp:posOffset>2542540</wp:posOffset>
              </wp:positionH>
              <wp:positionV relativeFrom="page">
                <wp:posOffset>7240905</wp:posOffset>
              </wp:positionV>
              <wp:extent cx="234950" cy="85090"/>
              <wp:effectExtent l="0" t="0" r="0" b="0"/>
              <wp:wrapNone/>
              <wp:docPr id="229" name="Shape 229"/>
              <wp:cNvGraphicFramePr/>
              <a:graphic xmlns:a="http://schemas.openxmlformats.org/drawingml/2006/main">
                <a:graphicData uri="http://schemas.microsoft.com/office/word/2010/wordprocessingShape">
                  <wps:wsp>
                    <wps:cNvSpPr txBox="1"/>
                    <wps:spPr>
                      <a:xfrm>
                        <a:off x="0" y="0"/>
                        <a:ext cx="234950" cy="85090"/>
                      </a:xfrm>
                      <a:prstGeom prst="rect">
                        <a:avLst/>
                      </a:prstGeom>
                      <a:noFill/>
                    </wps:spPr>
                    <wps:txbx>
                      <w:txbxContent>
                        <w:p w:rsidR="00A72D52" w:rsidRDefault="00EC6983">
                          <w:pPr>
                            <w:pStyle w:val="Headerorfooter0"/>
                            <w:rPr>
                              <w:sz w:val="16"/>
                              <w:szCs w:val="16"/>
                            </w:rPr>
                          </w:pPr>
                          <w:r>
                            <w:fldChar w:fldCharType="begin"/>
                          </w:r>
                          <w:r>
                            <w:instrText xml:space="preserve"> PAGE \* MERGEFORMAT </w:instrText>
                          </w:r>
                          <w:r>
                            <w:fldChar w:fldCharType="separate"/>
                          </w:r>
                          <w:r w:rsidR="001B4C06" w:rsidRPr="001B4C06">
                            <w:rPr>
                              <w:noProof/>
                              <w:sz w:val="16"/>
                              <w:szCs w:val="16"/>
                            </w:rPr>
                            <w:t>xlviii</w:t>
                          </w:r>
                          <w:r>
                            <w:rPr>
                              <w:sz w:val="16"/>
                              <w:szCs w:val="16"/>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29" o:spid="_x0000_s1120" type="#_x0000_t202" style="position:absolute;margin-left:200.2pt;margin-top:570.15pt;width:18.5pt;height:6.7pt;z-index:-25210982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" filled="f" stroked="f">
              <v:textbox style="mso-fit-shape-to-text:t" inset="0,0,0,0">
                <w:txbxContent>
                  <w:p w:rsidR="00A72D52" w:rsidRDefault="00EC6983">
                    <w:pPr>
                      <w:pStyle w:val="Headerorfooter0"/>
                      <w:rPr>
                        <w:sz w:val="16"/>
                        <w:szCs w:val="16"/>
                      </w:rPr>
                    </w:pPr>
                    <w:r>
                      <w:fldChar w:fldCharType="begin"/>
                    </w:r>
                    <w:r>
                      <w:instrText xml:space="preserve"> PAGE \* MERGEFORMAT </w:instrText>
                    </w:r>
                    <w:r>
                      <w:fldChar w:fldCharType="separate"/>
                    </w:r>
                    <w:r w:rsidR="001B4C06" w:rsidRPr="001B4C06">
                      <w:rPr>
                        <w:noProof/>
                        <w:sz w:val="16"/>
                        <w:szCs w:val="16"/>
                      </w:rPr>
                      <w:t>xlviii</w:t>
                    </w:r>
                    <w:r>
                      <w:rPr>
                        <w:sz w:val="16"/>
                        <w:szCs w:val="16"/>
                      </w:rPr>
                      <w:fldChar w:fldCharType="end"/>
                    </w:r>
                  </w:p>
                </w:txbxContent>
              </v:textbox>
              <w10:wrap anchorx="page" anchory="page"/>
            </v:shape>
          </w:pict>
        </mc:Fallback>
      </mc:AlternateContent>
    </w:r>
  </w:p>
</w:ftr>
</file>

<file path=word/footer6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210752" behindDoc="1" locked="0" layoutInCell="1" allowOverlap="1">
              <wp:simplePos x="0" y="0"/>
              <wp:positionH relativeFrom="page">
                <wp:posOffset>2650490</wp:posOffset>
              </wp:positionH>
              <wp:positionV relativeFrom="page">
                <wp:posOffset>7244080</wp:posOffset>
              </wp:positionV>
              <wp:extent cx="33655" cy="85090"/>
              <wp:effectExtent l="0" t="0" r="0" b="0"/>
              <wp:wrapNone/>
              <wp:docPr id="239" name="Shape 239"/>
              <wp:cNvGraphicFramePr/>
              <a:graphic xmlns:a="http://schemas.openxmlformats.org/drawingml/2006/main">
                <a:graphicData uri="http://schemas.microsoft.com/office/word/2010/wordprocessingShape">
                  <wps:wsp>
                    <wps:cNvSpPr txBox="1"/>
                    <wps:spPr>
                      <a:xfrm>
                        <a:off x="0" y="0"/>
                        <a:ext cx="33655" cy="85090"/>
                      </a:xfrm>
                      <a:prstGeom prst="rect">
                        <a:avLst/>
                      </a:prstGeom>
                      <a:noFill/>
                    </wps:spPr>
                    <wps:txbx>
                      <w:txbxContent>
                        <w:p w:rsidR="00A72D52" w:rsidRDefault="00EC6983">
                          <w:pPr>
                            <w:pStyle w:val="Headerorfooter0"/>
                            <w:rPr>
                              <w:sz w:val="16"/>
                              <w:szCs w:val="16"/>
                            </w:rPr>
                          </w:pPr>
                          <w:r>
                            <w:rPr>
                              <w:sz w:val="16"/>
                              <w:szCs w:val="16"/>
                            </w:rPr>
                            <w:t>I</w:t>
                          </w:r>
                        </w:p>
                      </w:txbxContent>
                    </wps:txbx>
                    <wps:bodyPr wrap="none" lIns="0" tIns="0" rIns="0" bIns="0">
                      <a:spAutoFit/>
                    </wps:bodyPr>
                  </wps:wsp>
                </a:graphicData>
              </a:graphic>
            </wp:anchor>
          </w:drawing>
        </mc:Choice>
        <mc:Fallback>
          <w:pict>
            <v:shape id="_x0000_s1265" type="#_x0000_t202" style="position:absolute;margin-left:208.70000000000002pt;margin-top:570.39999999999998pt;width:2.6499999999999999pt;height:6.7000000000000002pt;z-index:-18874386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color w:val="000000"/>
                        <w:spacing w:val="0"/>
                        <w:w w:val="100"/>
                        <w:position w:val="0"/>
                        <w:sz w:val="16"/>
                        <w:szCs w:val="16"/>
                      </w:rPr>
                      <w:t>I</w:t>
                    </w:r>
                  </w:p>
                </w:txbxContent>
              </v:textbox>
              <w10:wrap anchorx="page" anchory="page"/>
            </v:shape>
          </w:pict>
        </mc:Fallback>
      </mc:AlternateContent>
    </w:r>
  </w:p>
</w:ftr>
</file>

<file path=word/footer6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208704" behindDoc="1" locked="0" layoutInCell="1" allowOverlap="1">
              <wp:simplePos x="0" y="0"/>
              <wp:positionH relativeFrom="page">
                <wp:posOffset>2650490</wp:posOffset>
              </wp:positionH>
              <wp:positionV relativeFrom="page">
                <wp:posOffset>7244080</wp:posOffset>
              </wp:positionV>
              <wp:extent cx="33655" cy="85090"/>
              <wp:effectExtent l="0" t="0" r="0" b="0"/>
              <wp:wrapNone/>
              <wp:docPr id="234" name="Shape 234"/>
              <wp:cNvGraphicFramePr/>
              <a:graphic xmlns:a="http://schemas.openxmlformats.org/drawingml/2006/main">
                <a:graphicData uri="http://schemas.microsoft.com/office/word/2010/wordprocessingShape">
                  <wps:wsp>
                    <wps:cNvSpPr txBox="1"/>
                    <wps:spPr>
                      <a:xfrm>
                        <a:off x="0" y="0"/>
                        <a:ext cx="33655" cy="85090"/>
                      </a:xfrm>
                      <a:prstGeom prst="rect">
                        <a:avLst/>
                      </a:prstGeom>
                      <a:noFill/>
                    </wps:spPr>
                    <wps:txbx>
                      <w:txbxContent>
                        <w:p w:rsidR="00A72D52" w:rsidRDefault="00EC6983">
                          <w:pPr>
                            <w:pStyle w:val="Headerorfooter0"/>
                            <w:rPr>
                              <w:sz w:val="16"/>
                              <w:szCs w:val="16"/>
                            </w:rPr>
                          </w:pPr>
                          <w:r>
                            <w:rPr>
                              <w:sz w:val="16"/>
                              <w:szCs w:val="16"/>
                            </w:rPr>
                            <w:t>I</w:t>
                          </w:r>
                        </w:p>
                      </w:txbxContent>
                    </wps:txbx>
                    <wps:bodyPr wrap="none" lIns="0" tIns="0" rIns="0" bIns="0">
                      <a:spAutoFit/>
                    </wps:bodyPr>
                  </wps:wsp>
                </a:graphicData>
              </a:graphic>
            </wp:anchor>
          </w:drawing>
        </mc:Choice>
        <mc:Fallback>
          <w:pict>
            <v:shape id="_x0000_s1260" type="#_x0000_t202" style="position:absolute;margin-left:208.70000000000002pt;margin-top:570.39999999999998pt;width:2.6499999999999999pt;height:6.7000000000000002pt;z-index:-18874387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color w:val="000000"/>
                        <w:spacing w:val="0"/>
                        <w:w w:val="100"/>
                        <w:position w:val="0"/>
                        <w:sz w:val="16"/>
                        <w:szCs w:val="16"/>
                      </w:rPr>
                      <w:t>I</w:t>
                    </w:r>
                  </w:p>
                </w:txbxContent>
              </v:textbox>
              <w10:wrap anchorx="page" anchory="page"/>
            </v:shape>
          </w:pict>
        </mc:Fallback>
      </mc:AlternateContent>
    </w:r>
  </w:p>
</w:ftr>
</file>

<file path=word/footer6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214848" behindDoc="1" locked="0" layoutInCell="1" allowOverlap="1">
              <wp:simplePos x="0" y="0"/>
              <wp:positionH relativeFrom="page">
                <wp:posOffset>2621280</wp:posOffset>
              </wp:positionH>
              <wp:positionV relativeFrom="page">
                <wp:posOffset>7249795</wp:posOffset>
              </wp:positionV>
              <wp:extent cx="91440" cy="85090"/>
              <wp:effectExtent l="0" t="0" r="0" b="0"/>
              <wp:wrapNone/>
              <wp:docPr id="249" name="Shape 249"/>
              <wp:cNvGraphicFramePr/>
              <a:graphic xmlns:a="http://schemas.openxmlformats.org/drawingml/2006/main">
                <a:graphicData uri="http://schemas.microsoft.com/office/word/2010/wordprocessingShape">
                  <wps:wsp>
                    <wps:cNvSpPr txBox="1"/>
                    <wps:spPr>
                      <a:xfrm>
                        <a:off x="0" y="0"/>
                        <a:ext cx="91440" cy="85090"/>
                      </a:xfrm>
                      <a:prstGeom prst="rect">
                        <a:avLst/>
                      </a:prstGeom>
                      <a:noFill/>
                    </wps:spPr>
                    <wps:txbx>
                      <w:txbxContent>
                        <w:p w:rsidR="00A72D52" w:rsidRDefault="00EC6983">
                          <w:pPr>
                            <w:pStyle w:val="Headerorfooter0"/>
                            <w:rPr>
                              <w:sz w:val="16"/>
                              <w:szCs w:val="16"/>
                            </w:rPr>
                          </w:pPr>
                          <w:r>
                            <w:fldChar w:fldCharType="begin"/>
                          </w:r>
                          <w:r>
                            <w:instrText xml:space="preserve"> PAGE \* MERGEFORMAT </w:instrText>
                          </w:r>
                          <w:r>
                            <w:fldChar w:fldCharType="separate"/>
                          </w:r>
                          <w:r w:rsidR="001B4C06" w:rsidRPr="001B4C06">
                            <w:rPr>
                              <w:noProof/>
                              <w:sz w:val="16"/>
                              <w:szCs w:val="16"/>
                            </w:rPr>
                            <w:t>lii</w:t>
                          </w:r>
                          <w:r>
                            <w:rPr>
                              <w:sz w:val="16"/>
                              <w:szCs w:val="16"/>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49" o:spid="_x0000_s1127" type="#_x0000_t202" style="position:absolute;margin-left:206.4pt;margin-top:570.85pt;width:7.2pt;height:6.7pt;z-index:-25210163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" filled="f" stroked="f">
              <v:textbox style="mso-fit-shape-to-text:t" inset="0,0,0,0">
                <w:txbxContent>
                  <w:p w:rsidR="00A72D52" w:rsidRDefault="00EC6983">
                    <w:pPr>
                      <w:pStyle w:val="Headerorfooter0"/>
                      <w:rPr>
                        <w:sz w:val="16"/>
                        <w:szCs w:val="16"/>
                      </w:rPr>
                    </w:pPr>
                    <w:r>
                      <w:fldChar w:fldCharType="begin"/>
                    </w:r>
                    <w:r>
                      <w:instrText xml:space="preserve"> PAGE \* MERGEFORMAT </w:instrText>
                    </w:r>
                    <w:r>
                      <w:fldChar w:fldCharType="separate"/>
                    </w:r>
                    <w:r w:rsidR="001B4C06" w:rsidRPr="001B4C06">
                      <w:rPr>
                        <w:noProof/>
                        <w:sz w:val="16"/>
                        <w:szCs w:val="16"/>
                      </w:rPr>
                      <w:t>lii</w:t>
                    </w:r>
                    <w:r>
                      <w:rPr>
                        <w:sz w:val="16"/>
                        <w:szCs w:val="16"/>
                      </w:rPr>
                      <w:fldChar w:fldCharType="end"/>
                    </w:r>
                  </w:p>
                </w:txbxContent>
              </v:textbox>
              <w10:wrap anchorx="page" anchory="page"/>
            </v:shape>
          </w:pict>
        </mc:Fallback>
      </mc:AlternateContent>
    </w:r>
  </w:p>
</w:ftr>
</file>

<file path=word/footer6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212800" behindDoc="1" locked="0" layoutInCell="1" allowOverlap="1">
              <wp:simplePos x="0" y="0"/>
              <wp:positionH relativeFrom="page">
                <wp:posOffset>2621280</wp:posOffset>
              </wp:positionH>
              <wp:positionV relativeFrom="page">
                <wp:posOffset>7249795</wp:posOffset>
              </wp:positionV>
              <wp:extent cx="91440" cy="85090"/>
              <wp:effectExtent l="0" t="0" r="0" b="0"/>
              <wp:wrapNone/>
              <wp:docPr id="244" name="Shape 244"/>
              <wp:cNvGraphicFramePr/>
              <a:graphic xmlns:a="http://schemas.openxmlformats.org/drawingml/2006/main">
                <a:graphicData uri="http://schemas.microsoft.com/office/word/2010/wordprocessingShape">
                  <wps:wsp>
                    <wps:cNvSpPr txBox="1"/>
                    <wps:spPr>
                      <a:xfrm>
                        <a:off x="0" y="0"/>
                        <a:ext cx="91440" cy="85090"/>
                      </a:xfrm>
                      <a:prstGeom prst="rect">
                        <a:avLst/>
                      </a:prstGeom>
                      <a:noFill/>
                    </wps:spPr>
                    <wps:txbx>
                      <w:txbxContent>
                        <w:p w:rsidR="00A72D52" w:rsidRDefault="00EC6983">
                          <w:pPr>
                            <w:pStyle w:val="Headerorfooter0"/>
                            <w:rPr>
                              <w:sz w:val="16"/>
                              <w:szCs w:val="16"/>
                            </w:rPr>
                          </w:pPr>
                          <w:r>
                            <w:fldChar w:fldCharType="begin"/>
                          </w:r>
                          <w:r>
                            <w:instrText xml:space="preserve"> PAGE \* MERGEFORMAT </w:instrText>
                          </w:r>
                          <w:r>
                            <w:fldChar w:fldCharType="separate"/>
                          </w:r>
                          <w:r>
                            <w:rPr>
                              <w:sz w:val="16"/>
                              <w:szCs w:val="16"/>
                            </w:rPr>
                            <w:t>#</w:t>
                          </w:r>
                          <w:r>
                            <w:rPr>
                              <w:sz w:val="16"/>
                              <w:szCs w:val="16"/>
                            </w:rPr>
                            <w:fldChar w:fldCharType="end"/>
                          </w:r>
                        </w:p>
                      </w:txbxContent>
                    </wps:txbx>
                    <wps:bodyPr wrap="none" lIns="0" tIns="0" rIns="0" bIns="0">
                      <a:spAutoFit/>
                    </wps:bodyPr>
                  </wps:wsp>
                </a:graphicData>
              </a:graphic>
            </wp:anchor>
          </w:drawing>
        </mc:Choice>
        <mc:Fallback>
          <w:pict>
            <v:shape id="_x0000_s1270" type="#_x0000_t202" style="position:absolute;margin-left:206.40000000000001pt;margin-top:570.85000000000002pt;width:7.2000000000000002pt;height:6.7000000000000002pt;z-index:-18874386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fldSimple w:instr=" PAGE \* MERGEFORMAT ">
                      <w:r>
                        <w:rPr>
                          <w:color w:val="000000"/>
                          <w:spacing w:val="0"/>
                          <w:w w:val="100"/>
                          <w:position w:val="0"/>
                          <w:sz w:val="16"/>
                          <w:szCs w:val="16"/>
                        </w:rPr>
                        <w:t>#</w:t>
                      </w:r>
                    </w:fldSimple>
                  </w:p>
                </w:txbxContent>
              </v:textbox>
              <w10:wrap anchorx="page" anchory="page"/>
            </v:shape>
          </w:pict>
        </mc:Fallback>
      </mc:AlternateContent>
    </w:r>
  </w:p>
</w:ftr>
</file>

<file path=word/footer6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216896" behindDoc="1" locked="0" layoutInCell="1" allowOverlap="1">
              <wp:simplePos x="0" y="0"/>
              <wp:positionH relativeFrom="page">
                <wp:posOffset>2636520</wp:posOffset>
              </wp:positionH>
              <wp:positionV relativeFrom="page">
                <wp:posOffset>7277100</wp:posOffset>
              </wp:positionV>
              <wp:extent cx="60960" cy="85090"/>
              <wp:effectExtent l="0" t="0" r="0" b="0"/>
              <wp:wrapNone/>
              <wp:docPr id="254" name="Shape 254"/>
              <wp:cNvGraphicFramePr/>
              <a:graphic xmlns:a="http://schemas.openxmlformats.org/drawingml/2006/main">
                <a:graphicData uri="http://schemas.microsoft.com/office/word/2010/wordprocessingShape">
                  <wps:wsp>
                    <wps:cNvSpPr txBox="1"/>
                    <wps:spPr>
                      <a:xfrm>
                        <a:off x="0" y="0"/>
                        <a:ext cx="60960" cy="85090"/>
                      </a:xfrm>
                      <a:prstGeom prst="rect">
                        <a:avLst/>
                      </a:prstGeom>
                      <a:noFill/>
                    </wps:spPr>
                    <wps:txbx>
                      <w:txbxContent>
                        <w:p w:rsidR="00A72D52" w:rsidRDefault="00EC6983">
                          <w:pPr>
                            <w:pStyle w:val="Headerorfooter0"/>
                            <w:rPr>
                              <w:sz w:val="16"/>
                              <w:szCs w:val="16"/>
                            </w:rPr>
                          </w:pPr>
                          <w:r>
                            <w:fldChar w:fldCharType="begin"/>
                          </w:r>
                          <w:r>
                            <w:instrText xml:space="preserve"> PAGE \* MERGEFORMAT </w:instrText>
                          </w:r>
                          <w:r>
                            <w:fldChar w:fldCharType="separate"/>
                          </w:r>
                          <w:r w:rsidR="001B4C06" w:rsidRPr="001B4C06">
                            <w:rPr>
                              <w:noProof/>
                              <w:sz w:val="16"/>
                              <w:szCs w:val="16"/>
                            </w:rPr>
                            <w:t>li</w:t>
                          </w:r>
                          <w:r>
                            <w:rPr>
                              <w:sz w:val="16"/>
                              <w:szCs w:val="16"/>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54" o:spid="_x0000_s1130" type="#_x0000_t202" style="position:absolute;margin-left:207.6pt;margin-top:573pt;width:4.8pt;height:6.7pt;z-index:-25209958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" filled="f" stroked="f">
              <v:textbox style="mso-fit-shape-to-text:t" inset="0,0,0,0">
                <w:txbxContent>
                  <w:p w:rsidR="00A72D52" w:rsidRDefault="00EC6983">
                    <w:pPr>
                      <w:pStyle w:val="Headerorfooter0"/>
                      <w:rPr>
                        <w:sz w:val="16"/>
                        <w:szCs w:val="16"/>
                      </w:rPr>
                    </w:pPr>
                    <w:r>
                      <w:fldChar w:fldCharType="begin"/>
                    </w:r>
                    <w:r>
                      <w:instrText xml:space="preserve"> PAGE \* MERGEFORMAT </w:instrText>
                    </w:r>
                    <w:r>
                      <w:fldChar w:fldCharType="separate"/>
                    </w:r>
                    <w:r w:rsidR="001B4C06" w:rsidRPr="001B4C06">
                      <w:rPr>
                        <w:noProof/>
                        <w:sz w:val="16"/>
                        <w:szCs w:val="16"/>
                      </w:rPr>
                      <w:t>li</w:t>
                    </w:r>
                    <w:r>
                      <w:rPr>
                        <w:sz w:val="16"/>
                        <w:szCs w:val="16"/>
                      </w:rPr>
                      <w:fldChar w:fldCharType="end"/>
                    </w:r>
                  </w:p>
                </w:txbxContent>
              </v:textbox>
              <w10:wrap anchorx="page" anchory="page"/>
            </v:shape>
          </w:pict>
        </mc:Fallback>
      </mc:AlternateContent>
    </w:r>
  </w:p>
</w:ftr>
</file>

<file path=word/footer6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220992" behindDoc="1" locked="0" layoutInCell="1" allowOverlap="1">
              <wp:simplePos x="0" y="0"/>
              <wp:positionH relativeFrom="page">
                <wp:posOffset>2612390</wp:posOffset>
              </wp:positionH>
              <wp:positionV relativeFrom="page">
                <wp:posOffset>7271385</wp:posOffset>
              </wp:positionV>
              <wp:extent cx="125095" cy="85090"/>
              <wp:effectExtent l="0" t="0" r="0" b="0"/>
              <wp:wrapNone/>
              <wp:docPr id="264" name="Shape 264"/>
              <wp:cNvGraphicFramePr/>
              <a:graphic xmlns:a="http://schemas.openxmlformats.org/drawingml/2006/main">
                <a:graphicData uri="http://schemas.microsoft.com/office/word/2010/wordprocessingShape">
                  <wps:wsp>
                    <wps:cNvSpPr txBox="1"/>
                    <wps:spPr>
                      <a:xfrm>
                        <a:off x="0" y="0"/>
                        <a:ext cx="125095" cy="85090"/>
                      </a:xfrm>
                      <a:prstGeom prst="rect">
                        <a:avLst/>
                      </a:prstGeom>
                      <a:noFill/>
                    </wps:spPr>
                    <wps:txbx>
                      <w:txbxContent>
                        <w:p w:rsidR="00A72D52" w:rsidRDefault="00EC6983">
                          <w:pPr>
                            <w:pStyle w:val="Headerorfooter0"/>
                            <w:rPr>
                              <w:sz w:val="16"/>
                              <w:szCs w:val="16"/>
                            </w:rPr>
                          </w:pPr>
                          <w:r>
                            <w:fldChar w:fldCharType="begin"/>
                          </w:r>
                          <w:r>
                            <w:instrText xml:space="preserve"> PAGE \* MERGEFORMAT </w:instrText>
                          </w:r>
                          <w:r>
                            <w:fldChar w:fldCharType="separate"/>
                          </w:r>
                          <w:r>
                            <w:rPr>
                              <w:sz w:val="16"/>
                              <w:szCs w:val="16"/>
                            </w:rPr>
                            <w:t>#</w:t>
                          </w:r>
                          <w:r>
                            <w:rPr>
                              <w:sz w:val="16"/>
                              <w:szCs w:val="16"/>
                            </w:rPr>
                            <w:fldChar w:fldCharType="end"/>
                          </w:r>
                        </w:p>
                      </w:txbxContent>
                    </wps:txbx>
                    <wps:bodyPr wrap="none" lIns="0" tIns="0" rIns="0" bIns="0">
                      <a:spAutoFit/>
                    </wps:bodyPr>
                  </wps:wsp>
                </a:graphicData>
              </a:graphic>
            </wp:anchor>
          </w:drawing>
        </mc:Choice>
        <mc:Fallback>
          <w:pict>
            <v:shape id="_x0000_s1290" type="#_x0000_t202" style="position:absolute;margin-left:205.70000000000002pt;margin-top:572.55000000000007pt;width:9.8499999999999996pt;height:6.7000000000000002pt;z-index:-18874384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fldSimple w:instr=" PAGE \* MERGEFORMAT ">
                      <w:r>
                        <w:rPr>
                          <w:color w:val="000000"/>
                          <w:spacing w:val="0"/>
                          <w:w w:val="100"/>
                          <w:position w:val="0"/>
                          <w:sz w:val="16"/>
                          <w:szCs w:val="16"/>
                        </w:rPr>
                        <w:t>#</w:t>
                      </w:r>
                    </w:fldSimple>
                  </w:p>
                </w:txbxContent>
              </v:textbox>
              <w10:wrap anchorx="page" anchory="page"/>
            </v:shape>
          </w:pict>
        </mc:Fallback>
      </mc:AlternateContent>
    </w:r>
  </w:p>
</w:ftr>
</file>

<file path=word/footer6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218944" behindDoc="1" locked="0" layoutInCell="1" allowOverlap="1">
              <wp:simplePos x="0" y="0"/>
              <wp:positionH relativeFrom="page">
                <wp:posOffset>2612390</wp:posOffset>
              </wp:positionH>
              <wp:positionV relativeFrom="page">
                <wp:posOffset>7271385</wp:posOffset>
              </wp:positionV>
              <wp:extent cx="125095" cy="85090"/>
              <wp:effectExtent l="0" t="0" r="0" b="0"/>
              <wp:wrapNone/>
              <wp:docPr id="259" name="Shape 259"/>
              <wp:cNvGraphicFramePr/>
              <a:graphic xmlns:a="http://schemas.openxmlformats.org/drawingml/2006/main">
                <a:graphicData uri="http://schemas.microsoft.com/office/word/2010/wordprocessingShape">
                  <wps:wsp>
                    <wps:cNvSpPr txBox="1"/>
                    <wps:spPr>
                      <a:xfrm>
                        <a:off x="0" y="0"/>
                        <a:ext cx="125095" cy="85090"/>
                      </a:xfrm>
                      <a:prstGeom prst="rect">
                        <a:avLst/>
                      </a:prstGeom>
                      <a:noFill/>
                    </wps:spPr>
                    <wps:txbx>
                      <w:txbxContent>
                        <w:p w:rsidR="00A72D52" w:rsidRDefault="00EC6983">
                          <w:pPr>
                            <w:pStyle w:val="Headerorfooter0"/>
                            <w:rPr>
                              <w:sz w:val="16"/>
                              <w:szCs w:val="16"/>
                            </w:rPr>
                          </w:pPr>
                          <w:r>
                            <w:fldChar w:fldCharType="begin"/>
                          </w:r>
                          <w:r>
                            <w:instrText xml:space="preserve"> PAGE \* MERGEFORMAT </w:instrText>
                          </w:r>
                          <w:r>
                            <w:fldChar w:fldCharType="separate"/>
                          </w:r>
                          <w:r>
                            <w:rPr>
                              <w:sz w:val="16"/>
                              <w:szCs w:val="16"/>
                            </w:rPr>
                            <w:t>#</w:t>
                          </w:r>
                          <w:r>
                            <w:rPr>
                              <w:sz w:val="16"/>
                              <w:szCs w:val="16"/>
                            </w:rPr>
                            <w:fldChar w:fldCharType="end"/>
                          </w:r>
                        </w:p>
                      </w:txbxContent>
                    </wps:txbx>
                    <wps:bodyPr wrap="none" lIns="0" tIns="0" rIns="0" bIns="0">
                      <a:spAutoFit/>
                    </wps:bodyPr>
                  </wps:wsp>
                </a:graphicData>
              </a:graphic>
            </wp:anchor>
          </w:drawing>
        </mc:Choice>
        <mc:Fallback>
          <w:pict>
            <v:shape id="_x0000_s1285" type="#_x0000_t202" style="position:absolute;margin-left:205.70000000000002pt;margin-top:572.55000000000007pt;width:9.8499999999999996pt;height:6.7000000000000002pt;z-index:-18874385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fldSimple w:instr=" PAGE \* MERGEFORMAT ">
                      <w:r>
                        <w:rPr>
                          <w:color w:val="000000"/>
                          <w:spacing w:val="0"/>
                          <w:w w:val="100"/>
                          <w:position w:val="0"/>
                          <w:sz w:val="16"/>
                          <w:szCs w:val="16"/>
                        </w:rPr>
                        <w:t>#</w:t>
                      </w:r>
                    </w:fldSimple>
                  </w:p>
                </w:txbxContent>
              </v:textbox>
              <w10:wrap anchorx="page" anchory="page"/>
            </v:shape>
          </w:pict>
        </mc:Fallback>
      </mc:AlternateContent>
    </w:r>
  </w:p>
</w:ftr>
</file>

<file path=word/footer6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223040" behindDoc="1" locked="0" layoutInCell="1" allowOverlap="1">
              <wp:simplePos x="0" y="0"/>
              <wp:positionH relativeFrom="page">
                <wp:posOffset>2600960</wp:posOffset>
              </wp:positionH>
              <wp:positionV relativeFrom="page">
                <wp:posOffset>7206615</wp:posOffset>
              </wp:positionV>
              <wp:extent cx="118745" cy="88265"/>
              <wp:effectExtent l="0" t="0" r="0" b="0"/>
              <wp:wrapNone/>
              <wp:docPr id="268" name="Shape 268"/>
              <wp:cNvGraphicFramePr/>
              <a:graphic xmlns:a="http://schemas.openxmlformats.org/drawingml/2006/main">
                <a:graphicData uri="http://schemas.microsoft.com/office/word/2010/wordprocessingShape">
                  <wps:wsp>
                    <wps:cNvSpPr txBox="1"/>
                    <wps:spPr>
                      <a:xfrm>
                        <a:off x="0" y="0"/>
                        <a:ext cx="118745" cy="88265"/>
                      </a:xfrm>
                      <a:prstGeom prst="rect">
                        <a:avLst/>
                      </a:prstGeom>
                      <a:noFill/>
                    </wps:spPr>
                    <wps:txbx>
                      <w:txbxContent>
                        <w:p w:rsidR="00A72D52" w:rsidRDefault="00EC6983">
                          <w:pPr>
                            <w:pStyle w:val="Headerorfooter0"/>
                            <w:rPr>
                              <w:sz w:val="16"/>
                              <w:szCs w:val="16"/>
                            </w:rPr>
                          </w:pPr>
                          <w:r>
                            <w:fldChar w:fldCharType="begin"/>
                          </w:r>
                          <w:r>
                            <w:instrText xml:space="preserve"> PAGE \* MERGEFORMAT </w:instrText>
                          </w:r>
                          <w:r>
                            <w:fldChar w:fldCharType="separate"/>
                          </w:r>
                          <w:r>
                            <w:rPr>
                              <w:sz w:val="16"/>
                              <w:szCs w:val="16"/>
                            </w:rPr>
                            <w:t>#</w:t>
                          </w:r>
                          <w:r>
                            <w:rPr>
                              <w:sz w:val="16"/>
                              <w:szCs w:val="16"/>
                            </w:rPr>
                            <w:fldChar w:fldCharType="end"/>
                          </w:r>
                        </w:p>
                      </w:txbxContent>
                    </wps:txbx>
                    <wps:bodyPr wrap="none" lIns="0" tIns="0" rIns="0" bIns="0">
                      <a:spAutoFit/>
                    </wps:bodyPr>
                  </wps:wsp>
                </a:graphicData>
              </a:graphic>
            </wp:anchor>
          </w:drawing>
        </mc:Choice>
        <mc:Fallback>
          <w:pict>
            <v:shape id="_x0000_s1294" type="#_x0000_t202" style="position:absolute;margin-left:204.80000000000001pt;margin-top:567.45000000000005pt;width:9.3499999999999996pt;height:6.9500000000000002pt;z-index:-18874384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fldSimple w:instr=" PAGE \* MERGEFORMAT ">
                      <w:r>
                        <w:rPr>
                          <w:color w:val="000000"/>
                          <w:spacing w:val="0"/>
                          <w:w w:val="100"/>
                          <w:position w:val="0"/>
                          <w:sz w:val="16"/>
                          <w:szCs w:val="16"/>
                        </w:rPr>
                        <w:t>#</w:t>
                      </w:r>
                    </w:fldSimple>
                  </w:p>
                </w:txbxContent>
              </v:textbox>
              <w10:wrap anchorx="page" anchory="page"/>
            </v:shape>
          </w:pict>
        </mc:Fallback>
      </mc:AlternateContent>
    </w:r>
  </w:p>
</w:ftr>
</file>

<file path=word/footer6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222016" behindDoc="1" locked="0" layoutInCell="1" allowOverlap="1">
              <wp:simplePos x="0" y="0"/>
              <wp:positionH relativeFrom="page">
                <wp:posOffset>2600960</wp:posOffset>
              </wp:positionH>
              <wp:positionV relativeFrom="page">
                <wp:posOffset>7206615</wp:posOffset>
              </wp:positionV>
              <wp:extent cx="118745" cy="88265"/>
              <wp:effectExtent l="0" t="0" r="0" b="0"/>
              <wp:wrapNone/>
              <wp:docPr id="266" name="Shape 266"/>
              <wp:cNvGraphicFramePr/>
              <a:graphic xmlns:a="http://schemas.openxmlformats.org/drawingml/2006/main">
                <a:graphicData uri="http://schemas.microsoft.com/office/word/2010/wordprocessingShape">
                  <wps:wsp>
                    <wps:cNvSpPr txBox="1"/>
                    <wps:spPr>
                      <a:xfrm>
                        <a:off x="0" y="0"/>
                        <a:ext cx="118745" cy="88265"/>
                      </a:xfrm>
                      <a:prstGeom prst="rect">
                        <a:avLst/>
                      </a:prstGeom>
                      <a:noFill/>
                    </wps:spPr>
                    <wps:txbx>
                      <w:txbxContent>
                        <w:p w:rsidR="00A72D52" w:rsidRDefault="00EC6983">
                          <w:pPr>
                            <w:pStyle w:val="Headerorfooter0"/>
                            <w:rPr>
                              <w:sz w:val="16"/>
                              <w:szCs w:val="16"/>
                            </w:rPr>
                          </w:pPr>
                          <w:r>
                            <w:fldChar w:fldCharType="begin"/>
                          </w:r>
                          <w:r>
                            <w:instrText xml:space="preserve"> PAGE \* MERGEFORMAT </w:instrText>
                          </w:r>
                          <w:r>
                            <w:fldChar w:fldCharType="separate"/>
                          </w:r>
                          <w:r w:rsidR="001B4C06" w:rsidRPr="001B4C06">
                            <w:rPr>
                              <w:noProof/>
                              <w:sz w:val="16"/>
                              <w:szCs w:val="16"/>
                            </w:rPr>
                            <w:t>liii</w:t>
                          </w:r>
                          <w:r>
                            <w:rPr>
                              <w:sz w:val="16"/>
                              <w:szCs w:val="16"/>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66" o:spid="_x0000_s1136" type="#_x0000_t202" style="position:absolute;margin-left:204.8pt;margin-top:567.45pt;width:9.35pt;height:6.95pt;z-index:-25209446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" filled="f" stroked="f">
              <v:textbox style="mso-fit-shape-to-text:t" inset="0,0,0,0">
                <w:txbxContent>
                  <w:p w:rsidR="00A72D52" w:rsidRDefault="00EC6983">
                    <w:pPr>
                      <w:pStyle w:val="Headerorfooter0"/>
                      <w:rPr>
                        <w:sz w:val="16"/>
                        <w:szCs w:val="16"/>
                      </w:rPr>
                    </w:pPr>
                    <w:r>
                      <w:fldChar w:fldCharType="begin"/>
                    </w:r>
                    <w:r>
                      <w:instrText xml:space="preserve"> PAGE \* MERGEFORMAT </w:instrText>
                    </w:r>
                    <w:r>
                      <w:fldChar w:fldCharType="separate"/>
                    </w:r>
                    <w:r w:rsidR="001B4C06" w:rsidRPr="001B4C06">
                      <w:rPr>
                        <w:noProof/>
                        <w:sz w:val="16"/>
                        <w:szCs w:val="16"/>
                      </w:rPr>
                      <w:t>liii</w:t>
                    </w:r>
                    <w:r>
                      <w:rPr>
                        <w:sz w:val="16"/>
                        <w:szCs w:val="16"/>
                      </w:rP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16544" behindDoc="1" locked="0" layoutInCell="1" allowOverlap="1">
              <wp:simplePos x="0" y="0"/>
              <wp:positionH relativeFrom="page">
                <wp:posOffset>2535555</wp:posOffset>
              </wp:positionH>
              <wp:positionV relativeFrom="page">
                <wp:posOffset>7292975</wp:posOffset>
              </wp:positionV>
              <wp:extent cx="225425" cy="76200"/>
              <wp:effectExtent l="0" t="0" r="0" b="0"/>
              <wp:wrapNone/>
              <wp:docPr id="15" name="Shape 15"/>
              <wp:cNvGraphicFramePr/>
              <a:graphic xmlns:a="http://schemas.openxmlformats.org/drawingml/2006/main">
                <a:graphicData uri="http://schemas.microsoft.com/office/word/2010/wordprocessingShape">
                  <wps:wsp>
                    <wps:cNvSpPr txBox="1"/>
                    <wps:spPr>
                      <a:xfrm>
                        <a:off x="0" y="0"/>
                        <a:ext cx="225425" cy="76200"/>
                      </a:xfrm>
                      <a:prstGeom prst="rect">
                        <a:avLst/>
                      </a:prstGeom>
                      <a:noFill/>
                    </wps:spPr>
                    <wps:txbx>
                      <w:txbxContent>
                        <w:p w:rsidR="00A72D52" w:rsidRDefault="00EC6983">
                          <w:pPr>
                            <w:pStyle w:val="Headerorfooter20"/>
                            <w:rPr>
                              <w:sz w:val="16"/>
                              <w:szCs w:val="16"/>
                            </w:rPr>
                          </w:pPr>
                          <w:r>
                            <w:fldChar w:fldCharType="begin"/>
                          </w:r>
                          <w:r>
                            <w:instrText xml:space="preserve"> PAGE \* MERGEFORMAT </w:instrText>
                          </w:r>
                          <w:r>
                            <w:fldChar w:fldCharType="separate"/>
                          </w:r>
                          <w:r w:rsidR="001B4C06" w:rsidRPr="001B4C06">
                            <w:rPr>
                              <w:i/>
                              <w:iCs/>
                              <w:noProof/>
                              <w:sz w:val="16"/>
                              <w:szCs w:val="16"/>
                            </w:rPr>
                            <w:t>8</w:t>
                          </w:r>
                          <w:r>
                            <w:rPr>
                              <w:i/>
                              <w:iCs/>
                              <w:sz w:val="16"/>
                              <w:szCs w:val="16"/>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5" o:spid="_x0000_s1031" type="#_x0000_t202" style="position:absolute;margin-left:199.65pt;margin-top:574.25pt;width:17.75pt;height:6pt;z-index:-25219993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" filled="f" stroked="f">
              <v:textbox style="mso-fit-shape-to-text:t" inset="0,0,0,0">
                <w:txbxContent>
                  <w:p w:rsidR="00A72D52" w:rsidRDefault="00EC6983">
                    <w:pPr>
                      <w:pStyle w:val="Headerorfooter20"/>
                      <w:rPr>
                        <w:sz w:val="16"/>
                        <w:szCs w:val="16"/>
                      </w:rPr>
                    </w:pPr>
                    <w:r>
                      <w:fldChar w:fldCharType="begin"/>
                    </w:r>
                    <w:r>
                      <w:instrText xml:space="preserve"> PAGE \* MERGEFORMAT </w:instrText>
                    </w:r>
                    <w:r>
                      <w:fldChar w:fldCharType="separate"/>
                    </w:r>
                    <w:r w:rsidR="001B4C06" w:rsidRPr="001B4C06">
                      <w:rPr>
                        <w:i/>
                        <w:iCs/>
                        <w:noProof/>
                        <w:sz w:val="16"/>
                        <w:szCs w:val="16"/>
                      </w:rPr>
                      <w:t>8</w:t>
                    </w:r>
                    <w:r>
                      <w:rPr>
                        <w:i/>
                        <w:iCs/>
                        <w:sz w:val="16"/>
                        <w:szCs w:val="16"/>
                      </w:rPr>
                      <w:fldChar w:fldCharType="end"/>
                    </w:r>
                  </w:p>
                </w:txbxContent>
              </v:textbox>
              <w10:wrap anchorx="page" anchory="page"/>
            </v:shape>
          </w:pict>
        </mc:Fallback>
      </mc:AlternateContent>
    </w:r>
  </w:p>
</w:ftr>
</file>

<file path=word/footer7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227136" behindDoc="1" locked="0" layoutInCell="1" allowOverlap="1">
              <wp:simplePos x="0" y="0"/>
              <wp:positionH relativeFrom="page">
                <wp:posOffset>2604135</wp:posOffset>
              </wp:positionH>
              <wp:positionV relativeFrom="page">
                <wp:posOffset>7225030</wp:posOffset>
              </wp:positionV>
              <wp:extent cx="109855" cy="85090"/>
              <wp:effectExtent l="0" t="0" r="0" b="0"/>
              <wp:wrapNone/>
              <wp:docPr id="278" name="Shape 278"/>
              <wp:cNvGraphicFramePr/>
              <a:graphic xmlns:a="http://schemas.openxmlformats.org/drawingml/2006/main">
                <a:graphicData uri="http://schemas.microsoft.com/office/word/2010/wordprocessingShape">
                  <wps:wsp>
                    <wps:cNvSpPr txBox="1"/>
                    <wps:spPr>
                      <a:xfrm>
                        <a:off x="0" y="0"/>
                        <a:ext cx="109855" cy="85090"/>
                      </a:xfrm>
                      <a:prstGeom prst="rect">
                        <a:avLst/>
                      </a:prstGeom>
                      <a:noFill/>
                    </wps:spPr>
                    <wps:txbx>
                      <w:txbxContent>
                        <w:p w:rsidR="00A72D52" w:rsidRDefault="00EC6983">
                          <w:pPr>
                            <w:pStyle w:val="Headerorfooter0"/>
                            <w:rPr>
                              <w:sz w:val="16"/>
                              <w:szCs w:val="16"/>
                            </w:rPr>
                          </w:pPr>
                          <w:r>
                            <w:rPr>
                              <w:sz w:val="16"/>
                              <w:szCs w:val="16"/>
                            </w:rPr>
                            <w:t>Ivi</w:t>
                          </w:r>
                        </w:p>
                      </w:txbxContent>
                    </wps:txbx>
                    <wps:bodyPr wrap="none" lIns="0" tIns="0" rIns="0" bIns="0">
                      <a:spAutoFit/>
                    </wps:bodyPr>
                  </wps:wsp>
                </a:graphicData>
              </a:graphic>
            </wp:anchor>
          </w:drawing>
        </mc:Choice>
        <mc:Fallback>
          <w:pict>
            <v:shape id="_x0000_s1304" type="#_x0000_t202" style="position:absolute;margin-left:205.05000000000001pt;margin-top:568.89999999999998pt;width:8.6500000000000004pt;height:6.7000000000000002pt;z-index:-18874383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color w:val="000000"/>
                        <w:spacing w:val="0"/>
                        <w:w w:val="100"/>
                        <w:position w:val="0"/>
                        <w:sz w:val="16"/>
                        <w:szCs w:val="16"/>
                      </w:rPr>
                      <w:t>Ivi</w:t>
                    </w:r>
                  </w:p>
                </w:txbxContent>
              </v:textbox>
              <w10:wrap anchorx="page" anchory="page"/>
            </v:shape>
          </w:pict>
        </mc:Fallback>
      </mc:AlternateContent>
    </w:r>
  </w:p>
</w:ftr>
</file>

<file path=word/footer7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225088" behindDoc="1" locked="0" layoutInCell="1" allowOverlap="1">
              <wp:simplePos x="0" y="0"/>
              <wp:positionH relativeFrom="page">
                <wp:posOffset>2604135</wp:posOffset>
              </wp:positionH>
              <wp:positionV relativeFrom="page">
                <wp:posOffset>7225030</wp:posOffset>
              </wp:positionV>
              <wp:extent cx="109855" cy="85090"/>
              <wp:effectExtent l="0" t="0" r="0" b="0"/>
              <wp:wrapNone/>
              <wp:docPr id="273" name="Shape 273"/>
              <wp:cNvGraphicFramePr/>
              <a:graphic xmlns:a="http://schemas.openxmlformats.org/drawingml/2006/main">
                <a:graphicData uri="http://schemas.microsoft.com/office/word/2010/wordprocessingShape">
                  <wps:wsp>
                    <wps:cNvSpPr txBox="1"/>
                    <wps:spPr>
                      <a:xfrm>
                        <a:off x="0" y="0"/>
                        <a:ext cx="109855" cy="85090"/>
                      </a:xfrm>
                      <a:prstGeom prst="rect">
                        <a:avLst/>
                      </a:prstGeom>
                      <a:noFill/>
                    </wps:spPr>
                    <wps:txbx>
                      <w:txbxContent>
                        <w:p w:rsidR="00A72D52" w:rsidRDefault="00EC6983">
                          <w:pPr>
                            <w:pStyle w:val="Headerorfooter0"/>
                            <w:rPr>
                              <w:sz w:val="16"/>
                              <w:szCs w:val="16"/>
                            </w:rPr>
                          </w:pPr>
                          <w:r>
                            <w:rPr>
                              <w:sz w:val="16"/>
                              <w:szCs w:val="16"/>
                            </w:rPr>
                            <w:t>Ivi</w:t>
                          </w:r>
                        </w:p>
                      </w:txbxContent>
                    </wps:txbx>
                    <wps:bodyPr wrap="none" lIns="0" tIns="0" rIns="0" bIns="0">
                      <a:spAutoFit/>
                    </wps:bodyPr>
                  </wps:wsp>
                </a:graphicData>
              </a:graphic>
            </wp:anchor>
          </w:drawing>
        </mc:Choice>
        <mc:Fallback>
          <w:pict>
            <v:shape id="_x0000_s1299" type="#_x0000_t202" style="position:absolute;margin-left:205.05000000000001pt;margin-top:568.89999999999998pt;width:8.6500000000000004pt;height:6.7000000000000002pt;z-index:-18874384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color w:val="000000"/>
                        <w:spacing w:val="0"/>
                        <w:w w:val="100"/>
                        <w:position w:val="0"/>
                        <w:sz w:val="16"/>
                        <w:szCs w:val="16"/>
                      </w:rPr>
                      <w:t>Ivi</w:t>
                    </w:r>
                  </w:p>
                </w:txbxContent>
              </v:textbox>
              <w10:wrap anchorx="page" anchory="page"/>
            </v:shape>
          </w:pict>
        </mc:Fallback>
      </mc:AlternateContent>
    </w:r>
  </w:p>
</w:ftr>
</file>

<file path=word/footer7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229184" behindDoc="1" locked="0" layoutInCell="1" allowOverlap="1">
              <wp:simplePos x="0" y="0"/>
              <wp:positionH relativeFrom="page">
                <wp:posOffset>2618105</wp:posOffset>
              </wp:positionH>
              <wp:positionV relativeFrom="page">
                <wp:posOffset>7228205</wp:posOffset>
              </wp:positionV>
              <wp:extent cx="82550" cy="82550"/>
              <wp:effectExtent l="0" t="0" r="0" b="0"/>
              <wp:wrapNone/>
              <wp:docPr id="283" name="Shape 283"/>
              <wp:cNvGraphicFramePr/>
              <a:graphic xmlns:a="http://schemas.openxmlformats.org/drawingml/2006/main">
                <a:graphicData uri="http://schemas.microsoft.com/office/word/2010/wordprocessingShape">
                  <wps:wsp>
                    <wps:cNvSpPr txBox="1"/>
                    <wps:spPr>
                      <a:xfrm>
                        <a:off x="0" y="0"/>
                        <a:ext cx="82550" cy="82550"/>
                      </a:xfrm>
                      <a:prstGeom prst="rect">
                        <a:avLst/>
                      </a:prstGeom>
                      <a:noFill/>
                    </wps:spPr>
                    <wps:txbx>
                      <w:txbxContent>
                        <w:p w:rsidR="00A72D52" w:rsidRDefault="00EC6983">
                          <w:pPr>
                            <w:pStyle w:val="Headerorfooter0"/>
                            <w:rPr>
                              <w:sz w:val="16"/>
                              <w:szCs w:val="16"/>
                            </w:rPr>
                          </w:pPr>
                          <w:r>
                            <w:rPr>
                              <w:sz w:val="16"/>
                              <w:szCs w:val="16"/>
                            </w:rPr>
                            <w:t>Iv</w:t>
                          </w:r>
                        </w:p>
                      </w:txbxContent>
                    </wps:txbx>
                    <wps:bodyPr wrap="none" lIns="0" tIns="0" rIns="0" bIns="0">
                      <a:spAutoFit/>
                    </wps:bodyPr>
                  </wps:wsp>
                </a:graphicData>
              </a:graphic>
            </wp:anchor>
          </w:drawing>
        </mc:Choice>
        <mc:Fallback>
          <w:pict>
            <v:shape id="_x0000_s1309" type="#_x0000_t202" style="position:absolute;margin-left:206.15000000000001pt;margin-top:569.14999999999998pt;width:6.5pt;height:6.5pt;z-index:-18874383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color w:val="000000"/>
                        <w:spacing w:val="0"/>
                        <w:w w:val="100"/>
                        <w:position w:val="0"/>
                        <w:sz w:val="16"/>
                        <w:szCs w:val="16"/>
                      </w:rPr>
                      <w:t>Iv</w:t>
                    </w:r>
                  </w:p>
                </w:txbxContent>
              </v:textbox>
              <w10:wrap anchorx="page" anchory="page"/>
            </v:shape>
          </w:pict>
        </mc:Fallback>
      </mc:AlternateContent>
    </w:r>
  </w:p>
</w:ftr>
</file>

<file path=word/footer7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233280" behindDoc="1" locked="0" layoutInCell="1" allowOverlap="1">
              <wp:simplePos x="0" y="0"/>
              <wp:positionH relativeFrom="page">
                <wp:posOffset>2572385</wp:posOffset>
              </wp:positionH>
              <wp:positionV relativeFrom="page">
                <wp:posOffset>7240270</wp:posOffset>
              </wp:positionV>
              <wp:extent cx="179705" cy="85090"/>
              <wp:effectExtent l="0" t="0" r="0" b="0"/>
              <wp:wrapNone/>
              <wp:docPr id="293" name="Shape 293"/>
              <wp:cNvGraphicFramePr/>
              <a:graphic xmlns:a="http://schemas.openxmlformats.org/drawingml/2006/main">
                <a:graphicData uri="http://schemas.microsoft.com/office/word/2010/wordprocessingShape">
                  <wps:wsp>
                    <wps:cNvSpPr txBox="1"/>
                    <wps:spPr>
                      <a:xfrm>
                        <a:off x="0" y="0"/>
                        <a:ext cx="179705" cy="85090"/>
                      </a:xfrm>
                      <a:prstGeom prst="rect">
                        <a:avLst/>
                      </a:prstGeom>
                      <a:noFill/>
                    </wps:spPr>
                    <wps:txbx>
                      <w:txbxContent>
                        <w:p w:rsidR="00A72D52" w:rsidRDefault="00EC6983">
                          <w:pPr>
                            <w:pStyle w:val="Headerorfooter0"/>
                            <w:rPr>
                              <w:sz w:val="16"/>
                              <w:szCs w:val="16"/>
                            </w:rPr>
                          </w:pPr>
                          <w:r>
                            <w:rPr>
                              <w:sz w:val="16"/>
                              <w:szCs w:val="16"/>
                            </w:rPr>
                            <w:t>ỉviii</w:t>
                          </w:r>
                        </w:p>
                      </w:txbxContent>
                    </wps:txbx>
                    <wps:bodyPr wrap="none" lIns="0" tIns="0" rIns="0" bIns="0">
                      <a:spAutoFit/>
                    </wps:bodyPr>
                  </wps:wsp>
                </a:graphicData>
              </a:graphic>
            </wp:anchor>
          </w:drawing>
        </mc:Choice>
        <mc:Fallback>
          <w:pict>
            <v:shape id="_x0000_s1319" type="#_x0000_t202" style="position:absolute;margin-left:202.55000000000001pt;margin-top:570.10000000000002pt;width:14.15pt;height:6.7000000000000002pt;z-index:-18874382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color w:val="000000"/>
                        <w:spacing w:val="0"/>
                        <w:w w:val="100"/>
                        <w:position w:val="0"/>
                        <w:sz w:val="16"/>
                        <w:szCs w:val="16"/>
                      </w:rPr>
                      <w:t>ỉviii</w:t>
                    </w:r>
                  </w:p>
                </w:txbxContent>
              </v:textbox>
              <w10:wrap anchorx="page" anchory="page"/>
            </v:shape>
          </w:pict>
        </mc:Fallback>
      </mc:AlternateContent>
    </w:r>
  </w:p>
</w:ftr>
</file>

<file path=word/footer7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231232" behindDoc="1" locked="0" layoutInCell="1" allowOverlap="1">
              <wp:simplePos x="0" y="0"/>
              <wp:positionH relativeFrom="page">
                <wp:posOffset>2572385</wp:posOffset>
              </wp:positionH>
              <wp:positionV relativeFrom="page">
                <wp:posOffset>7240270</wp:posOffset>
              </wp:positionV>
              <wp:extent cx="179705" cy="85090"/>
              <wp:effectExtent l="0" t="0" r="0" b="0"/>
              <wp:wrapNone/>
              <wp:docPr id="288" name="Shape 288"/>
              <wp:cNvGraphicFramePr/>
              <a:graphic xmlns:a="http://schemas.openxmlformats.org/drawingml/2006/main">
                <a:graphicData uri="http://schemas.microsoft.com/office/word/2010/wordprocessingShape">
                  <wps:wsp>
                    <wps:cNvSpPr txBox="1"/>
                    <wps:spPr>
                      <a:xfrm>
                        <a:off x="0" y="0"/>
                        <a:ext cx="179705" cy="85090"/>
                      </a:xfrm>
                      <a:prstGeom prst="rect">
                        <a:avLst/>
                      </a:prstGeom>
                      <a:noFill/>
                    </wps:spPr>
                    <wps:txbx>
                      <w:txbxContent>
                        <w:p w:rsidR="00A72D52" w:rsidRDefault="00EC6983">
                          <w:pPr>
                            <w:pStyle w:val="Headerorfooter0"/>
                            <w:rPr>
                              <w:sz w:val="16"/>
                              <w:szCs w:val="16"/>
                            </w:rPr>
                          </w:pPr>
                          <w:r>
                            <w:rPr>
                              <w:sz w:val="16"/>
                              <w:szCs w:val="16"/>
                            </w:rPr>
                            <w:t>ỉviii</w:t>
                          </w:r>
                        </w:p>
                      </w:txbxContent>
                    </wps:txbx>
                    <wps:bodyPr wrap="none" lIns="0" tIns="0" rIns="0" bIns="0">
                      <a:spAutoFit/>
                    </wps:bodyPr>
                  </wps:wsp>
                </a:graphicData>
              </a:graphic>
            </wp:anchor>
          </w:drawing>
        </mc:Choice>
        <mc:Fallback>
          <w:pict>
            <v:shape id="_x0000_s1314" type="#_x0000_t202" style="position:absolute;margin-left:202.55000000000001pt;margin-top:570.10000000000002pt;width:14.15pt;height:6.7000000000000002pt;z-index:-18874382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color w:val="000000"/>
                        <w:spacing w:val="0"/>
                        <w:w w:val="100"/>
                        <w:position w:val="0"/>
                        <w:sz w:val="16"/>
                        <w:szCs w:val="16"/>
                      </w:rPr>
                      <w:t>ỉviii</w:t>
                    </w:r>
                  </w:p>
                </w:txbxContent>
              </v:textbox>
              <w10:wrap anchorx="page" anchory="page"/>
            </v:shape>
          </w:pict>
        </mc:Fallback>
      </mc:AlternateContent>
    </w:r>
  </w:p>
</w:ftr>
</file>

<file path=word/footer7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235328" behindDoc="1" locked="0" layoutInCell="1" allowOverlap="1">
              <wp:simplePos x="0" y="0"/>
              <wp:positionH relativeFrom="page">
                <wp:posOffset>2588895</wp:posOffset>
              </wp:positionH>
              <wp:positionV relativeFrom="page">
                <wp:posOffset>7228205</wp:posOffset>
              </wp:positionV>
              <wp:extent cx="143510" cy="82550"/>
              <wp:effectExtent l="0" t="0" r="0" b="0"/>
              <wp:wrapNone/>
              <wp:docPr id="298" name="Shape 298"/>
              <wp:cNvGraphicFramePr/>
              <a:graphic xmlns:a="http://schemas.openxmlformats.org/drawingml/2006/main">
                <a:graphicData uri="http://schemas.microsoft.com/office/word/2010/wordprocessingShape">
                  <wps:wsp>
                    <wps:cNvSpPr txBox="1"/>
                    <wps:spPr>
                      <a:xfrm>
                        <a:off x="0" y="0"/>
                        <a:ext cx="143510" cy="82550"/>
                      </a:xfrm>
                      <a:prstGeom prst="rect">
                        <a:avLst/>
                      </a:prstGeom>
                      <a:noFill/>
                    </wps:spPr>
                    <wps:txbx>
                      <w:txbxContent>
                        <w:p w:rsidR="00A72D52" w:rsidRDefault="00EC6983">
                          <w:pPr>
                            <w:pStyle w:val="Headerorfooter0"/>
                            <w:rPr>
                              <w:sz w:val="16"/>
                              <w:szCs w:val="16"/>
                            </w:rPr>
                          </w:pPr>
                          <w:r>
                            <w:rPr>
                              <w:sz w:val="16"/>
                              <w:szCs w:val="16"/>
                            </w:rPr>
                            <w:t>Ivii</w:t>
                          </w:r>
                        </w:p>
                      </w:txbxContent>
                    </wps:txbx>
                    <wps:bodyPr wrap="none" lIns="0" tIns="0" rIns="0" bIns="0">
                      <a:spAutoFit/>
                    </wps:bodyPr>
                  </wps:wsp>
                </a:graphicData>
              </a:graphic>
            </wp:anchor>
          </w:drawing>
        </mc:Choice>
        <mc:Fallback>
          <w:pict>
            <v:shape id="_x0000_s1324" type="#_x0000_t202" style="position:absolute;margin-left:203.84999999999999pt;margin-top:569.14999999999998pt;width:11.300000000000001pt;height:6.5pt;z-index:-18874382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color w:val="000000"/>
                        <w:spacing w:val="0"/>
                        <w:w w:val="100"/>
                        <w:position w:val="0"/>
                        <w:sz w:val="16"/>
                        <w:szCs w:val="16"/>
                      </w:rPr>
                      <w:t>Ivii</w:t>
                    </w:r>
                  </w:p>
                </w:txbxContent>
              </v:textbox>
              <w10:wrap anchorx="page" anchory="page"/>
            </v:shape>
          </w:pict>
        </mc:Fallback>
      </mc:AlternateContent>
    </w:r>
  </w:p>
</w:ftr>
</file>

<file path=word/footer7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239424" behindDoc="1" locked="0" layoutInCell="1" allowOverlap="1">
              <wp:simplePos x="0" y="0"/>
              <wp:positionH relativeFrom="page">
                <wp:posOffset>2618105</wp:posOffset>
              </wp:positionH>
              <wp:positionV relativeFrom="page">
                <wp:posOffset>7228205</wp:posOffset>
              </wp:positionV>
              <wp:extent cx="79375" cy="85090"/>
              <wp:effectExtent l="0" t="0" r="0" b="0"/>
              <wp:wrapNone/>
              <wp:docPr id="308" name="Shape 308"/>
              <wp:cNvGraphicFramePr/>
              <a:graphic xmlns:a="http://schemas.openxmlformats.org/drawingml/2006/main">
                <a:graphicData uri="http://schemas.microsoft.com/office/word/2010/wordprocessingShape">
                  <wps:wsp>
                    <wps:cNvSpPr txBox="1"/>
                    <wps:spPr>
                      <a:xfrm>
                        <a:off x="0" y="0"/>
                        <a:ext cx="79375" cy="85090"/>
                      </a:xfrm>
                      <a:prstGeom prst="rect">
                        <a:avLst/>
                      </a:prstGeom>
                      <a:noFill/>
                    </wps:spPr>
                    <wps:txbx>
                      <w:txbxContent>
                        <w:p w:rsidR="00A72D52" w:rsidRDefault="00EC6983">
                          <w:pPr>
                            <w:pStyle w:val="Headerorfooter0"/>
                            <w:rPr>
                              <w:sz w:val="16"/>
                              <w:szCs w:val="16"/>
                            </w:rPr>
                          </w:pPr>
                          <w:r>
                            <w:fldChar w:fldCharType="begin"/>
                          </w:r>
                          <w:r>
                            <w:instrText xml:space="preserve"> PAGE \* MERGEFORMAT </w:instrText>
                          </w:r>
                          <w:r>
                            <w:fldChar w:fldCharType="separate"/>
                          </w:r>
                          <w:r w:rsidR="001B4C06" w:rsidRPr="001B4C06">
                            <w:rPr>
                              <w:noProof/>
                              <w:sz w:val="16"/>
                              <w:szCs w:val="16"/>
                            </w:rPr>
                            <w:t>lx</w:t>
                          </w:r>
                          <w:r>
                            <w:rPr>
                              <w:sz w:val="16"/>
                              <w:szCs w:val="16"/>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08" o:spid="_x0000_s1151" type="#_x0000_t202" style="position:absolute;margin-left:206.15pt;margin-top:569.15pt;width:6.25pt;height:6.7pt;z-index:-25207705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" filled="f" stroked="f">
              <v:textbox style="mso-fit-shape-to-text:t" inset="0,0,0,0">
                <w:txbxContent>
                  <w:p w:rsidR="00A72D52" w:rsidRDefault="00EC6983">
                    <w:pPr>
                      <w:pStyle w:val="Headerorfooter0"/>
                      <w:rPr>
                        <w:sz w:val="16"/>
                        <w:szCs w:val="16"/>
                      </w:rPr>
                    </w:pPr>
                    <w:r>
                      <w:fldChar w:fldCharType="begin"/>
                    </w:r>
                    <w:r>
                      <w:instrText xml:space="preserve"> PAGE \* MERGEFORMAT </w:instrText>
                    </w:r>
                    <w:r>
                      <w:fldChar w:fldCharType="separate"/>
                    </w:r>
                    <w:r w:rsidR="001B4C06" w:rsidRPr="001B4C06">
                      <w:rPr>
                        <w:noProof/>
                        <w:sz w:val="16"/>
                        <w:szCs w:val="16"/>
                      </w:rPr>
                      <w:t>lx</w:t>
                    </w:r>
                    <w:r>
                      <w:rPr>
                        <w:sz w:val="16"/>
                        <w:szCs w:val="16"/>
                      </w:rPr>
                      <w:fldChar w:fldCharType="end"/>
                    </w:r>
                  </w:p>
                </w:txbxContent>
              </v:textbox>
              <w10:wrap anchorx="page" anchory="page"/>
            </v:shape>
          </w:pict>
        </mc:Fallback>
      </mc:AlternateContent>
    </w:r>
  </w:p>
</w:ftr>
</file>

<file path=word/footer7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237376" behindDoc="1" locked="0" layoutInCell="1" allowOverlap="1">
              <wp:simplePos x="0" y="0"/>
              <wp:positionH relativeFrom="page">
                <wp:posOffset>2618105</wp:posOffset>
              </wp:positionH>
              <wp:positionV relativeFrom="page">
                <wp:posOffset>7228205</wp:posOffset>
              </wp:positionV>
              <wp:extent cx="79375" cy="85090"/>
              <wp:effectExtent l="0" t="0" r="0" b="0"/>
              <wp:wrapNone/>
              <wp:docPr id="303" name="Shape 303"/>
              <wp:cNvGraphicFramePr/>
              <a:graphic xmlns:a="http://schemas.openxmlformats.org/drawingml/2006/main">
                <a:graphicData uri="http://schemas.microsoft.com/office/word/2010/wordprocessingShape">
                  <wps:wsp>
                    <wps:cNvSpPr txBox="1"/>
                    <wps:spPr>
                      <a:xfrm>
                        <a:off x="0" y="0"/>
                        <a:ext cx="79375" cy="85090"/>
                      </a:xfrm>
                      <a:prstGeom prst="rect">
                        <a:avLst/>
                      </a:prstGeom>
                      <a:noFill/>
                    </wps:spPr>
                    <wps:txbx>
                      <w:txbxContent>
                        <w:p w:rsidR="00A72D52" w:rsidRDefault="00EC6983">
                          <w:pPr>
                            <w:pStyle w:val="Headerorfooter0"/>
                            <w:rPr>
                              <w:sz w:val="16"/>
                              <w:szCs w:val="16"/>
                            </w:rPr>
                          </w:pPr>
                          <w:r>
                            <w:fldChar w:fldCharType="begin"/>
                          </w:r>
                          <w:r>
                            <w:instrText xml:space="preserve"> PAGE \* MERGEFORMAT </w:instrText>
                          </w:r>
                          <w:r>
                            <w:fldChar w:fldCharType="separate"/>
                          </w:r>
                          <w:r>
                            <w:rPr>
                              <w:sz w:val="16"/>
                              <w:szCs w:val="16"/>
                            </w:rPr>
                            <w:t>#</w:t>
                          </w:r>
                          <w:r>
                            <w:rPr>
                              <w:sz w:val="16"/>
                              <w:szCs w:val="16"/>
                            </w:rPr>
                            <w:fldChar w:fldCharType="end"/>
                          </w:r>
                        </w:p>
                      </w:txbxContent>
                    </wps:txbx>
                    <wps:bodyPr wrap="none" lIns="0" tIns="0" rIns="0" bIns="0">
                      <a:spAutoFit/>
                    </wps:bodyPr>
                  </wps:wsp>
                </a:graphicData>
              </a:graphic>
            </wp:anchor>
          </w:drawing>
        </mc:Choice>
        <mc:Fallback>
          <w:pict>
            <v:shape id="_x0000_s1329" type="#_x0000_t202" style="position:absolute;margin-left:206.15000000000001pt;margin-top:569.14999999999998pt;width:6.25pt;height:6.7000000000000002pt;z-index:-18874381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fldSimple w:instr=" PAGE \* MERGEFORMAT ">
                      <w:r>
                        <w:rPr>
                          <w:color w:val="000000"/>
                          <w:spacing w:val="0"/>
                          <w:w w:val="100"/>
                          <w:position w:val="0"/>
                          <w:sz w:val="16"/>
                          <w:szCs w:val="16"/>
                        </w:rPr>
                        <w:t>#</w:t>
                      </w:r>
                    </w:fldSimple>
                  </w:p>
                </w:txbxContent>
              </v:textbox>
              <w10:wrap anchorx="page" anchory="page"/>
            </v:shape>
          </w:pict>
        </mc:Fallback>
      </mc:AlternateContent>
    </w:r>
  </w:p>
</w:ftr>
</file>

<file path=word/footer7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241472" behindDoc="1" locked="0" layoutInCell="1" allowOverlap="1">
              <wp:simplePos x="0" y="0"/>
              <wp:positionH relativeFrom="page">
                <wp:posOffset>2604135</wp:posOffset>
              </wp:positionH>
              <wp:positionV relativeFrom="page">
                <wp:posOffset>7233920</wp:posOffset>
              </wp:positionV>
              <wp:extent cx="113030" cy="82550"/>
              <wp:effectExtent l="0" t="0" r="0" b="0"/>
              <wp:wrapNone/>
              <wp:docPr id="313" name="Shape 313"/>
              <wp:cNvGraphicFramePr/>
              <a:graphic xmlns:a="http://schemas.openxmlformats.org/drawingml/2006/main">
                <a:graphicData uri="http://schemas.microsoft.com/office/word/2010/wordprocessingShape">
                  <wps:wsp>
                    <wps:cNvSpPr txBox="1"/>
                    <wps:spPr>
                      <a:xfrm>
                        <a:off x="0" y="0"/>
                        <a:ext cx="113030" cy="82550"/>
                      </a:xfrm>
                      <a:prstGeom prst="rect">
                        <a:avLst/>
                      </a:prstGeom>
                      <a:noFill/>
                    </wps:spPr>
                    <wps:txbx>
                      <w:txbxContent>
                        <w:p w:rsidR="00A72D52" w:rsidRDefault="00EC6983">
                          <w:pPr>
                            <w:pStyle w:val="Headerorfooter0"/>
                            <w:rPr>
                              <w:sz w:val="16"/>
                              <w:szCs w:val="16"/>
                            </w:rPr>
                          </w:pPr>
                          <w:r>
                            <w:fldChar w:fldCharType="begin"/>
                          </w:r>
                          <w:r>
                            <w:instrText xml:space="preserve"> PAGE \* MERGEFORMAT </w:instrText>
                          </w:r>
                          <w:r>
                            <w:fldChar w:fldCharType="separate"/>
                          </w:r>
                          <w:r w:rsidR="001B4C06" w:rsidRPr="001B4C06">
                            <w:rPr>
                              <w:noProof/>
                              <w:sz w:val="16"/>
                              <w:szCs w:val="16"/>
                            </w:rPr>
                            <w:t>lix</w:t>
                          </w:r>
                          <w:r>
                            <w:rPr>
                              <w:sz w:val="16"/>
                              <w:szCs w:val="16"/>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13" o:spid="_x0000_s1154" type="#_x0000_t202" style="position:absolute;margin-left:205.05pt;margin-top:569.6pt;width:8.9pt;height:6.5pt;z-index:-25207500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" filled="f" stroked="f">
              <v:textbox style="mso-fit-shape-to-text:t" inset="0,0,0,0">
                <w:txbxContent>
                  <w:p w:rsidR="00A72D52" w:rsidRDefault="00EC6983">
                    <w:pPr>
                      <w:pStyle w:val="Headerorfooter0"/>
                      <w:rPr>
                        <w:sz w:val="16"/>
                        <w:szCs w:val="16"/>
                      </w:rPr>
                    </w:pPr>
                    <w:r>
                      <w:fldChar w:fldCharType="begin"/>
                    </w:r>
                    <w:r>
                      <w:instrText xml:space="preserve"> PAGE \* MERGEFORMAT </w:instrText>
                    </w:r>
                    <w:r>
                      <w:fldChar w:fldCharType="separate"/>
                    </w:r>
                    <w:r w:rsidR="001B4C06" w:rsidRPr="001B4C06">
                      <w:rPr>
                        <w:noProof/>
                        <w:sz w:val="16"/>
                        <w:szCs w:val="16"/>
                      </w:rPr>
                      <w:t>lix</w:t>
                    </w:r>
                    <w:r>
                      <w:rPr>
                        <w:sz w:val="16"/>
                        <w:szCs w:val="16"/>
                      </w:rPr>
                      <w:fldChar w:fldCharType="end"/>
                    </w:r>
                  </w:p>
                </w:txbxContent>
              </v:textbox>
              <w10:wrap anchorx="page" anchory="page"/>
            </v:shape>
          </w:pict>
        </mc:Fallback>
      </mc:AlternateContent>
    </w:r>
  </w:p>
</w:ftr>
</file>

<file path=word/footer7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245568" behindDoc="1" locked="0" layoutInCell="1" allowOverlap="1">
              <wp:simplePos x="0" y="0"/>
              <wp:positionH relativeFrom="page">
                <wp:posOffset>2581275</wp:posOffset>
              </wp:positionH>
              <wp:positionV relativeFrom="page">
                <wp:posOffset>7230745</wp:posOffset>
              </wp:positionV>
              <wp:extent cx="146050" cy="85090"/>
              <wp:effectExtent l="0" t="0" r="0" b="0"/>
              <wp:wrapNone/>
              <wp:docPr id="323" name="Shape 323"/>
              <wp:cNvGraphicFramePr/>
              <a:graphic xmlns:a="http://schemas.openxmlformats.org/drawingml/2006/main">
                <a:graphicData uri="http://schemas.microsoft.com/office/word/2010/wordprocessingShape">
                  <wps:wsp>
                    <wps:cNvSpPr txBox="1"/>
                    <wps:spPr>
                      <a:xfrm>
                        <a:off x="0" y="0"/>
                        <a:ext cx="146050" cy="85090"/>
                      </a:xfrm>
                      <a:prstGeom prst="rect">
                        <a:avLst/>
                      </a:prstGeom>
                      <a:noFill/>
                    </wps:spPr>
                    <wps:txbx>
                      <w:txbxContent>
                        <w:p w:rsidR="00A72D52" w:rsidRDefault="00EC6983">
                          <w:pPr>
                            <w:pStyle w:val="Headerorfooter0"/>
                            <w:rPr>
                              <w:sz w:val="16"/>
                              <w:szCs w:val="16"/>
                            </w:rPr>
                          </w:pPr>
                          <w:r>
                            <w:rPr>
                              <w:sz w:val="16"/>
                              <w:szCs w:val="16"/>
                            </w:rPr>
                            <w:t>Ixiì</w:t>
                          </w:r>
                        </w:p>
                      </w:txbxContent>
                    </wps:txbx>
                    <wps:bodyPr wrap="none" lIns="0" tIns="0" rIns="0" bIns="0">
                      <a:spAutoFit/>
                    </wps:bodyPr>
                  </wps:wsp>
                </a:graphicData>
              </a:graphic>
            </wp:anchor>
          </w:drawing>
        </mc:Choice>
        <mc:Fallback>
          <w:pict>
            <v:shape id="_x0000_s1349" type="#_x0000_t202" style="position:absolute;margin-left:203.25pt;margin-top:569.35000000000002pt;width:11.5pt;height:6.7000000000000002pt;z-index:-18874380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color w:val="000000"/>
                        <w:spacing w:val="0"/>
                        <w:w w:val="100"/>
                        <w:position w:val="0"/>
                        <w:sz w:val="16"/>
                        <w:szCs w:val="16"/>
                      </w:rPr>
                      <w:t>Ixiì</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15520" behindDoc="1" locked="0" layoutInCell="1" allowOverlap="1">
              <wp:simplePos x="0" y="0"/>
              <wp:positionH relativeFrom="page">
                <wp:posOffset>2535555</wp:posOffset>
              </wp:positionH>
              <wp:positionV relativeFrom="page">
                <wp:posOffset>7292975</wp:posOffset>
              </wp:positionV>
              <wp:extent cx="225425" cy="76200"/>
              <wp:effectExtent l="0" t="0" r="0" b="0"/>
              <wp:wrapNone/>
              <wp:docPr id="13" name="Shape 13"/>
              <wp:cNvGraphicFramePr/>
              <a:graphic xmlns:a="http://schemas.openxmlformats.org/drawingml/2006/main">
                <a:graphicData uri="http://schemas.microsoft.com/office/word/2010/wordprocessingShape">
                  <wps:wsp>
                    <wps:cNvSpPr txBox="1"/>
                    <wps:spPr>
                      <a:xfrm>
                        <a:off x="0" y="0"/>
                        <a:ext cx="225425" cy="76200"/>
                      </a:xfrm>
                      <a:prstGeom prst="rect">
                        <a:avLst/>
                      </a:prstGeom>
                      <a:noFill/>
                    </wps:spPr>
                    <wps:txbx>
                      <w:txbxContent>
                        <w:p w:rsidR="00A72D52" w:rsidRDefault="00EC6983">
                          <w:pPr>
                            <w:pStyle w:val="Headerorfooter20"/>
                            <w:rPr>
                              <w:sz w:val="16"/>
                              <w:szCs w:val="16"/>
                            </w:rPr>
                          </w:pPr>
                          <w:r>
                            <w:fldChar w:fldCharType="begin"/>
                          </w:r>
                          <w:r>
                            <w:instrText xml:space="preserve"> PAGE \* MERGEFORMAT </w:instrText>
                          </w:r>
                          <w:r>
                            <w:fldChar w:fldCharType="separate"/>
                          </w:r>
                          <w:r w:rsidR="001B4C06" w:rsidRPr="001B4C06">
                            <w:rPr>
                              <w:i/>
                              <w:iCs/>
                              <w:noProof/>
                              <w:sz w:val="16"/>
                              <w:szCs w:val="16"/>
                            </w:rPr>
                            <w:t>7</w:t>
                          </w:r>
                          <w:r>
                            <w:rPr>
                              <w:i/>
                              <w:iCs/>
                              <w:sz w:val="16"/>
                              <w:szCs w:val="16"/>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3" o:spid="_x0000_s1032" type="#_x0000_t202" style="position:absolute;margin-left:199.65pt;margin-top:574.25pt;width:17.75pt;height:6pt;z-index:-25220096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" filled="f" stroked="f">
              <v:textbox style="mso-fit-shape-to-text:t" inset="0,0,0,0">
                <w:txbxContent>
                  <w:p w:rsidR="00A72D52" w:rsidRDefault="00EC6983">
                    <w:pPr>
                      <w:pStyle w:val="Headerorfooter20"/>
                      <w:rPr>
                        <w:sz w:val="16"/>
                        <w:szCs w:val="16"/>
                      </w:rPr>
                    </w:pPr>
                    <w:r>
                      <w:fldChar w:fldCharType="begin"/>
                    </w:r>
                    <w:r>
                      <w:instrText xml:space="preserve"> PAGE \* MERGEFORMAT </w:instrText>
                    </w:r>
                    <w:r>
                      <w:fldChar w:fldCharType="separate"/>
                    </w:r>
                    <w:r w:rsidR="001B4C06" w:rsidRPr="001B4C06">
                      <w:rPr>
                        <w:i/>
                        <w:iCs/>
                        <w:noProof/>
                        <w:sz w:val="16"/>
                        <w:szCs w:val="16"/>
                      </w:rPr>
                      <w:t>7</w:t>
                    </w:r>
                    <w:r>
                      <w:rPr>
                        <w:i/>
                        <w:iCs/>
                        <w:sz w:val="16"/>
                        <w:szCs w:val="16"/>
                      </w:rPr>
                      <w:fldChar w:fldCharType="end"/>
                    </w:r>
                  </w:p>
                </w:txbxContent>
              </v:textbox>
              <w10:wrap anchorx="page" anchory="page"/>
            </v:shape>
          </w:pict>
        </mc:Fallback>
      </mc:AlternateContent>
    </w:r>
  </w:p>
</w:ftr>
</file>

<file path=word/footer8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243520" behindDoc="1" locked="0" layoutInCell="1" allowOverlap="1">
              <wp:simplePos x="0" y="0"/>
              <wp:positionH relativeFrom="page">
                <wp:posOffset>2581275</wp:posOffset>
              </wp:positionH>
              <wp:positionV relativeFrom="page">
                <wp:posOffset>7230745</wp:posOffset>
              </wp:positionV>
              <wp:extent cx="146050" cy="85090"/>
              <wp:effectExtent l="0" t="0" r="0" b="0"/>
              <wp:wrapNone/>
              <wp:docPr id="318" name="Shape 318"/>
              <wp:cNvGraphicFramePr/>
              <a:graphic xmlns:a="http://schemas.openxmlformats.org/drawingml/2006/main">
                <a:graphicData uri="http://schemas.microsoft.com/office/word/2010/wordprocessingShape">
                  <wps:wsp>
                    <wps:cNvSpPr txBox="1"/>
                    <wps:spPr>
                      <a:xfrm>
                        <a:off x="0" y="0"/>
                        <a:ext cx="146050" cy="85090"/>
                      </a:xfrm>
                      <a:prstGeom prst="rect">
                        <a:avLst/>
                      </a:prstGeom>
                      <a:noFill/>
                    </wps:spPr>
                    <wps:txbx>
                      <w:txbxContent>
                        <w:p w:rsidR="00A72D52" w:rsidRDefault="00EC6983">
                          <w:pPr>
                            <w:pStyle w:val="Headerorfooter0"/>
                            <w:rPr>
                              <w:sz w:val="16"/>
                              <w:szCs w:val="16"/>
                            </w:rPr>
                          </w:pPr>
                          <w:r>
                            <w:rPr>
                              <w:sz w:val="16"/>
                              <w:szCs w:val="16"/>
                            </w:rPr>
                            <w:t>Ixiì</w:t>
                          </w:r>
                        </w:p>
                      </w:txbxContent>
                    </wps:txbx>
                    <wps:bodyPr wrap="none" lIns="0" tIns="0" rIns="0" bIns="0">
                      <a:spAutoFit/>
                    </wps:bodyPr>
                  </wps:wsp>
                </a:graphicData>
              </a:graphic>
            </wp:anchor>
          </w:drawing>
        </mc:Choice>
        <mc:Fallback>
          <w:pict>
            <v:shape id="_x0000_s1344" type="#_x0000_t202" style="position:absolute;margin-left:203.25pt;margin-top:569.35000000000002pt;width:11.5pt;height:6.7000000000000002pt;z-index:-18874380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color w:val="000000"/>
                        <w:spacing w:val="0"/>
                        <w:w w:val="100"/>
                        <w:position w:val="0"/>
                        <w:sz w:val="16"/>
                        <w:szCs w:val="16"/>
                      </w:rPr>
                      <w:t>Ixiì</w:t>
                    </w:r>
                  </w:p>
                </w:txbxContent>
              </v:textbox>
              <w10:wrap anchorx="page" anchory="page"/>
            </v:shape>
          </w:pict>
        </mc:Fallback>
      </mc:AlternateContent>
    </w:r>
  </w:p>
</w:ftr>
</file>

<file path=word/footer8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247616" behindDoc="1" locked="0" layoutInCell="1" allowOverlap="1">
              <wp:simplePos x="0" y="0"/>
              <wp:positionH relativeFrom="page">
                <wp:posOffset>2602865</wp:posOffset>
              </wp:positionH>
              <wp:positionV relativeFrom="page">
                <wp:posOffset>7243445</wp:posOffset>
              </wp:positionV>
              <wp:extent cx="113030" cy="82550"/>
              <wp:effectExtent l="0" t="0" r="0" b="0"/>
              <wp:wrapNone/>
              <wp:docPr id="328" name="Shape 328"/>
              <wp:cNvGraphicFramePr/>
              <a:graphic xmlns:a="http://schemas.openxmlformats.org/drawingml/2006/main">
                <a:graphicData uri="http://schemas.microsoft.com/office/word/2010/wordprocessingShape">
                  <wps:wsp>
                    <wps:cNvSpPr txBox="1"/>
                    <wps:spPr>
                      <a:xfrm>
                        <a:off x="0" y="0"/>
                        <a:ext cx="113030" cy="82550"/>
                      </a:xfrm>
                      <a:prstGeom prst="rect">
                        <a:avLst/>
                      </a:prstGeom>
                      <a:noFill/>
                    </wps:spPr>
                    <wps:txbx>
                      <w:txbxContent>
                        <w:p w:rsidR="00A72D52" w:rsidRDefault="00EC6983">
                          <w:pPr>
                            <w:pStyle w:val="Headerorfooter0"/>
                            <w:rPr>
                              <w:sz w:val="16"/>
                              <w:szCs w:val="16"/>
                            </w:rPr>
                          </w:pPr>
                          <w:r>
                            <w:rPr>
                              <w:sz w:val="16"/>
                              <w:szCs w:val="16"/>
                            </w:rPr>
                            <w:t>Ixi</w:t>
                          </w:r>
                        </w:p>
                      </w:txbxContent>
                    </wps:txbx>
                    <wps:bodyPr wrap="none" lIns="0" tIns="0" rIns="0" bIns="0">
                      <a:spAutoFit/>
                    </wps:bodyPr>
                  </wps:wsp>
                </a:graphicData>
              </a:graphic>
            </wp:anchor>
          </w:drawing>
        </mc:Choice>
        <mc:Fallback>
          <w:pict>
            <v:shape id="_x0000_s1354" type="#_x0000_t202" style="position:absolute;margin-left:204.95000000000002pt;margin-top:570.35000000000002pt;width:8.9000000000000004pt;height:6.5pt;z-index:-18874379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color w:val="000000"/>
                        <w:spacing w:val="0"/>
                        <w:w w:val="100"/>
                        <w:position w:val="0"/>
                        <w:sz w:val="16"/>
                        <w:szCs w:val="16"/>
                      </w:rPr>
                      <w:t>Ixi</w:t>
                    </w:r>
                  </w:p>
                </w:txbxContent>
              </v:textbox>
              <w10:wrap anchorx="page" anchory="page"/>
            </v:shape>
          </w:pict>
        </mc:Fallback>
      </mc:AlternateContent>
    </w:r>
  </w:p>
</w:ftr>
</file>

<file path=word/footer8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251712" behindDoc="1" locked="0" layoutInCell="1" allowOverlap="1">
              <wp:simplePos x="0" y="0"/>
              <wp:positionH relativeFrom="page">
                <wp:posOffset>2569210</wp:posOffset>
              </wp:positionH>
              <wp:positionV relativeFrom="page">
                <wp:posOffset>7228205</wp:posOffset>
              </wp:positionV>
              <wp:extent cx="167640" cy="85090"/>
              <wp:effectExtent l="0" t="0" r="0" b="0"/>
              <wp:wrapNone/>
              <wp:docPr id="338" name="Shape 338"/>
              <wp:cNvGraphicFramePr/>
              <a:graphic xmlns:a="http://schemas.openxmlformats.org/drawingml/2006/main">
                <a:graphicData uri="http://schemas.microsoft.com/office/word/2010/wordprocessingShape">
                  <wps:wsp>
                    <wps:cNvSpPr txBox="1"/>
                    <wps:spPr>
                      <a:xfrm>
                        <a:off x="0" y="0"/>
                        <a:ext cx="167640" cy="85090"/>
                      </a:xfrm>
                      <a:prstGeom prst="rect">
                        <a:avLst/>
                      </a:prstGeom>
                      <a:noFill/>
                    </wps:spPr>
                    <wps:txbx>
                      <w:txbxContent>
                        <w:p w:rsidR="00A72D52" w:rsidRDefault="00EC6983">
                          <w:pPr>
                            <w:pStyle w:val="Headerorfooter0"/>
                            <w:rPr>
                              <w:sz w:val="16"/>
                              <w:szCs w:val="16"/>
                            </w:rPr>
                          </w:pPr>
                          <w:r>
                            <w:rPr>
                              <w:sz w:val="16"/>
                              <w:szCs w:val="16"/>
                            </w:rPr>
                            <w:t>ỉxiv</w:t>
                          </w:r>
                        </w:p>
                      </w:txbxContent>
                    </wps:txbx>
                    <wps:bodyPr wrap="none" lIns="0" tIns="0" rIns="0" bIns="0">
                      <a:spAutoFit/>
                    </wps:bodyPr>
                  </wps:wsp>
                </a:graphicData>
              </a:graphic>
            </wp:anchor>
          </w:drawing>
        </mc:Choice>
        <mc:Fallback>
          <w:pict>
            <v:shape id="_x0000_s1364" type="#_x0000_t202" style="position:absolute;margin-left:202.30000000000001pt;margin-top:569.14999999999998pt;width:13.200000000000001pt;height:6.7000000000000002pt;z-index:-18874378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color w:val="000000"/>
                        <w:spacing w:val="0"/>
                        <w:w w:val="100"/>
                        <w:position w:val="0"/>
                        <w:sz w:val="16"/>
                        <w:szCs w:val="16"/>
                      </w:rPr>
                      <w:t>ỉxiv</w:t>
                    </w:r>
                  </w:p>
                </w:txbxContent>
              </v:textbox>
              <w10:wrap anchorx="page" anchory="page"/>
            </v:shape>
          </w:pict>
        </mc:Fallback>
      </mc:AlternateContent>
    </w:r>
  </w:p>
</w:ftr>
</file>

<file path=word/footer8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249664" behindDoc="1" locked="0" layoutInCell="1" allowOverlap="1">
              <wp:simplePos x="0" y="0"/>
              <wp:positionH relativeFrom="page">
                <wp:posOffset>2569210</wp:posOffset>
              </wp:positionH>
              <wp:positionV relativeFrom="page">
                <wp:posOffset>7228205</wp:posOffset>
              </wp:positionV>
              <wp:extent cx="167640" cy="85090"/>
              <wp:effectExtent l="0" t="0" r="0" b="0"/>
              <wp:wrapNone/>
              <wp:docPr id="333" name="Shape 333"/>
              <wp:cNvGraphicFramePr/>
              <a:graphic xmlns:a="http://schemas.openxmlformats.org/drawingml/2006/main">
                <a:graphicData uri="http://schemas.microsoft.com/office/word/2010/wordprocessingShape">
                  <wps:wsp>
                    <wps:cNvSpPr txBox="1"/>
                    <wps:spPr>
                      <a:xfrm>
                        <a:off x="0" y="0"/>
                        <a:ext cx="167640" cy="85090"/>
                      </a:xfrm>
                      <a:prstGeom prst="rect">
                        <a:avLst/>
                      </a:prstGeom>
                      <a:noFill/>
                    </wps:spPr>
                    <wps:txbx>
                      <w:txbxContent>
                        <w:p w:rsidR="00A72D52" w:rsidRDefault="00EC6983">
                          <w:pPr>
                            <w:pStyle w:val="Headerorfooter0"/>
                            <w:rPr>
                              <w:sz w:val="16"/>
                              <w:szCs w:val="16"/>
                            </w:rPr>
                          </w:pPr>
                          <w:r>
                            <w:rPr>
                              <w:sz w:val="16"/>
                              <w:szCs w:val="16"/>
                            </w:rPr>
                            <w:t>ỉxiv</w:t>
                          </w:r>
                        </w:p>
                      </w:txbxContent>
                    </wps:txbx>
                    <wps:bodyPr wrap="none" lIns="0" tIns="0" rIns="0" bIns="0">
                      <a:spAutoFit/>
                    </wps:bodyPr>
                  </wps:wsp>
                </a:graphicData>
              </a:graphic>
            </wp:anchor>
          </w:drawing>
        </mc:Choice>
        <mc:Fallback>
          <w:pict>
            <v:shape id="_x0000_s1359" type="#_x0000_t202" style="position:absolute;margin-left:202.30000000000001pt;margin-top:569.14999999999998pt;width:13.200000000000001pt;height:6.7000000000000002pt;z-index:-18874379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color w:val="000000"/>
                        <w:spacing w:val="0"/>
                        <w:w w:val="100"/>
                        <w:position w:val="0"/>
                        <w:sz w:val="16"/>
                        <w:szCs w:val="16"/>
                      </w:rPr>
                      <w:t>ỉxiv</w:t>
                    </w:r>
                  </w:p>
                </w:txbxContent>
              </v:textbox>
              <w10:wrap anchorx="page" anchory="page"/>
            </v:shape>
          </w:pict>
        </mc:Fallback>
      </mc:AlternateContent>
    </w:r>
  </w:p>
</w:ftr>
</file>

<file path=word/footer8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253760" behindDoc="1" locked="0" layoutInCell="1" allowOverlap="1">
              <wp:simplePos x="0" y="0"/>
              <wp:positionH relativeFrom="page">
                <wp:posOffset>2561590</wp:posOffset>
              </wp:positionH>
              <wp:positionV relativeFrom="page">
                <wp:posOffset>7298055</wp:posOffset>
              </wp:positionV>
              <wp:extent cx="176530" cy="82550"/>
              <wp:effectExtent l="0" t="0" r="0" b="0"/>
              <wp:wrapNone/>
              <wp:docPr id="343" name="Shape 343"/>
              <wp:cNvGraphicFramePr/>
              <a:graphic xmlns:a="http://schemas.openxmlformats.org/drawingml/2006/main">
                <a:graphicData uri="http://schemas.microsoft.com/office/word/2010/wordprocessingShape">
                  <wps:wsp>
                    <wps:cNvSpPr txBox="1"/>
                    <wps:spPr>
                      <a:xfrm>
                        <a:off x="0" y="0"/>
                        <a:ext cx="176530" cy="82550"/>
                      </a:xfrm>
                      <a:prstGeom prst="rect">
                        <a:avLst/>
                      </a:prstGeom>
                      <a:noFill/>
                    </wps:spPr>
                    <wps:txbx>
                      <w:txbxContent>
                        <w:p w:rsidR="00A72D52" w:rsidRDefault="00EC6983">
                          <w:pPr>
                            <w:pStyle w:val="Headerorfooter0"/>
                            <w:rPr>
                              <w:sz w:val="16"/>
                              <w:szCs w:val="16"/>
                            </w:rPr>
                          </w:pPr>
                          <w:r>
                            <w:rPr>
                              <w:sz w:val="16"/>
                              <w:szCs w:val="16"/>
                            </w:rPr>
                            <w:t>Ixiìi</w:t>
                          </w:r>
                        </w:p>
                      </w:txbxContent>
                    </wps:txbx>
                    <wps:bodyPr wrap="none" lIns="0" tIns="0" rIns="0" bIns="0">
                      <a:spAutoFit/>
                    </wps:bodyPr>
                  </wps:wsp>
                </a:graphicData>
              </a:graphic>
            </wp:anchor>
          </w:drawing>
        </mc:Choice>
        <mc:Fallback>
          <w:pict>
            <v:shape id="_x0000_s1369" type="#_x0000_t202" style="position:absolute;margin-left:201.70000000000002pt;margin-top:574.64999999999998pt;width:13.9pt;height:6.5pt;z-index:-18874378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color w:val="000000"/>
                        <w:spacing w:val="0"/>
                        <w:w w:val="100"/>
                        <w:position w:val="0"/>
                        <w:sz w:val="16"/>
                        <w:szCs w:val="16"/>
                      </w:rPr>
                      <w:t>Ixiìi</w:t>
                    </w:r>
                  </w:p>
                </w:txbxContent>
              </v:textbox>
              <w10:wrap anchorx="page" anchory="page"/>
            </v:shape>
          </w:pict>
        </mc:Fallback>
      </mc:AlternateContent>
    </w:r>
  </w:p>
</w:ftr>
</file>

<file path=word/footer8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257856" behindDoc="1" locked="0" layoutInCell="1" allowOverlap="1">
              <wp:simplePos x="0" y="0"/>
              <wp:positionH relativeFrom="page">
                <wp:posOffset>2587625</wp:posOffset>
              </wp:positionH>
              <wp:positionV relativeFrom="page">
                <wp:posOffset>7230745</wp:posOffset>
              </wp:positionV>
              <wp:extent cx="130810" cy="85090"/>
              <wp:effectExtent l="0" t="0" r="0" b="0"/>
              <wp:wrapNone/>
              <wp:docPr id="353" name="Shape 353"/>
              <wp:cNvGraphicFramePr/>
              <a:graphic xmlns:a="http://schemas.openxmlformats.org/drawingml/2006/main">
                <a:graphicData uri="http://schemas.microsoft.com/office/word/2010/wordprocessingShape">
                  <wps:wsp>
                    <wps:cNvSpPr txBox="1"/>
                    <wps:spPr>
                      <a:xfrm>
                        <a:off x="0" y="0"/>
                        <a:ext cx="130810" cy="85090"/>
                      </a:xfrm>
                      <a:prstGeom prst="rect">
                        <a:avLst/>
                      </a:prstGeom>
                      <a:noFill/>
                    </wps:spPr>
                    <wps:txbx>
                      <w:txbxContent>
                        <w:p w:rsidR="00A72D52" w:rsidRDefault="00EC6983">
                          <w:pPr>
                            <w:pStyle w:val="Headerorfooter0"/>
                            <w:rPr>
                              <w:sz w:val="16"/>
                              <w:szCs w:val="16"/>
                            </w:rPr>
                          </w:pPr>
                          <w:r>
                            <w:rPr>
                              <w:sz w:val="16"/>
                              <w:szCs w:val="16"/>
                            </w:rPr>
                            <w:t>Ixv</w:t>
                          </w:r>
                        </w:p>
                      </w:txbxContent>
                    </wps:txbx>
                    <wps:bodyPr wrap="none" lIns="0" tIns="0" rIns="0" bIns="0">
                      <a:spAutoFit/>
                    </wps:bodyPr>
                  </wps:wsp>
                </a:graphicData>
              </a:graphic>
            </wp:anchor>
          </w:drawing>
        </mc:Choice>
        <mc:Fallback>
          <w:pict>
            <v:shape id="_x0000_s1379" type="#_x0000_t202" style="position:absolute;margin-left:203.75pt;margin-top:569.35000000000002pt;width:10.300000000000001pt;height:6.7000000000000002pt;z-index:-18874377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color w:val="000000"/>
                        <w:spacing w:val="0"/>
                        <w:w w:val="100"/>
                        <w:position w:val="0"/>
                        <w:sz w:val="16"/>
                        <w:szCs w:val="16"/>
                      </w:rPr>
                      <w:t>Ixv</w:t>
                    </w:r>
                  </w:p>
                </w:txbxContent>
              </v:textbox>
              <w10:wrap anchorx="page" anchory="page"/>
            </v:shape>
          </w:pict>
        </mc:Fallback>
      </mc:AlternateContent>
    </w:r>
  </w:p>
</w:ftr>
</file>

<file path=word/footer8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255808" behindDoc="1" locked="0" layoutInCell="1" allowOverlap="1">
              <wp:simplePos x="0" y="0"/>
              <wp:positionH relativeFrom="page">
                <wp:posOffset>2587625</wp:posOffset>
              </wp:positionH>
              <wp:positionV relativeFrom="page">
                <wp:posOffset>7230745</wp:posOffset>
              </wp:positionV>
              <wp:extent cx="130810" cy="85090"/>
              <wp:effectExtent l="0" t="0" r="0" b="0"/>
              <wp:wrapNone/>
              <wp:docPr id="348" name="Shape 348"/>
              <wp:cNvGraphicFramePr/>
              <a:graphic xmlns:a="http://schemas.openxmlformats.org/drawingml/2006/main">
                <a:graphicData uri="http://schemas.microsoft.com/office/word/2010/wordprocessingShape">
                  <wps:wsp>
                    <wps:cNvSpPr txBox="1"/>
                    <wps:spPr>
                      <a:xfrm>
                        <a:off x="0" y="0"/>
                        <a:ext cx="130810" cy="85090"/>
                      </a:xfrm>
                      <a:prstGeom prst="rect">
                        <a:avLst/>
                      </a:prstGeom>
                      <a:noFill/>
                    </wps:spPr>
                    <wps:txbx>
                      <w:txbxContent>
                        <w:p w:rsidR="00A72D52" w:rsidRDefault="00EC6983">
                          <w:pPr>
                            <w:pStyle w:val="Headerorfooter0"/>
                            <w:rPr>
                              <w:sz w:val="16"/>
                              <w:szCs w:val="16"/>
                            </w:rPr>
                          </w:pPr>
                          <w:r>
                            <w:rPr>
                              <w:sz w:val="16"/>
                              <w:szCs w:val="16"/>
                            </w:rPr>
                            <w:t>Ixv</w:t>
                          </w:r>
                        </w:p>
                      </w:txbxContent>
                    </wps:txbx>
                    <wps:bodyPr wrap="none" lIns="0" tIns="0" rIns="0" bIns="0">
                      <a:spAutoFit/>
                    </wps:bodyPr>
                  </wps:wsp>
                </a:graphicData>
              </a:graphic>
            </wp:anchor>
          </w:drawing>
        </mc:Choice>
        <mc:Fallback>
          <w:pict>
            <v:shape id="_x0000_s1374" type="#_x0000_t202" style="position:absolute;margin-left:203.75pt;margin-top:569.35000000000002pt;width:10.300000000000001pt;height:6.7000000000000002pt;z-index:-18874378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color w:val="000000"/>
                        <w:spacing w:val="0"/>
                        <w:w w:val="100"/>
                        <w:position w:val="0"/>
                        <w:sz w:val="16"/>
                        <w:szCs w:val="16"/>
                      </w:rPr>
                      <w:t>Ixv</w:t>
                    </w:r>
                  </w:p>
                </w:txbxContent>
              </v:textbox>
              <w10:wrap anchorx="page" anchory="page"/>
            </v:shape>
          </w:pict>
        </mc:Fallback>
      </mc:AlternateContent>
    </w:r>
  </w:p>
</w:ftr>
</file>

<file path=word/footer8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261952" behindDoc="1" locked="0" layoutInCell="1" allowOverlap="1">
              <wp:simplePos x="0" y="0"/>
              <wp:positionH relativeFrom="page">
                <wp:posOffset>2561590</wp:posOffset>
              </wp:positionH>
              <wp:positionV relativeFrom="page">
                <wp:posOffset>7287260</wp:posOffset>
              </wp:positionV>
              <wp:extent cx="234950" cy="88265"/>
              <wp:effectExtent l="0" t="0" r="0" b="0"/>
              <wp:wrapNone/>
              <wp:docPr id="363" name="Shape 363"/>
              <wp:cNvGraphicFramePr/>
              <a:graphic xmlns:a="http://schemas.openxmlformats.org/drawingml/2006/main">
                <a:graphicData uri="http://schemas.microsoft.com/office/word/2010/wordprocessingShape">
                  <wps:wsp>
                    <wps:cNvSpPr txBox="1"/>
                    <wps:spPr>
                      <a:xfrm>
                        <a:off x="0" y="0"/>
                        <a:ext cx="234950" cy="88265"/>
                      </a:xfrm>
                      <a:prstGeom prst="rect">
                        <a:avLst/>
                      </a:prstGeom>
                      <a:noFill/>
                    </wps:spPr>
                    <wps:txbx>
                      <w:txbxContent>
                        <w:p w:rsidR="00A72D52" w:rsidRDefault="00EC6983">
                          <w:pPr>
                            <w:pStyle w:val="Headerorfooter0"/>
                            <w:rPr>
                              <w:sz w:val="16"/>
                              <w:szCs w:val="16"/>
                            </w:rPr>
                          </w:pPr>
                          <w:r>
                            <w:rPr>
                              <w:sz w:val="16"/>
                              <w:szCs w:val="16"/>
                            </w:rPr>
                            <w:t>Ixviii</w:t>
                          </w:r>
                        </w:p>
                      </w:txbxContent>
                    </wps:txbx>
                    <wps:bodyPr wrap="none" lIns="0" tIns="0" rIns="0" bIns="0">
                      <a:spAutoFit/>
                    </wps:bodyPr>
                  </wps:wsp>
                </a:graphicData>
              </a:graphic>
            </wp:anchor>
          </w:drawing>
        </mc:Choice>
        <mc:Fallback>
          <w:pict>
            <v:shape id="_x0000_s1389" type="#_x0000_t202" style="position:absolute;margin-left:201.70000000000002pt;margin-top:573.80000000000007pt;width:18.5pt;height:6.9500000000000002pt;z-index:-18874376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color w:val="000000"/>
                        <w:spacing w:val="0"/>
                        <w:w w:val="100"/>
                        <w:position w:val="0"/>
                        <w:sz w:val="16"/>
                        <w:szCs w:val="16"/>
                      </w:rPr>
                      <w:t>Ixviii</w:t>
                    </w:r>
                  </w:p>
                </w:txbxContent>
              </v:textbox>
              <w10:wrap anchorx="page" anchory="page"/>
            </v:shape>
          </w:pict>
        </mc:Fallback>
      </mc:AlternateContent>
    </w:r>
  </w:p>
</w:ftr>
</file>

<file path=word/footer8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259904" behindDoc="1" locked="0" layoutInCell="1" allowOverlap="1">
              <wp:simplePos x="0" y="0"/>
              <wp:positionH relativeFrom="page">
                <wp:posOffset>2561590</wp:posOffset>
              </wp:positionH>
              <wp:positionV relativeFrom="page">
                <wp:posOffset>7287260</wp:posOffset>
              </wp:positionV>
              <wp:extent cx="234950" cy="88265"/>
              <wp:effectExtent l="0" t="0" r="0" b="0"/>
              <wp:wrapNone/>
              <wp:docPr id="358" name="Shape 358"/>
              <wp:cNvGraphicFramePr/>
              <a:graphic xmlns:a="http://schemas.openxmlformats.org/drawingml/2006/main">
                <a:graphicData uri="http://schemas.microsoft.com/office/word/2010/wordprocessingShape">
                  <wps:wsp>
                    <wps:cNvSpPr txBox="1"/>
                    <wps:spPr>
                      <a:xfrm>
                        <a:off x="0" y="0"/>
                        <a:ext cx="234950" cy="88265"/>
                      </a:xfrm>
                      <a:prstGeom prst="rect">
                        <a:avLst/>
                      </a:prstGeom>
                      <a:noFill/>
                    </wps:spPr>
                    <wps:txbx>
                      <w:txbxContent>
                        <w:p w:rsidR="00A72D52" w:rsidRDefault="00EC6983">
                          <w:pPr>
                            <w:pStyle w:val="Headerorfooter0"/>
                            <w:rPr>
                              <w:sz w:val="16"/>
                              <w:szCs w:val="16"/>
                            </w:rPr>
                          </w:pPr>
                          <w:r>
                            <w:rPr>
                              <w:sz w:val="16"/>
                              <w:szCs w:val="16"/>
                            </w:rPr>
                            <w:t>Ixviii</w:t>
                          </w:r>
                        </w:p>
                      </w:txbxContent>
                    </wps:txbx>
                    <wps:bodyPr wrap="none" lIns="0" tIns="0" rIns="0" bIns="0">
                      <a:spAutoFit/>
                    </wps:bodyPr>
                  </wps:wsp>
                </a:graphicData>
              </a:graphic>
            </wp:anchor>
          </w:drawing>
        </mc:Choice>
        <mc:Fallback>
          <w:pict>
            <v:shape id="_x0000_s1384" type="#_x0000_t202" style="position:absolute;margin-left:201.70000000000002pt;margin-top:573.80000000000007pt;width:18.5pt;height:6.9500000000000002pt;z-index:-18874377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color w:val="000000"/>
                        <w:spacing w:val="0"/>
                        <w:w w:val="100"/>
                        <w:position w:val="0"/>
                        <w:sz w:val="16"/>
                        <w:szCs w:val="16"/>
                      </w:rPr>
                      <w:t>Ixviii</w:t>
                    </w:r>
                  </w:p>
                </w:txbxContent>
              </v:textbox>
              <w10:wrap anchorx="page" anchory="page"/>
            </v:shape>
          </w:pict>
        </mc:Fallback>
      </mc:AlternateContent>
    </w:r>
  </w:p>
</w:ftr>
</file>

<file path=word/footer8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262976" behindDoc="1" locked="0" layoutInCell="1" allowOverlap="1">
              <wp:simplePos x="0" y="0"/>
              <wp:positionH relativeFrom="page">
                <wp:posOffset>2505075</wp:posOffset>
              </wp:positionH>
              <wp:positionV relativeFrom="page">
                <wp:posOffset>7189470</wp:posOffset>
              </wp:positionV>
              <wp:extent cx="201295" cy="85090"/>
              <wp:effectExtent l="0" t="0" r="0" b="0"/>
              <wp:wrapNone/>
              <wp:docPr id="365" name="Shape 365"/>
              <wp:cNvGraphicFramePr/>
              <a:graphic xmlns:a="http://schemas.openxmlformats.org/drawingml/2006/main">
                <a:graphicData uri="http://schemas.microsoft.com/office/word/2010/wordprocessingShape">
                  <wps:wsp>
                    <wps:cNvSpPr txBox="1"/>
                    <wps:spPr>
                      <a:xfrm>
                        <a:off x="0" y="0"/>
                        <a:ext cx="201295" cy="85090"/>
                      </a:xfrm>
                      <a:prstGeom prst="rect">
                        <a:avLst/>
                      </a:prstGeom>
                      <a:noFill/>
                    </wps:spPr>
                    <wps:txbx>
                      <w:txbxContent>
                        <w:p w:rsidR="00A72D52" w:rsidRDefault="00EC6983">
                          <w:pPr>
                            <w:pStyle w:val="Headerorfooter0"/>
                            <w:rPr>
                              <w:sz w:val="16"/>
                              <w:szCs w:val="16"/>
                            </w:rPr>
                          </w:pPr>
                          <w:r>
                            <w:rPr>
                              <w:sz w:val="16"/>
                              <w:szCs w:val="16"/>
                            </w:rPr>
                            <w:t>Ixvii</w:t>
                          </w:r>
                        </w:p>
                      </w:txbxContent>
                    </wps:txbx>
                    <wps:bodyPr wrap="none" lIns="0" tIns="0" rIns="0" bIns="0">
                      <a:spAutoFit/>
                    </wps:bodyPr>
                  </wps:wsp>
                </a:graphicData>
              </a:graphic>
            </wp:anchor>
          </w:drawing>
        </mc:Choice>
        <mc:Fallback>
          <w:pict>
            <v:shape id="_x0000_s1391" type="#_x0000_t202" style="position:absolute;margin-left:197.25pt;margin-top:566.10000000000002pt;width:15.85pt;height:6.7000000000000002pt;z-index:-18874376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color w:val="000000"/>
                        <w:spacing w:val="0"/>
                        <w:w w:val="100"/>
                        <w:position w:val="0"/>
                        <w:sz w:val="16"/>
                        <w:szCs w:val="16"/>
                      </w:rPr>
                      <w:t>Ixvii</w:t>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20640" behindDoc="1" locked="0" layoutInCell="1" allowOverlap="1">
              <wp:simplePos x="0" y="0"/>
              <wp:positionH relativeFrom="page">
                <wp:posOffset>2559685</wp:posOffset>
              </wp:positionH>
              <wp:positionV relativeFrom="page">
                <wp:posOffset>7282180</wp:posOffset>
              </wp:positionV>
              <wp:extent cx="146050" cy="79375"/>
              <wp:effectExtent l="0" t="0" r="0" b="0"/>
              <wp:wrapNone/>
              <wp:docPr id="25" name="Shape 25"/>
              <wp:cNvGraphicFramePr/>
              <a:graphic xmlns:a="http://schemas.openxmlformats.org/drawingml/2006/main">
                <a:graphicData uri="http://schemas.microsoft.com/office/word/2010/wordprocessingShape">
                  <wps:wsp>
                    <wps:cNvSpPr txBox="1"/>
                    <wps:spPr>
                      <a:xfrm>
                        <a:off x="0" y="0"/>
                        <a:ext cx="146050" cy="79375"/>
                      </a:xfrm>
                      <a:prstGeom prst="rect">
                        <a:avLst/>
                      </a:prstGeom>
                      <a:noFill/>
                    </wps:spPr>
                    <wps:txbx>
                      <w:txbxContent>
                        <w:p w:rsidR="00A72D52" w:rsidRDefault="00EC6983">
                          <w:pPr>
                            <w:pStyle w:val="Headerorfooter20"/>
                            <w:rPr>
                              <w:sz w:val="16"/>
                              <w:szCs w:val="16"/>
                            </w:rPr>
                          </w:pPr>
                          <w:r>
                            <w:rPr>
                              <w:i/>
                              <w:iCs/>
                              <w:sz w:val="16"/>
                              <w:szCs w:val="16"/>
                            </w:rPr>
                            <w:t>viiì</w:t>
                          </w:r>
                        </w:p>
                      </w:txbxContent>
                    </wps:txbx>
                    <wps:bodyPr wrap="none" lIns="0" tIns="0" rIns="0" bIns="0">
                      <a:spAutoFit/>
                    </wps:bodyPr>
                  </wps:wsp>
                </a:graphicData>
              </a:graphic>
            </wp:anchor>
          </w:drawing>
        </mc:Choice>
        <mc:Fallback>
          <w:pict>
            <v:shape id="_x0000_s1051" type="#_x0000_t202" style="position:absolute;margin-left:201.55000000000001pt;margin-top:573.39999999999998pt;width:11.5pt;height:6.25pt;z-index:-188744045;mso-wrap-style:none;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bidi w:val="0"/>
                      <w:spacing w:before="0" w:after="0" w:line="240" w:lineRule="auto"/>
                      <w:ind w:left="0" w:right="0" w:firstLine="0"/>
                      <w:jc w:val="left"/>
                      <w:rPr>
                        <w:sz w:val="16"/>
                        <w:szCs w:val="16"/>
                      </w:rPr>
                    </w:pPr>
                    <w:r>
                      <w:rPr>
                        <w:i/>
                        <w:iCs/>
                        <w:color w:val="000000"/>
                        <w:spacing w:val="0"/>
                        <w:w w:val="100"/>
                        <w:position w:val="0"/>
                        <w:sz w:val="16"/>
                        <w:szCs w:val="16"/>
                      </w:rPr>
                      <w:t>viiì</w:t>
                    </w:r>
                  </w:p>
                </w:txbxContent>
              </v:textbox>
              <w10:wrap anchorx="page" anchory="page"/>
            </v:shape>
          </w:pict>
        </mc:Fallback>
      </mc:AlternateContent>
    </w:r>
  </w:p>
</w:ftr>
</file>

<file path=word/footer9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3049856" behindDoc="1" locked="0" layoutInCell="1" allowOverlap="1">
              <wp:simplePos x="0" y="0"/>
              <wp:positionH relativeFrom="page">
                <wp:posOffset>2644775</wp:posOffset>
              </wp:positionH>
              <wp:positionV relativeFrom="page">
                <wp:posOffset>7355205</wp:posOffset>
              </wp:positionV>
              <wp:extent cx="231775" cy="82550"/>
              <wp:effectExtent l="0" t="0" r="0" b="0"/>
              <wp:wrapNone/>
              <wp:docPr id="5329" name="Shape 5329"/>
              <wp:cNvGraphicFramePr/>
              <a:graphic xmlns:a="http://schemas.openxmlformats.org/drawingml/2006/main">
                <a:graphicData uri="http://schemas.microsoft.com/office/word/2010/wordprocessingShape">
                  <wps:wsp>
                    <wps:cNvSpPr txBox="1"/>
                    <wps:spPr>
                      <a:xfrm>
                        <a:off x="0" y="0"/>
                        <a:ext cx="231775" cy="82550"/>
                      </a:xfrm>
                      <a:prstGeom prst="rect">
                        <a:avLst/>
                      </a:prstGeom>
                      <a:noFill/>
                    </wps:spPr>
                    <wps:txbx>
                      <w:txbxContent>
                        <w:p w:rsidR="00A72D52" w:rsidRDefault="00EC6983">
                          <w:pPr>
                            <w:pStyle w:val="Headerorfooter0"/>
                            <w:rPr>
                              <w:sz w:val="18"/>
                              <w:szCs w:val="18"/>
                            </w:rPr>
                          </w:pPr>
                          <w:r>
                            <w:fldChar w:fldCharType="begin"/>
                          </w:r>
                          <w:r>
                            <w:instrText xml:space="preserve"> PAGE \* MERGEFORMAT </w:instrText>
                          </w:r>
                          <w:r>
                            <w:fldChar w:fldCharType="separate"/>
                          </w:r>
                          <w:r w:rsidR="001B4C06" w:rsidRPr="001B4C06">
                            <w:rPr>
                              <w:noProof/>
                              <w:sz w:val="18"/>
                              <w:szCs w:val="18"/>
                            </w:rPr>
                            <w:t>68</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329" o:spid="_x0000_s1178" type="#_x0000_t202" style="position:absolute;margin-left:208.25pt;margin-top:579.15pt;width:18.25pt;height:6.5pt;z-index:-25026662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" filled="f" stroked="f">
              <v:textbox style="mso-fit-shape-to-text:t" inset="0,0,0,0">
                <w:txbxContent>
                  <w:p w:rsidR="00A72D52" w:rsidRDefault="00EC6983">
                    <w:pPr>
                      <w:pStyle w:val="Headerorfooter0"/>
                      <w:rPr>
                        <w:sz w:val="18"/>
                        <w:szCs w:val="18"/>
                      </w:rPr>
                    </w:pPr>
                    <w:r>
                      <w:fldChar w:fldCharType="begin"/>
                    </w:r>
                    <w:r>
                      <w:instrText xml:space="preserve"> PAGE \* MERGEFORMAT </w:instrText>
                    </w:r>
                    <w:r>
                      <w:fldChar w:fldCharType="separate"/>
                    </w:r>
                    <w:r w:rsidR="001B4C06" w:rsidRPr="001B4C06">
                      <w:rPr>
                        <w:noProof/>
                        <w:sz w:val="18"/>
                        <w:szCs w:val="18"/>
                      </w:rPr>
                      <w:t>68</w:t>
                    </w:r>
                    <w:r>
                      <w:rPr>
                        <w:sz w:val="18"/>
                        <w:szCs w:val="18"/>
                      </w:rPr>
                      <w:fldChar w:fldCharType="end"/>
                    </w:r>
                  </w:p>
                </w:txbxContent>
              </v:textbox>
              <w10:wrap anchorx="page" anchory="page"/>
            </v:shape>
          </w:pict>
        </mc:Fallback>
      </mc:AlternateContent>
    </w:r>
  </w:p>
</w:ftr>
</file>

<file path=word/footer9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3047808" behindDoc="1" locked="0" layoutInCell="1" allowOverlap="1">
              <wp:simplePos x="0" y="0"/>
              <wp:positionH relativeFrom="page">
                <wp:posOffset>2472690</wp:posOffset>
              </wp:positionH>
              <wp:positionV relativeFrom="page">
                <wp:posOffset>7353935</wp:posOffset>
              </wp:positionV>
              <wp:extent cx="225425" cy="82550"/>
              <wp:effectExtent l="0" t="0" r="0" b="0"/>
              <wp:wrapNone/>
              <wp:docPr id="5324" name="Shape 5324"/>
              <wp:cNvGraphicFramePr/>
              <a:graphic xmlns:a="http://schemas.openxmlformats.org/drawingml/2006/main">
                <a:graphicData uri="http://schemas.microsoft.com/office/word/2010/wordprocessingShape">
                  <wps:wsp>
                    <wps:cNvSpPr txBox="1"/>
                    <wps:spPr>
                      <a:xfrm>
                        <a:off x="0" y="0"/>
                        <a:ext cx="225425" cy="82550"/>
                      </a:xfrm>
                      <a:prstGeom prst="rect">
                        <a:avLst/>
                      </a:prstGeom>
                      <a:noFill/>
                    </wps:spPr>
                    <wps:txbx>
                      <w:txbxContent>
                        <w:p w:rsidR="00A72D52" w:rsidRDefault="00EC6983">
                          <w:pPr>
                            <w:pStyle w:val="Headerorfooter0"/>
                            <w:rPr>
                              <w:sz w:val="18"/>
                              <w:szCs w:val="18"/>
                            </w:rPr>
                          </w:pPr>
                          <w:r>
                            <w:fldChar w:fldCharType="begin"/>
                          </w:r>
                          <w:r>
                            <w:instrText xml:space="preserve"> PAGE \* MERGEFORMAT </w:instrText>
                          </w:r>
                          <w:r>
                            <w:fldChar w:fldCharType="separate"/>
                          </w:r>
                          <w:r w:rsidR="001B4C06" w:rsidRPr="001B4C06">
                            <w:rPr>
                              <w:noProof/>
                              <w:sz w:val="18"/>
                              <w:szCs w:val="18"/>
                            </w:rPr>
                            <w:t>1067</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324" o:spid="_x0000_s1179" type="#_x0000_t202" style="position:absolute;margin-left:194.7pt;margin-top:579.05pt;width:17.75pt;height:6.5pt;z-index:-25026867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" filled="f" stroked="f">
              <v:textbox style="mso-fit-shape-to-text:t" inset="0,0,0,0">
                <w:txbxContent>
                  <w:p w:rsidR="00A72D52" w:rsidRDefault="00EC6983">
                    <w:pPr>
                      <w:pStyle w:val="Headerorfooter0"/>
                      <w:rPr>
                        <w:sz w:val="18"/>
                        <w:szCs w:val="18"/>
                      </w:rPr>
                    </w:pPr>
                    <w:r>
                      <w:fldChar w:fldCharType="begin"/>
                    </w:r>
                    <w:r>
                      <w:instrText xml:space="preserve"> PAGE \* MERGEFORMAT </w:instrText>
                    </w:r>
                    <w:r>
                      <w:fldChar w:fldCharType="separate"/>
                    </w:r>
                    <w:r w:rsidR="001B4C06" w:rsidRPr="001B4C06">
                      <w:rPr>
                        <w:noProof/>
                        <w:sz w:val="18"/>
                        <w:szCs w:val="18"/>
                      </w:rPr>
                      <w:t>1067</w:t>
                    </w:r>
                    <w:r>
                      <w:rPr>
                        <w:sz w:val="18"/>
                        <w:szCs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6983" w:rsidRDefault="00EC6983"/>
  </w:footnote>
  <w:footnote w:type="continuationSeparator" w:id="0">
    <w:p w:rsidR="00EC6983" w:rsidRDefault="00EC6983"/>
  </w:footnote>
  <w:footnote w:id="1">
    <w:p w:rsidR="00A72D52" w:rsidRDefault="00EC6983">
      <w:pPr>
        <w:pStyle w:val="Footnote0"/>
      </w:pPr>
      <w:r>
        <w:footnoteRef/>
      </w:r>
      <w:r>
        <w:t xml:space="preserve"> Đà được đưa vào phần cập nhật tạm thời trưởc khi Ấn bản 14 xuất bản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19616" behindDoc="1" locked="0" layoutInCell="1" allowOverlap="1">
              <wp:simplePos x="0" y="0"/>
              <wp:positionH relativeFrom="page">
                <wp:posOffset>1654175</wp:posOffset>
              </wp:positionH>
              <wp:positionV relativeFrom="page">
                <wp:posOffset>268605</wp:posOffset>
              </wp:positionV>
              <wp:extent cx="1978025" cy="130810"/>
              <wp:effectExtent l="0" t="0" r="0" b="0"/>
              <wp:wrapNone/>
              <wp:docPr id="22" name="Shape 22"/>
              <wp:cNvGraphicFramePr/>
              <a:graphic xmlns:a="http://schemas.openxmlformats.org/drawingml/2006/main">
                <a:graphicData uri="http://schemas.microsoft.com/office/word/2010/wordprocessingShape">
                  <wps:wsp>
                    <wps:cNvSpPr txBox="1"/>
                    <wps:spPr>
                      <a:xfrm>
                        <a:off x="0" y="0"/>
                        <a:ext cx="1978025" cy="130810"/>
                      </a:xfrm>
                      <a:prstGeom prst="rect">
                        <a:avLst/>
                      </a:prstGeom>
                      <a:noFill/>
                    </wps:spPr>
                    <wps:txbx>
                      <w:txbxContent>
                        <w:p w:rsidR="00A72D52" w:rsidRDefault="00EC6983">
                          <w:pPr>
                            <w:pStyle w:val="Headerorfooter20"/>
                          </w:pPr>
                          <w:r>
                            <w:rPr>
                              <w:i/>
                              <w:iCs/>
                            </w:rPr>
                            <w:t>Khung phần loại thập phân Dewey</w:t>
                          </w:r>
                        </w:p>
                      </w:txbxContent>
                    </wps:txbx>
                    <wps:bodyPr wrap="none" lIns="0" tIns="0" rIns="0" bIns="0">
                      <a:spAutoFit/>
                    </wps:bodyPr>
                  </wps:wsp>
                </a:graphicData>
              </a:graphic>
            </wp:anchor>
          </w:drawing>
        </mc:Choice>
        <mc:Fallback>
          <w:pict>
            <v:shape id="_x0000_s1048" type="#_x0000_t202" style="position:absolute;margin-left:130.25pt;margin-top:21.150000000000002pt;width:155.75pt;height:10.300000000000001pt;z-index:-188744047;mso-wrap-style:none;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bidi w:val="0"/>
                      <w:spacing w:before="0" w:after="0" w:line="240" w:lineRule="auto"/>
                      <w:ind w:left="0" w:right="0" w:firstLine="0"/>
                      <w:jc w:val="left"/>
                    </w:pPr>
                    <w:r>
                      <w:rPr>
                        <w:i/>
                        <w:iCs/>
                        <w:color w:val="000000"/>
                        <w:spacing w:val="0"/>
                        <w:w w:val="100"/>
                        <w:position w:val="0"/>
                      </w:rPr>
                      <w:t xml:space="preserve">Khung phần loại thập phân </w:t>
                    </w:r>
                    <w:r>
                      <w:rPr>
                        <w:i/>
                        <w:iCs/>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265600" behindDoc="1" locked="0" layoutInCell="1" allowOverlap="1">
              <wp:simplePos x="0" y="0"/>
              <wp:positionH relativeFrom="page">
                <wp:posOffset>279400</wp:posOffset>
              </wp:positionH>
              <wp:positionV relativeFrom="page">
                <wp:posOffset>422910</wp:posOffset>
              </wp:positionV>
              <wp:extent cx="4705985" cy="0"/>
              <wp:effectExtent l="0" t="0" r="0" b="0"/>
              <wp:wrapNone/>
              <wp:docPr id="24" name="Shape 24"/>
              <wp:cNvGraphicFramePr/>
              <a:graphic xmlns:a="http://schemas.openxmlformats.org/drawingml/2006/main">
                <a:graphicData uri="http://schemas.microsoft.com/office/word/2010/wordprocessingShape">
                  <wps:wsp>
                    <wps:cNvCnPr/>
                    <wps:spPr>
                      <a:xfrm>
                        <a:off x="0" y="0"/>
                        <a:ext cx="4705985" cy="0"/>
                      </a:xfrm>
                      <a:prstGeom prst="straightConnector1">
                        <a:avLst/>
                      </a:prstGeom>
                      <a:ln w="12700">
                        <a:solidFill/>
                      </a:ln>
                    </wps:spPr>
                    <wps:bodyPr/>
                  </wps:wsp>
                </a:graphicData>
              </a:graphic>
            </wp:anchor>
          </w:drawing>
        </mc:Choice>
        <mc:Fallback>
          <w:pict>
            <v:shape o:spt="32" o:oned="true" path="m,l21600,21600e" style="position:absolute;margin-left:22.pt;margin-top:33.299999999999997pt;width:370.55000000000001pt;height:0;z-index:-251658240;mso-position-horizontal-relative:page;mso-position-vertical-relative:page">
              <v:stroke weight="1.pt"/>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A72D52">
    <w:pPr>
      <w:spacing w:line="1" w:lineRule="exact"/>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33952" behindDoc="1" locked="0" layoutInCell="1" allowOverlap="1">
              <wp:simplePos x="0" y="0"/>
              <wp:positionH relativeFrom="page">
                <wp:posOffset>1640840</wp:posOffset>
              </wp:positionH>
              <wp:positionV relativeFrom="page">
                <wp:posOffset>240030</wp:posOffset>
              </wp:positionV>
              <wp:extent cx="2026920" cy="133985"/>
              <wp:effectExtent l="0" t="0" r="0" b="0"/>
              <wp:wrapNone/>
              <wp:docPr id="54" name="Shape 54"/>
              <wp:cNvGraphicFramePr/>
              <a:graphic xmlns:a="http://schemas.openxmlformats.org/drawingml/2006/main">
                <a:graphicData uri="http://schemas.microsoft.com/office/word/2010/wordprocessingShape">
                  <wps:wsp>
                    <wps:cNvSpPr txBox="1"/>
                    <wps:spPr>
                      <a:xfrm>
                        <a:off x="0" y="0"/>
                        <a:ext cx="2026920" cy="133985"/>
                      </a:xfrm>
                      <a:prstGeom prst="rect">
                        <a:avLst/>
                      </a:prstGeom>
                      <a:noFill/>
                    </wps:spPr>
                    <wps:txbx>
                      <w:txbxContent>
                        <w:p w:rsidR="00A72D52" w:rsidRDefault="00EC6983">
                          <w:pPr>
                            <w:pStyle w:val="Headerorfooter20"/>
                          </w:pPr>
                          <w:r>
                            <w:rPr>
                              <w:i/>
                              <w:iCs/>
                            </w:rPr>
                            <w:t>Khung phân loại Thập phân Dewey</w:t>
                          </w:r>
                        </w:p>
                      </w:txbxContent>
                    </wps:txbx>
                    <wps:bodyPr wrap="none" lIns="0" tIns="0" rIns="0" bIns="0">
                      <a:spAutoFit/>
                    </wps:bodyPr>
                  </wps:wsp>
                </a:graphicData>
              </a:graphic>
            </wp:anchor>
          </w:drawing>
        </mc:Choice>
        <mc:Fallback>
          <w:pict>
            <v:shape id="_x0000_s1080" type="#_x0000_t202" style="position:absolute;margin-left:129.19999999999999pt;margin-top:18.900000000000002pt;width:159.59999999999999pt;height:10.550000000000001pt;z-index:-188744019;mso-wrap-style:none;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bidi w:val="0"/>
                      <w:spacing w:before="0" w:after="0" w:line="240" w:lineRule="auto"/>
                      <w:ind w:left="0" w:right="0" w:firstLine="0"/>
                      <w:jc w:val="left"/>
                    </w:pPr>
                    <w:r>
                      <w:rPr>
                        <w:i/>
                        <w:iCs/>
                        <w:color w:val="000000"/>
                        <w:spacing w:val="0"/>
                        <w:w w:val="100"/>
                        <w:position w:val="0"/>
                      </w:rPr>
                      <w:t xml:space="preserve">Khung phân loại Thập phân </w:t>
                    </w:r>
                    <w:r>
                      <w:rPr>
                        <w:i/>
                        <w:iCs/>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270720" behindDoc="1" locked="0" layoutInCell="1" allowOverlap="1">
              <wp:simplePos x="0" y="0"/>
              <wp:positionH relativeFrom="page">
                <wp:posOffset>290195</wp:posOffset>
              </wp:positionH>
              <wp:positionV relativeFrom="page">
                <wp:posOffset>389255</wp:posOffset>
              </wp:positionV>
              <wp:extent cx="4709160" cy="0"/>
              <wp:effectExtent l="0" t="0" r="0" b="0"/>
              <wp:wrapNone/>
              <wp:docPr id="56" name="Shape 56"/>
              <wp:cNvGraphicFramePr/>
              <a:graphic xmlns:a="http://schemas.openxmlformats.org/drawingml/2006/main">
                <a:graphicData uri="http://schemas.microsoft.com/office/word/2010/wordprocessingShape">
                  <wps:wsp>
                    <wps:cNvCnPr/>
                    <wps:spPr>
                      <a:xfrm>
                        <a:off x="0" y="0"/>
                        <a:ext cx="4709160" cy="0"/>
                      </a:xfrm>
                      <a:prstGeom prst="straightConnector1">
                        <a:avLst/>
                      </a:prstGeom>
                      <a:ln w="12700">
                        <a:solidFill/>
                      </a:ln>
                    </wps:spPr>
                    <wps:bodyPr/>
                  </wps:wsp>
                </a:graphicData>
              </a:graphic>
            </wp:anchor>
          </w:drawing>
        </mc:Choice>
        <mc:Fallback>
          <w:pict>
            <v:shape o:spt="32" o:oned="true" path="m,l21600,21600e" style="position:absolute;margin-left:22.850000000000001pt;margin-top:30.650000000000002pt;width:370.80000000000001pt;height:0;z-index:-251658240;mso-position-horizontal-relative:page;mso-position-vertical-relative:page">
              <v:stroke weight="1.pt"/>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A72D52">
    <w:pPr>
      <w:spacing w:line="1" w:lineRule="exact"/>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A72D52"/>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A72D52"/>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A72D52">
    <w:pPr>
      <w:spacing w:line="1" w:lineRule="exact"/>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38048" behindDoc="1" locked="0" layoutInCell="1" allowOverlap="1">
              <wp:simplePos x="0" y="0"/>
              <wp:positionH relativeFrom="page">
                <wp:posOffset>2047875</wp:posOffset>
              </wp:positionH>
              <wp:positionV relativeFrom="page">
                <wp:posOffset>219710</wp:posOffset>
              </wp:positionV>
              <wp:extent cx="1210310" cy="158750"/>
              <wp:effectExtent l="0" t="0" r="0" b="0"/>
              <wp:wrapNone/>
              <wp:docPr id="63" name="Shape 63"/>
              <wp:cNvGraphicFramePr/>
              <a:graphic xmlns:a="http://schemas.openxmlformats.org/drawingml/2006/main">
                <a:graphicData uri="http://schemas.microsoft.com/office/word/2010/wordprocessingShape">
                  <wps:wsp>
                    <wps:cNvSpPr txBox="1"/>
                    <wps:spPr>
                      <a:xfrm>
                        <a:off x="0" y="0"/>
                        <a:ext cx="1210310" cy="158750"/>
                      </a:xfrm>
                      <a:prstGeom prst="rect">
                        <a:avLst/>
                      </a:prstGeom>
                      <a:noFill/>
                    </wps:spPr>
                    <wps:txbx>
                      <w:txbxContent>
                        <w:p w:rsidR="00A72D52" w:rsidRDefault="00EC6983">
                          <w:pPr>
                            <w:pStyle w:val="Headerorfooter20"/>
                          </w:pPr>
                          <w:r>
                            <w:rPr>
                              <w:i/>
                              <w:iCs/>
                            </w:rPr>
                            <w:t>Những đặc điểm mới</w:t>
                          </w:r>
                        </w:p>
                      </w:txbxContent>
                    </wps:txbx>
                    <wps:bodyPr wrap="none" lIns="0" tIns="0" rIns="0" bIns="0">
                      <a:spAutoFit/>
                    </wps:bodyPr>
                  </wps:wsp>
                </a:graphicData>
              </a:graphic>
            </wp:anchor>
          </w:drawing>
        </mc:Choice>
        <mc:Fallback>
          <w:pict>
            <v:shape id="_x0000_s1089" type="#_x0000_t202" style="position:absolute;margin-left:161.25pt;margin-top:17.300000000000001pt;width:95.299999999999997pt;height:12.5pt;z-index:-188744011;mso-wrap-style:none;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bidi w:val="0"/>
                      <w:spacing w:before="0" w:after="0" w:line="240" w:lineRule="auto"/>
                      <w:ind w:left="0" w:right="0" w:firstLine="0"/>
                      <w:jc w:val="left"/>
                    </w:pPr>
                    <w:r>
                      <w:rPr>
                        <w:i/>
                        <w:iCs/>
                        <w:color w:val="000000"/>
                        <w:spacing w:val="0"/>
                        <w:w w:val="100"/>
                        <w:position w:val="0"/>
                      </w:rPr>
                      <w:t>Những đặc điểm mới</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271744" behindDoc="1" locked="0" layoutInCell="1" allowOverlap="1">
              <wp:simplePos x="0" y="0"/>
              <wp:positionH relativeFrom="page">
                <wp:posOffset>289560</wp:posOffset>
              </wp:positionH>
              <wp:positionV relativeFrom="page">
                <wp:posOffset>394970</wp:posOffset>
              </wp:positionV>
              <wp:extent cx="4709160" cy="0"/>
              <wp:effectExtent l="0" t="0" r="0" b="0"/>
              <wp:wrapNone/>
              <wp:docPr id="65" name="Shape 65"/>
              <wp:cNvGraphicFramePr/>
              <a:graphic xmlns:a="http://schemas.openxmlformats.org/drawingml/2006/main">
                <a:graphicData uri="http://schemas.microsoft.com/office/word/2010/wordprocessingShape">
                  <wps:wsp>
                    <wps:cNvCnPr/>
                    <wps:spPr>
                      <a:xfrm>
                        <a:off x="0" y="0"/>
                        <a:ext cx="4709160" cy="0"/>
                      </a:xfrm>
                      <a:prstGeom prst="straightConnector1">
                        <a:avLst/>
                      </a:prstGeom>
                      <a:ln w="12700">
                        <a:solidFill/>
                      </a:ln>
                    </wps:spPr>
                    <wps:bodyPr/>
                  </wps:wsp>
                </a:graphicData>
              </a:graphic>
            </wp:anchor>
          </w:drawing>
        </mc:Choice>
        <mc:Fallback>
          <w:pict>
            <v:shape o:spt="32" o:oned="true" path="m,l21600,21600e" style="position:absolute;margin-left:22.800000000000001pt;margin-top:31.100000000000001pt;width:370.80000000000001pt;height:0;z-index:-251658240;mso-position-horizontal-relative:page;mso-position-vertical-relative:page">
              <v:stroke weight="1.pt"/>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A72D52">
    <w:pPr>
      <w:spacing w:line="1" w:lineRule="exact"/>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A72D52">
    <w:pPr>
      <w:spacing w:line="1" w:lineRule="exact"/>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43168" behindDoc="1" locked="0" layoutInCell="1" allowOverlap="1">
              <wp:simplePos x="0" y="0"/>
              <wp:positionH relativeFrom="page">
                <wp:posOffset>2162175</wp:posOffset>
              </wp:positionH>
              <wp:positionV relativeFrom="page">
                <wp:posOffset>224155</wp:posOffset>
              </wp:positionV>
              <wp:extent cx="1212850" cy="155575"/>
              <wp:effectExtent l="0" t="0" r="0" b="0"/>
              <wp:wrapNone/>
              <wp:docPr id="75" name="Shape 75"/>
              <wp:cNvGraphicFramePr/>
              <a:graphic xmlns:a="http://schemas.openxmlformats.org/drawingml/2006/main">
                <a:graphicData uri="http://schemas.microsoft.com/office/word/2010/wordprocessingShape">
                  <wps:wsp>
                    <wps:cNvSpPr txBox="1"/>
                    <wps:spPr>
                      <a:xfrm>
                        <a:off x="0" y="0"/>
                        <a:ext cx="1212850" cy="155575"/>
                      </a:xfrm>
                      <a:prstGeom prst="rect">
                        <a:avLst/>
                      </a:prstGeom>
                      <a:noFill/>
                    </wps:spPr>
                    <wps:txbx>
                      <w:txbxContent>
                        <w:p w:rsidR="00A72D52" w:rsidRDefault="00EC6983">
                          <w:pPr>
                            <w:pStyle w:val="Headerorfooter20"/>
                          </w:pPr>
                          <w:r>
                            <w:rPr>
                              <w:i/>
                              <w:iCs/>
                            </w:rPr>
                            <w:t>Những đặc điểm mới</w:t>
                          </w:r>
                        </w:p>
                      </w:txbxContent>
                    </wps:txbx>
                    <wps:bodyPr wrap="none" lIns="0" tIns="0" rIns="0" bIns="0">
                      <a:spAutoFit/>
                    </wps:bodyPr>
                  </wps:wsp>
                </a:graphicData>
              </a:graphic>
            </wp:anchor>
          </w:drawing>
        </mc:Choice>
        <mc:Fallback>
          <w:pict>
            <v:shape id="_x0000_s1101" type="#_x0000_t202" style="position:absolute;margin-left:170.25pt;margin-top:17.650000000000002pt;width:95.5pt;height:12.25pt;z-index:-188744001;mso-wrap-style:none;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bidi w:val="0"/>
                      <w:spacing w:before="0" w:after="0" w:line="240" w:lineRule="auto"/>
                      <w:ind w:left="0" w:right="0" w:firstLine="0"/>
                      <w:jc w:val="left"/>
                    </w:pPr>
                    <w:r>
                      <w:rPr>
                        <w:i/>
                        <w:iCs/>
                        <w:color w:val="000000"/>
                        <w:spacing w:val="0"/>
                        <w:w w:val="100"/>
                        <w:position w:val="0"/>
                      </w:rPr>
                      <w:t>Những đặc điểm mới</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272768" behindDoc="1" locked="0" layoutInCell="1" allowOverlap="1">
              <wp:simplePos x="0" y="0"/>
              <wp:positionH relativeFrom="page">
                <wp:posOffset>403860</wp:posOffset>
              </wp:positionH>
              <wp:positionV relativeFrom="page">
                <wp:posOffset>394335</wp:posOffset>
              </wp:positionV>
              <wp:extent cx="4709160" cy="0"/>
              <wp:effectExtent l="0" t="0" r="0" b="0"/>
              <wp:wrapNone/>
              <wp:docPr id="77" name="Shape 77"/>
              <wp:cNvGraphicFramePr/>
              <a:graphic xmlns:a="http://schemas.openxmlformats.org/drawingml/2006/main">
                <a:graphicData uri="http://schemas.microsoft.com/office/word/2010/wordprocessingShape">
                  <wps:wsp>
                    <wps:cNvCnPr/>
                    <wps:spPr>
                      <a:xfrm>
                        <a:off x="0" y="0"/>
                        <a:ext cx="4709160" cy="0"/>
                      </a:xfrm>
                      <a:prstGeom prst="straightConnector1">
                        <a:avLst/>
                      </a:prstGeom>
                      <a:ln w="12700">
                        <a:solidFill/>
                      </a:ln>
                    </wps:spPr>
                    <wps:bodyPr/>
                  </wps:wsp>
                </a:graphicData>
              </a:graphic>
            </wp:anchor>
          </w:drawing>
        </mc:Choice>
        <mc:Fallback>
          <w:pict>
            <v:shape o:spt="32" o:oned="true" path="m,l21600,21600e" style="position:absolute;margin-left:31.800000000000001pt;margin-top:31.050000000000001pt;width:370.80000000000001pt;height:0;z-index:-251658240;mso-position-horizontal-relative:page;mso-position-vertical-relative:page">
              <v:stroke weight="1.pt"/>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17568" behindDoc="1" locked="0" layoutInCell="1" allowOverlap="1">
              <wp:simplePos x="0" y="0"/>
              <wp:positionH relativeFrom="page">
                <wp:posOffset>1654175</wp:posOffset>
              </wp:positionH>
              <wp:positionV relativeFrom="page">
                <wp:posOffset>268605</wp:posOffset>
              </wp:positionV>
              <wp:extent cx="1978025" cy="130810"/>
              <wp:effectExtent l="0" t="0" r="0" b="0"/>
              <wp:wrapNone/>
              <wp:docPr id="17" name="Shape 17"/>
              <wp:cNvGraphicFramePr/>
              <a:graphic xmlns:a="http://schemas.openxmlformats.org/drawingml/2006/main">
                <a:graphicData uri="http://schemas.microsoft.com/office/word/2010/wordprocessingShape">
                  <wps:wsp>
                    <wps:cNvSpPr txBox="1"/>
                    <wps:spPr>
                      <a:xfrm>
                        <a:off x="0" y="0"/>
                        <a:ext cx="1978025" cy="130810"/>
                      </a:xfrm>
                      <a:prstGeom prst="rect">
                        <a:avLst/>
                      </a:prstGeom>
                      <a:noFill/>
                    </wps:spPr>
                    <wps:txbx>
                      <w:txbxContent>
                        <w:p w:rsidR="00A72D52" w:rsidRDefault="00EC6983">
                          <w:pPr>
                            <w:pStyle w:val="Headerorfooter20"/>
                          </w:pPr>
                          <w:r>
                            <w:rPr>
                              <w:i/>
                              <w:iCs/>
                            </w:rPr>
                            <w:t>Khung phần loại thập phân Dewey</w:t>
                          </w:r>
                        </w:p>
                      </w:txbxContent>
                    </wps:txbx>
                    <wps:bodyPr wrap="none" lIns="0" tIns="0" rIns="0" bIns="0">
                      <a:spAutoFit/>
                    </wps:bodyPr>
                  </wps:wsp>
                </a:graphicData>
              </a:graphic>
            </wp:anchor>
          </w:drawing>
        </mc:Choice>
        <mc:Fallback>
          <w:pict>
            <v:shape id="_x0000_s1043" type="#_x0000_t202" style="position:absolute;margin-left:130.25pt;margin-top:21.150000000000002pt;width:155.75pt;height:10.300000000000001pt;z-index:-188744051;mso-wrap-style:none;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bidi w:val="0"/>
                      <w:spacing w:before="0" w:after="0" w:line="240" w:lineRule="auto"/>
                      <w:ind w:left="0" w:right="0" w:firstLine="0"/>
                      <w:jc w:val="left"/>
                    </w:pPr>
                    <w:r>
                      <w:rPr>
                        <w:i/>
                        <w:iCs/>
                        <w:color w:val="000000"/>
                        <w:spacing w:val="0"/>
                        <w:w w:val="100"/>
                        <w:position w:val="0"/>
                      </w:rPr>
                      <w:t xml:space="preserve">Khung phần loại thập phân </w:t>
                    </w:r>
                    <w:r>
                      <w:rPr>
                        <w:i/>
                        <w:iCs/>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266624" behindDoc="1" locked="0" layoutInCell="1" allowOverlap="1">
              <wp:simplePos x="0" y="0"/>
              <wp:positionH relativeFrom="page">
                <wp:posOffset>279400</wp:posOffset>
              </wp:positionH>
              <wp:positionV relativeFrom="page">
                <wp:posOffset>422910</wp:posOffset>
              </wp:positionV>
              <wp:extent cx="4705985" cy="0"/>
              <wp:effectExtent l="0" t="0" r="0" b="0"/>
              <wp:wrapNone/>
              <wp:docPr id="19" name="Shape 19"/>
              <wp:cNvGraphicFramePr/>
              <a:graphic xmlns:a="http://schemas.openxmlformats.org/drawingml/2006/main">
                <a:graphicData uri="http://schemas.microsoft.com/office/word/2010/wordprocessingShape">
                  <wps:wsp>
                    <wps:cNvCnPr/>
                    <wps:spPr>
                      <a:xfrm>
                        <a:off x="0" y="0"/>
                        <a:ext cx="4705985" cy="0"/>
                      </a:xfrm>
                      <a:prstGeom prst="straightConnector1">
                        <a:avLst/>
                      </a:prstGeom>
                      <a:ln w="12700">
                        <a:solidFill/>
                      </a:ln>
                    </wps:spPr>
                    <wps:bodyPr/>
                  </wps:wsp>
                </a:graphicData>
              </a:graphic>
            </wp:anchor>
          </w:drawing>
        </mc:Choice>
        <mc:Fallback>
          <w:pict>
            <v:shape o:spt="32" o:oned="true" path="m,l21600,21600e" style="position:absolute;margin-left:22.pt;margin-top:33.299999999999997pt;width:370.55000000000001pt;height:0;z-index:-251658240;mso-position-horizontal-relative:page;mso-position-vertical-relative:page">
              <v:stroke weight="1.pt"/>
            </v:shape>
          </w:pict>
        </mc:Fallback>
      </mc:AlternateContent>
    </w: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41120" behindDoc="1" locked="0" layoutInCell="1" allowOverlap="1">
              <wp:simplePos x="0" y="0"/>
              <wp:positionH relativeFrom="page">
                <wp:posOffset>2162175</wp:posOffset>
              </wp:positionH>
              <wp:positionV relativeFrom="page">
                <wp:posOffset>224155</wp:posOffset>
              </wp:positionV>
              <wp:extent cx="1212850" cy="155575"/>
              <wp:effectExtent l="0" t="0" r="0" b="0"/>
              <wp:wrapNone/>
              <wp:docPr id="70" name="Shape 70"/>
              <wp:cNvGraphicFramePr/>
              <a:graphic xmlns:a="http://schemas.openxmlformats.org/drawingml/2006/main">
                <a:graphicData uri="http://schemas.microsoft.com/office/word/2010/wordprocessingShape">
                  <wps:wsp>
                    <wps:cNvSpPr txBox="1"/>
                    <wps:spPr>
                      <a:xfrm>
                        <a:off x="0" y="0"/>
                        <a:ext cx="1212850" cy="155575"/>
                      </a:xfrm>
                      <a:prstGeom prst="rect">
                        <a:avLst/>
                      </a:prstGeom>
                      <a:noFill/>
                    </wps:spPr>
                    <wps:txbx>
                      <w:txbxContent>
                        <w:p w:rsidR="00A72D52" w:rsidRDefault="00EC6983">
                          <w:pPr>
                            <w:pStyle w:val="Headerorfooter20"/>
                          </w:pPr>
                          <w:r>
                            <w:rPr>
                              <w:i/>
                              <w:iCs/>
                            </w:rPr>
                            <w:t>Những đặc điểm mới</w:t>
                          </w:r>
                        </w:p>
                      </w:txbxContent>
                    </wps:txbx>
                    <wps:bodyPr wrap="none" lIns="0" tIns="0" rIns="0" bIns="0">
                      <a:spAutoFit/>
                    </wps:bodyPr>
                  </wps:wsp>
                </a:graphicData>
              </a:graphic>
            </wp:anchor>
          </w:drawing>
        </mc:Choice>
        <mc:Fallback>
          <w:pict>
            <v:shape id="_x0000_s1096" type="#_x0000_t202" style="position:absolute;margin-left:170.25pt;margin-top:17.650000000000002pt;width:95.5pt;height:12.25pt;z-index:-188744005;mso-wrap-style:none;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bidi w:val="0"/>
                      <w:spacing w:before="0" w:after="0" w:line="240" w:lineRule="auto"/>
                      <w:ind w:left="0" w:right="0" w:firstLine="0"/>
                      <w:jc w:val="left"/>
                    </w:pPr>
                    <w:r>
                      <w:rPr>
                        <w:i/>
                        <w:iCs/>
                        <w:color w:val="000000"/>
                        <w:spacing w:val="0"/>
                        <w:w w:val="100"/>
                        <w:position w:val="0"/>
                      </w:rPr>
                      <w:t>Những đặc điểm mới</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273792" behindDoc="1" locked="0" layoutInCell="1" allowOverlap="1">
              <wp:simplePos x="0" y="0"/>
              <wp:positionH relativeFrom="page">
                <wp:posOffset>403860</wp:posOffset>
              </wp:positionH>
              <wp:positionV relativeFrom="page">
                <wp:posOffset>394335</wp:posOffset>
              </wp:positionV>
              <wp:extent cx="4709160" cy="0"/>
              <wp:effectExtent l="0" t="0" r="0" b="0"/>
              <wp:wrapNone/>
              <wp:docPr id="72" name="Shape 72"/>
              <wp:cNvGraphicFramePr/>
              <a:graphic xmlns:a="http://schemas.openxmlformats.org/drawingml/2006/main">
                <a:graphicData uri="http://schemas.microsoft.com/office/word/2010/wordprocessingShape">
                  <wps:wsp>
                    <wps:cNvCnPr/>
                    <wps:spPr>
                      <a:xfrm>
                        <a:off x="0" y="0"/>
                        <a:ext cx="4709160" cy="0"/>
                      </a:xfrm>
                      <a:prstGeom prst="straightConnector1">
                        <a:avLst/>
                      </a:prstGeom>
                      <a:ln w="12700">
                        <a:solidFill/>
                      </a:ln>
                    </wps:spPr>
                    <wps:bodyPr/>
                  </wps:wsp>
                </a:graphicData>
              </a:graphic>
            </wp:anchor>
          </w:drawing>
        </mc:Choice>
        <mc:Fallback>
          <w:pict>
            <v:shape o:spt="32" o:oned="true" path="m,l21600,21600e" style="position:absolute;margin-left:31.800000000000001pt;margin-top:31.050000000000001pt;width:370.80000000000001pt;height:0;z-index:-251658240;mso-position-horizontal-relative:page;mso-position-vertical-relative:page">
              <v:stroke weight="1.pt"/>
            </v:shape>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47264" behindDoc="1" locked="0" layoutInCell="1" allowOverlap="1">
              <wp:simplePos x="0" y="0"/>
              <wp:positionH relativeFrom="page">
                <wp:posOffset>1555750</wp:posOffset>
              </wp:positionH>
              <wp:positionV relativeFrom="page">
                <wp:posOffset>221615</wp:posOffset>
              </wp:positionV>
              <wp:extent cx="2026920" cy="133985"/>
              <wp:effectExtent l="0" t="0" r="0" b="0"/>
              <wp:wrapNone/>
              <wp:docPr id="85" name="Shape 85"/>
              <wp:cNvGraphicFramePr/>
              <a:graphic xmlns:a="http://schemas.openxmlformats.org/drawingml/2006/main">
                <a:graphicData uri="http://schemas.microsoft.com/office/word/2010/wordprocessingShape">
                  <wps:wsp>
                    <wps:cNvSpPr txBox="1"/>
                    <wps:spPr>
                      <a:xfrm>
                        <a:off x="0" y="0"/>
                        <a:ext cx="2026920" cy="133985"/>
                      </a:xfrm>
                      <a:prstGeom prst="rect">
                        <a:avLst/>
                      </a:prstGeom>
                      <a:noFill/>
                    </wps:spPr>
                    <wps:txbx>
                      <w:txbxContent>
                        <w:p w:rsidR="00A72D52" w:rsidRDefault="00EC6983">
                          <w:pPr>
                            <w:pStyle w:val="Headerorfooter20"/>
                          </w:pPr>
                          <w:r>
                            <w:rPr>
                              <w:i/>
                              <w:iCs/>
                            </w:rPr>
                            <w:t>Khung phân loại Thập phân Dewey</w:t>
                          </w:r>
                        </w:p>
                      </w:txbxContent>
                    </wps:txbx>
                    <wps:bodyPr wrap="none" lIns="0" tIns="0" rIns="0" bIns="0">
                      <a:spAutoFit/>
                    </wps:bodyPr>
                  </wps:wsp>
                </a:graphicData>
              </a:graphic>
            </wp:anchor>
          </w:drawing>
        </mc:Choice>
        <mc:Fallback>
          <w:pict>
            <v:shape id="_x0000_s1111" type="#_x0000_t202" style="position:absolute;margin-left:122.5pt;margin-top:17.449999999999999pt;width:159.59999999999999pt;height:10.550000000000001pt;z-index:-188743993;mso-wrap-style:none;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bidi w:val="0"/>
                      <w:spacing w:before="0" w:after="0" w:line="240" w:lineRule="auto"/>
                      <w:ind w:left="0" w:right="0" w:firstLine="0"/>
                      <w:jc w:val="left"/>
                    </w:pPr>
                    <w:r>
                      <w:rPr>
                        <w:i/>
                        <w:iCs/>
                        <w:color w:val="000000"/>
                        <w:spacing w:val="0"/>
                        <w:w w:val="100"/>
                        <w:position w:val="0"/>
                      </w:rPr>
                      <w:t xml:space="preserve">Khung phân loại Thập phân </w:t>
                    </w:r>
                    <w:r>
                      <w:rPr>
                        <w:i/>
                        <w:iCs/>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274816" behindDoc="1" locked="0" layoutInCell="1" allowOverlap="1">
              <wp:simplePos x="0" y="0"/>
              <wp:positionH relativeFrom="page">
                <wp:posOffset>202565</wp:posOffset>
              </wp:positionH>
              <wp:positionV relativeFrom="page">
                <wp:posOffset>393065</wp:posOffset>
              </wp:positionV>
              <wp:extent cx="4709160" cy="0"/>
              <wp:effectExtent l="0" t="0" r="0" b="0"/>
              <wp:wrapNone/>
              <wp:docPr id="87" name="Shape 87"/>
              <wp:cNvGraphicFramePr/>
              <a:graphic xmlns:a="http://schemas.openxmlformats.org/drawingml/2006/main">
                <a:graphicData uri="http://schemas.microsoft.com/office/word/2010/wordprocessingShape">
                  <wps:wsp>
                    <wps:cNvCnPr/>
                    <wps:spPr>
                      <a:xfrm>
                        <a:off x="0" y="0"/>
                        <a:ext cx="4709160" cy="0"/>
                      </a:xfrm>
                      <a:prstGeom prst="straightConnector1">
                        <a:avLst/>
                      </a:prstGeom>
                      <a:ln w="12700">
                        <a:solidFill/>
                      </a:ln>
                    </wps:spPr>
                    <wps:bodyPr/>
                  </wps:wsp>
                </a:graphicData>
              </a:graphic>
            </wp:anchor>
          </w:drawing>
        </mc:Choice>
        <mc:Fallback>
          <w:pict>
            <v:shape o:spt="32" o:oned="true" path="m,l21600,21600e" style="position:absolute;margin-left:15.950000000000001pt;margin-top:30.949999999999999pt;width:370.80000000000001pt;height:0;z-index:-251658240;mso-position-horizontal-relative:page;mso-position-vertical-relative:page">
              <v:stroke weight="1.pt"/>
            </v:shape>
          </w:pict>
        </mc:Fallback>
      </mc:AlternateContent>
    </w: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45216" behindDoc="1" locked="0" layoutInCell="1" allowOverlap="1">
              <wp:simplePos x="0" y="0"/>
              <wp:positionH relativeFrom="page">
                <wp:posOffset>1555750</wp:posOffset>
              </wp:positionH>
              <wp:positionV relativeFrom="page">
                <wp:posOffset>221615</wp:posOffset>
              </wp:positionV>
              <wp:extent cx="2026920" cy="133985"/>
              <wp:effectExtent l="0" t="0" r="0" b="0"/>
              <wp:wrapNone/>
              <wp:docPr id="80" name="Shape 80"/>
              <wp:cNvGraphicFramePr/>
              <a:graphic xmlns:a="http://schemas.openxmlformats.org/drawingml/2006/main">
                <a:graphicData uri="http://schemas.microsoft.com/office/word/2010/wordprocessingShape">
                  <wps:wsp>
                    <wps:cNvSpPr txBox="1"/>
                    <wps:spPr>
                      <a:xfrm>
                        <a:off x="0" y="0"/>
                        <a:ext cx="2026920" cy="133985"/>
                      </a:xfrm>
                      <a:prstGeom prst="rect">
                        <a:avLst/>
                      </a:prstGeom>
                      <a:noFill/>
                    </wps:spPr>
                    <wps:txbx>
                      <w:txbxContent>
                        <w:p w:rsidR="00A72D52" w:rsidRDefault="00EC6983">
                          <w:pPr>
                            <w:pStyle w:val="Headerorfooter20"/>
                          </w:pPr>
                          <w:r>
                            <w:rPr>
                              <w:i/>
                              <w:iCs/>
                            </w:rPr>
                            <w:t>Khung phân loại Thập phân Dewey</w:t>
                          </w:r>
                        </w:p>
                      </w:txbxContent>
                    </wps:txbx>
                    <wps:bodyPr wrap="none" lIns="0" tIns="0" rIns="0" bIns="0">
                      <a:spAutoFit/>
                    </wps:bodyPr>
                  </wps:wsp>
                </a:graphicData>
              </a:graphic>
            </wp:anchor>
          </w:drawing>
        </mc:Choice>
        <mc:Fallback>
          <w:pict>
            <v:shape id="_x0000_s1106" type="#_x0000_t202" style="position:absolute;margin-left:122.5pt;margin-top:17.449999999999999pt;width:159.59999999999999pt;height:10.550000000000001pt;z-index:-188743997;mso-wrap-style:none;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bidi w:val="0"/>
                      <w:spacing w:before="0" w:after="0" w:line="240" w:lineRule="auto"/>
                      <w:ind w:left="0" w:right="0" w:firstLine="0"/>
                      <w:jc w:val="left"/>
                    </w:pPr>
                    <w:r>
                      <w:rPr>
                        <w:i/>
                        <w:iCs/>
                        <w:color w:val="000000"/>
                        <w:spacing w:val="0"/>
                        <w:w w:val="100"/>
                        <w:position w:val="0"/>
                      </w:rPr>
                      <w:t xml:space="preserve">Khung phân loại Thập phân </w:t>
                    </w:r>
                    <w:r>
                      <w:rPr>
                        <w:i/>
                        <w:iCs/>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275840" behindDoc="1" locked="0" layoutInCell="1" allowOverlap="1">
              <wp:simplePos x="0" y="0"/>
              <wp:positionH relativeFrom="page">
                <wp:posOffset>202565</wp:posOffset>
              </wp:positionH>
              <wp:positionV relativeFrom="page">
                <wp:posOffset>393065</wp:posOffset>
              </wp:positionV>
              <wp:extent cx="4709160" cy="0"/>
              <wp:effectExtent l="0" t="0" r="0" b="0"/>
              <wp:wrapNone/>
              <wp:docPr id="82" name="Shape 82"/>
              <wp:cNvGraphicFramePr/>
              <a:graphic xmlns:a="http://schemas.openxmlformats.org/drawingml/2006/main">
                <a:graphicData uri="http://schemas.microsoft.com/office/word/2010/wordprocessingShape">
                  <wps:wsp>
                    <wps:cNvCnPr/>
                    <wps:spPr>
                      <a:xfrm>
                        <a:off x="0" y="0"/>
                        <a:ext cx="4709160" cy="0"/>
                      </a:xfrm>
                      <a:prstGeom prst="straightConnector1">
                        <a:avLst/>
                      </a:prstGeom>
                      <a:ln w="12700">
                        <a:solidFill/>
                      </a:ln>
                    </wps:spPr>
                    <wps:bodyPr/>
                  </wps:wsp>
                </a:graphicData>
              </a:graphic>
            </wp:anchor>
          </w:drawing>
        </mc:Choice>
        <mc:Fallback>
          <w:pict>
            <v:shape o:spt="32" o:oned="true" path="m,l21600,21600e" style="position:absolute;margin-left:15.950000000000001pt;margin-top:30.949999999999999pt;width:370.80000000000001pt;height:0;z-index:-251658240;mso-position-horizontal-relative:page;mso-position-vertical-relative:page">
              <v:stroke weight="1.pt"/>
            </v:shape>
          </w:pict>
        </mc:Fallback>
      </mc:AlternateContent>
    </w: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51360" behindDoc="1" locked="0" layoutInCell="1" allowOverlap="1">
              <wp:simplePos x="0" y="0"/>
              <wp:positionH relativeFrom="page">
                <wp:posOffset>1639570</wp:posOffset>
              </wp:positionH>
              <wp:positionV relativeFrom="page">
                <wp:posOffset>218440</wp:posOffset>
              </wp:positionV>
              <wp:extent cx="2026920" cy="130810"/>
              <wp:effectExtent l="0" t="0" r="0" b="0"/>
              <wp:wrapNone/>
              <wp:docPr id="95" name="Shape 95"/>
              <wp:cNvGraphicFramePr/>
              <a:graphic xmlns:a="http://schemas.openxmlformats.org/drawingml/2006/main">
                <a:graphicData uri="http://schemas.microsoft.com/office/word/2010/wordprocessingShape">
                  <wps:wsp>
                    <wps:cNvSpPr txBox="1"/>
                    <wps:spPr>
                      <a:xfrm>
                        <a:off x="0" y="0"/>
                        <a:ext cx="2026920" cy="130810"/>
                      </a:xfrm>
                      <a:prstGeom prst="rect">
                        <a:avLst/>
                      </a:prstGeom>
                      <a:noFill/>
                    </wps:spPr>
                    <wps:txbx>
                      <w:txbxContent>
                        <w:p w:rsidR="00A72D52" w:rsidRDefault="00EC6983">
                          <w:pPr>
                            <w:pStyle w:val="Headerorfooter20"/>
                          </w:pPr>
                          <w:r>
                            <w:rPr>
                              <w:i/>
                              <w:iCs/>
                            </w:rPr>
                            <w:t>Khung phân loại Thập phân Dewey</w:t>
                          </w:r>
                        </w:p>
                      </w:txbxContent>
                    </wps:txbx>
                    <wps:bodyPr wrap="none" lIns="0" tIns="0" rIns="0" bIns="0">
                      <a:spAutoFit/>
                    </wps:bodyPr>
                  </wps:wsp>
                </a:graphicData>
              </a:graphic>
            </wp:anchor>
          </w:drawing>
        </mc:Choice>
        <mc:Fallback>
          <w:pict>
            <v:shape id="_x0000_s1121" type="#_x0000_t202" style="position:absolute;margin-left:129.09999999999999pt;margin-top:17.199999999999999pt;width:159.59999999999999pt;height:10.300000000000001pt;z-index:-188743985;mso-wrap-style:none;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bidi w:val="0"/>
                      <w:spacing w:before="0" w:after="0" w:line="240" w:lineRule="auto"/>
                      <w:ind w:left="0" w:right="0" w:firstLine="0"/>
                      <w:jc w:val="left"/>
                    </w:pPr>
                    <w:r>
                      <w:rPr>
                        <w:i/>
                        <w:iCs/>
                        <w:color w:val="000000"/>
                        <w:spacing w:val="0"/>
                        <w:w w:val="100"/>
                        <w:position w:val="0"/>
                      </w:rPr>
                      <w:t xml:space="preserve">Khung phân loại Thập phân </w:t>
                    </w:r>
                    <w:r>
                      <w:rPr>
                        <w:i/>
                        <w:iCs/>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276864" behindDoc="1" locked="0" layoutInCell="1" allowOverlap="1">
              <wp:simplePos x="0" y="0"/>
              <wp:positionH relativeFrom="page">
                <wp:posOffset>288925</wp:posOffset>
              </wp:positionH>
              <wp:positionV relativeFrom="page">
                <wp:posOffset>381635</wp:posOffset>
              </wp:positionV>
              <wp:extent cx="4709160" cy="0"/>
              <wp:effectExtent l="0" t="0" r="0" b="0"/>
              <wp:wrapNone/>
              <wp:docPr id="97" name="Shape 97"/>
              <wp:cNvGraphicFramePr/>
              <a:graphic xmlns:a="http://schemas.openxmlformats.org/drawingml/2006/main">
                <a:graphicData uri="http://schemas.microsoft.com/office/word/2010/wordprocessingShape">
                  <wps:wsp>
                    <wps:cNvCnPr/>
                    <wps:spPr>
                      <a:xfrm>
                        <a:off x="0" y="0"/>
                        <a:ext cx="4709160" cy="0"/>
                      </a:xfrm>
                      <a:prstGeom prst="straightConnector1">
                        <a:avLst/>
                      </a:prstGeom>
                      <a:ln w="12700">
                        <a:solidFill/>
                      </a:ln>
                    </wps:spPr>
                    <wps:bodyPr/>
                  </wps:wsp>
                </a:graphicData>
              </a:graphic>
            </wp:anchor>
          </w:drawing>
        </mc:Choice>
        <mc:Fallback>
          <w:pict>
            <v:shape o:spt="32" o:oned="true" path="m,l21600,21600e" style="position:absolute;margin-left:22.75pt;margin-top:30.050000000000001pt;width:370.80000000000001pt;height:0;z-index:-251658240;mso-position-horizontal-relative:page;mso-position-vertical-relative:page">
              <v:stroke weight="1.pt"/>
            </v:shape>
          </w:pict>
        </mc:Fallback>
      </mc:AlternateContent>
    </w: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49312" behindDoc="1" locked="0" layoutInCell="1" allowOverlap="1">
              <wp:simplePos x="0" y="0"/>
              <wp:positionH relativeFrom="page">
                <wp:posOffset>1639570</wp:posOffset>
              </wp:positionH>
              <wp:positionV relativeFrom="page">
                <wp:posOffset>218440</wp:posOffset>
              </wp:positionV>
              <wp:extent cx="2026920" cy="130810"/>
              <wp:effectExtent l="0" t="0" r="0" b="0"/>
              <wp:wrapNone/>
              <wp:docPr id="90" name="Shape 90"/>
              <wp:cNvGraphicFramePr/>
              <a:graphic xmlns:a="http://schemas.openxmlformats.org/drawingml/2006/main">
                <a:graphicData uri="http://schemas.microsoft.com/office/word/2010/wordprocessingShape">
                  <wps:wsp>
                    <wps:cNvSpPr txBox="1"/>
                    <wps:spPr>
                      <a:xfrm>
                        <a:off x="0" y="0"/>
                        <a:ext cx="2026920" cy="130810"/>
                      </a:xfrm>
                      <a:prstGeom prst="rect">
                        <a:avLst/>
                      </a:prstGeom>
                      <a:noFill/>
                    </wps:spPr>
                    <wps:txbx>
                      <w:txbxContent>
                        <w:p w:rsidR="00A72D52" w:rsidRDefault="00EC6983">
                          <w:pPr>
                            <w:pStyle w:val="Headerorfooter20"/>
                          </w:pPr>
                          <w:r>
                            <w:rPr>
                              <w:i/>
                              <w:iCs/>
                            </w:rPr>
                            <w:t>Khung phân loại Thập phân Dewey</w:t>
                          </w:r>
                        </w:p>
                      </w:txbxContent>
                    </wps:txbx>
                    <wps:bodyPr wrap="none" lIns="0" tIns="0" rIns="0" bIns="0">
                      <a:spAutoFit/>
                    </wps:bodyPr>
                  </wps:wsp>
                </a:graphicData>
              </a:graphic>
            </wp:anchor>
          </w:drawing>
        </mc:Choice>
        <mc:Fallback>
          <w:pict>
            <v:shape id="_x0000_s1116" type="#_x0000_t202" style="position:absolute;margin-left:129.09999999999999pt;margin-top:17.199999999999999pt;width:159.59999999999999pt;height:10.300000000000001pt;z-index:-188743989;mso-wrap-style:none;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bidi w:val="0"/>
                      <w:spacing w:before="0" w:after="0" w:line="240" w:lineRule="auto"/>
                      <w:ind w:left="0" w:right="0" w:firstLine="0"/>
                      <w:jc w:val="left"/>
                    </w:pPr>
                    <w:r>
                      <w:rPr>
                        <w:i/>
                        <w:iCs/>
                        <w:color w:val="000000"/>
                        <w:spacing w:val="0"/>
                        <w:w w:val="100"/>
                        <w:position w:val="0"/>
                      </w:rPr>
                      <w:t xml:space="preserve">Khung phân loại Thập phân </w:t>
                    </w:r>
                    <w:r>
                      <w:rPr>
                        <w:i/>
                        <w:iCs/>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277888" behindDoc="1" locked="0" layoutInCell="1" allowOverlap="1">
              <wp:simplePos x="0" y="0"/>
              <wp:positionH relativeFrom="page">
                <wp:posOffset>288925</wp:posOffset>
              </wp:positionH>
              <wp:positionV relativeFrom="page">
                <wp:posOffset>381635</wp:posOffset>
              </wp:positionV>
              <wp:extent cx="4709160" cy="0"/>
              <wp:effectExtent l="0" t="0" r="0" b="0"/>
              <wp:wrapNone/>
              <wp:docPr id="92" name="Shape 92"/>
              <wp:cNvGraphicFramePr/>
              <a:graphic xmlns:a="http://schemas.openxmlformats.org/drawingml/2006/main">
                <a:graphicData uri="http://schemas.microsoft.com/office/word/2010/wordprocessingShape">
                  <wps:wsp>
                    <wps:cNvCnPr/>
                    <wps:spPr>
                      <a:xfrm>
                        <a:off x="0" y="0"/>
                        <a:ext cx="4709160" cy="0"/>
                      </a:xfrm>
                      <a:prstGeom prst="straightConnector1">
                        <a:avLst/>
                      </a:prstGeom>
                      <a:ln w="12700">
                        <a:solidFill/>
                      </a:ln>
                    </wps:spPr>
                    <wps:bodyPr/>
                  </wps:wsp>
                </a:graphicData>
              </a:graphic>
            </wp:anchor>
          </w:drawing>
        </mc:Choice>
        <mc:Fallback>
          <w:pict>
            <v:shape o:spt="32" o:oned="true" path="m,l21600,21600e" style="position:absolute;margin-left:22.75pt;margin-top:30.050000000000001pt;width:370.80000000000001pt;height:0;z-index:-251658240;mso-position-horizontal-relative:page;mso-position-vertical-relative:page">
              <v:stroke weight="1.pt"/>
            </v:shape>
          </w:pict>
        </mc:Fallback>
      </mc:AlternateContent>
    </w: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A72D52">
    <w:pPr>
      <w:spacing w:line="1" w:lineRule="exact"/>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56480" behindDoc="1" locked="0" layoutInCell="1" allowOverlap="1">
              <wp:simplePos x="0" y="0"/>
              <wp:positionH relativeFrom="page">
                <wp:posOffset>1555750</wp:posOffset>
              </wp:positionH>
              <wp:positionV relativeFrom="page">
                <wp:posOffset>221615</wp:posOffset>
              </wp:positionV>
              <wp:extent cx="2026920" cy="133985"/>
              <wp:effectExtent l="0" t="0" r="0" b="0"/>
              <wp:wrapNone/>
              <wp:docPr id="107" name="Shape 107"/>
              <wp:cNvGraphicFramePr/>
              <a:graphic xmlns:a="http://schemas.openxmlformats.org/drawingml/2006/main">
                <a:graphicData uri="http://schemas.microsoft.com/office/word/2010/wordprocessingShape">
                  <wps:wsp>
                    <wps:cNvSpPr txBox="1"/>
                    <wps:spPr>
                      <a:xfrm>
                        <a:off x="0" y="0"/>
                        <a:ext cx="2026920" cy="133985"/>
                      </a:xfrm>
                      <a:prstGeom prst="rect">
                        <a:avLst/>
                      </a:prstGeom>
                      <a:noFill/>
                    </wps:spPr>
                    <wps:txbx>
                      <w:txbxContent>
                        <w:p w:rsidR="00A72D52" w:rsidRDefault="00EC6983">
                          <w:pPr>
                            <w:pStyle w:val="Headerorfooter20"/>
                          </w:pPr>
                          <w:r>
                            <w:rPr>
                              <w:i/>
                              <w:iCs/>
                            </w:rPr>
                            <w:t>Khung phân loại Thập phân Dewey</w:t>
                          </w:r>
                        </w:p>
                      </w:txbxContent>
                    </wps:txbx>
                    <wps:bodyPr wrap="none" lIns="0" tIns="0" rIns="0" bIns="0">
                      <a:spAutoFit/>
                    </wps:bodyPr>
                  </wps:wsp>
                </a:graphicData>
              </a:graphic>
            </wp:anchor>
          </w:drawing>
        </mc:Choice>
        <mc:Fallback>
          <w:pict>
            <v:shape id="_x0000_s1133" type="#_x0000_t202" style="position:absolute;margin-left:122.5pt;margin-top:17.449999999999999pt;width:159.59999999999999pt;height:10.550000000000001pt;z-index:-188743975;mso-wrap-style:none;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bidi w:val="0"/>
                      <w:spacing w:before="0" w:after="0" w:line="240" w:lineRule="auto"/>
                      <w:ind w:left="0" w:right="0" w:firstLine="0"/>
                      <w:jc w:val="left"/>
                    </w:pPr>
                    <w:r>
                      <w:rPr>
                        <w:i/>
                        <w:iCs/>
                        <w:color w:val="000000"/>
                        <w:spacing w:val="0"/>
                        <w:w w:val="100"/>
                        <w:position w:val="0"/>
                      </w:rPr>
                      <w:t xml:space="preserve">Khung phân loại Thập phân </w:t>
                    </w:r>
                    <w:r>
                      <w:rPr>
                        <w:i/>
                        <w:iCs/>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278912" behindDoc="1" locked="0" layoutInCell="1" allowOverlap="1">
              <wp:simplePos x="0" y="0"/>
              <wp:positionH relativeFrom="page">
                <wp:posOffset>202565</wp:posOffset>
              </wp:positionH>
              <wp:positionV relativeFrom="page">
                <wp:posOffset>393065</wp:posOffset>
              </wp:positionV>
              <wp:extent cx="4709160" cy="0"/>
              <wp:effectExtent l="0" t="0" r="0" b="0"/>
              <wp:wrapNone/>
              <wp:docPr id="109" name="Shape 109"/>
              <wp:cNvGraphicFramePr/>
              <a:graphic xmlns:a="http://schemas.openxmlformats.org/drawingml/2006/main">
                <a:graphicData uri="http://schemas.microsoft.com/office/word/2010/wordprocessingShape">
                  <wps:wsp>
                    <wps:cNvCnPr/>
                    <wps:spPr>
                      <a:xfrm>
                        <a:off x="0" y="0"/>
                        <a:ext cx="4709160" cy="0"/>
                      </a:xfrm>
                      <a:prstGeom prst="straightConnector1">
                        <a:avLst/>
                      </a:prstGeom>
                      <a:ln w="12700">
                        <a:solidFill/>
                      </a:ln>
                    </wps:spPr>
                    <wps:bodyPr/>
                  </wps:wsp>
                </a:graphicData>
              </a:graphic>
            </wp:anchor>
          </w:drawing>
        </mc:Choice>
        <mc:Fallback>
          <w:pict>
            <v:shape o:spt="32" o:oned="true" path="m,l21600,21600e" style="position:absolute;margin-left:15.950000000000001pt;margin-top:30.949999999999999pt;width:370.80000000000001pt;height:0;z-index:-251658240;mso-position-horizontal-relative:page;mso-position-vertical-relative:page">
              <v:stroke weight="1.pt"/>
            </v:shape>
          </w:pict>
        </mc:Fallback>
      </mc:AlternateContent>
    </w: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54432" behindDoc="1" locked="0" layoutInCell="1" allowOverlap="1">
              <wp:simplePos x="0" y="0"/>
              <wp:positionH relativeFrom="page">
                <wp:posOffset>1555750</wp:posOffset>
              </wp:positionH>
              <wp:positionV relativeFrom="page">
                <wp:posOffset>221615</wp:posOffset>
              </wp:positionV>
              <wp:extent cx="2026920" cy="133985"/>
              <wp:effectExtent l="0" t="0" r="0" b="0"/>
              <wp:wrapNone/>
              <wp:docPr id="102" name="Shape 102"/>
              <wp:cNvGraphicFramePr/>
              <a:graphic xmlns:a="http://schemas.openxmlformats.org/drawingml/2006/main">
                <a:graphicData uri="http://schemas.microsoft.com/office/word/2010/wordprocessingShape">
                  <wps:wsp>
                    <wps:cNvSpPr txBox="1"/>
                    <wps:spPr>
                      <a:xfrm>
                        <a:off x="0" y="0"/>
                        <a:ext cx="2026920" cy="133985"/>
                      </a:xfrm>
                      <a:prstGeom prst="rect">
                        <a:avLst/>
                      </a:prstGeom>
                      <a:noFill/>
                    </wps:spPr>
                    <wps:txbx>
                      <w:txbxContent>
                        <w:p w:rsidR="00A72D52" w:rsidRDefault="00EC6983">
                          <w:pPr>
                            <w:pStyle w:val="Headerorfooter20"/>
                          </w:pPr>
                          <w:r>
                            <w:rPr>
                              <w:i/>
                              <w:iCs/>
                            </w:rPr>
                            <w:t>Khung phân loại Thập phân Dewey</w:t>
                          </w:r>
                        </w:p>
                      </w:txbxContent>
                    </wps:txbx>
                    <wps:bodyPr wrap="none" lIns="0" tIns="0" rIns="0" bIns="0">
                      <a:spAutoFit/>
                    </wps:bodyPr>
                  </wps:wsp>
                </a:graphicData>
              </a:graphic>
            </wp:anchor>
          </w:drawing>
        </mc:Choice>
        <mc:Fallback>
          <w:pict>
            <v:shape id="_x0000_s1128" type="#_x0000_t202" style="position:absolute;margin-left:122.5pt;margin-top:17.449999999999999pt;width:159.59999999999999pt;height:10.550000000000001pt;z-index:-188743979;mso-wrap-style:none;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bidi w:val="0"/>
                      <w:spacing w:before="0" w:after="0" w:line="240" w:lineRule="auto"/>
                      <w:ind w:left="0" w:right="0" w:firstLine="0"/>
                      <w:jc w:val="left"/>
                    </w:pPr>
                    <w:r>
                      <w:rPr>
                        <w:i/>
                        <w:iCs/>
                        <w:color w:val="000000"/>
                        <w:spacing w:val="0"/>
                        <w:w w:val="100"/>
                        <w:position w:val="0"/>
                      </w:rPr>
                      <w:t xml:space="preserve">Khung phân loại Thập phân </w:t>
                    </w:r>
                    <w:r>
                      <w:rPr>
                        <w:i/>
                        <w:iCs/>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279936" behindDoc="1" locked="0" layoutInCell="1" allowOverlap="1">
              <wp:simplePos x="0" y="0"/>
              <wp:positionH relativeFrom="page">
                <wp:posOffset>202565</wp:posOffset>
              </wp:positionH>
              <wp:positionV relativeFrom="page">
                <wp:posOffset>393065</wp:posOffset>
              </wp:positionV>
              <wp:extent cx="4709160" cy="0"/>
              <wp:effectExtent l="0" t="0" r="0" b="0"/>
              <wp:wrapNone/>
              <wp:docPr id="104" name="Shape 104"/>
              <wp:cNvGraphicFramePr/>
              <a:graphic xmlns:a="http://schemas.openxmlformats.org/drawingml/2006/main">
                <a:graphicData uri="http://schemas.microsoft.com/office/word/2010/wordprocessingShape">
                  <wps:wsp>
                    <wps:cNvCnPr/>
                    <wps:spPr>
                      <a:xfrm>
                        <a:off x="0" y="0"/>
                        <a:ext cx="4709160" cy="0"/>
                      </a:xfrm>
                      <a:prstGeom prst="straightConnector1">
                        <a:avLst/>
                      </a:prstGeom>
                      <a:ln w="12700">
                        <a:solidFill/>
                      </a:ln>
                    </wps:spPr>
                    <wps:bodyPr/>
                  </wps:wsp>
                </a:graphicData>
              </a:graphic>
            </wp:anchor>
          </w:drawing>
        </mc:Choice>
        <mc:Fallback>
          <w:pict>
            <v:shape o:spt="32" o:oned="true" path="m,l21600,21600e" style="position:absolute;margin-left:15.950000000000001pt;margin-top:30.949999999999999pt;width:370.80000000000001pt;height:0;z-index:-251658240;mso-position-horizontal-relative:page;mso-position-vertical-relative:page">
              <v:stroke weight="1.pt"/>
            </v:shape>
          </w:pict>
        </mc:Fallback>
      </mc:AlternateContent>
    </w: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58528" behindDoc="1" locked="0" layoutInCell="1" allowOverlap="1">
              <wp:simplePos x="0" y="0"/>
              <wp:positionH relativeFrom="page">
                <wp:posOffset>2282190</wp:posOffset>
              </wp:positionH>
              <wp:positionV relativeFrom="page">
                <wp:posOffset>221615</wp:posOffset>
              </wp:positionV>
              <wp:extent cx="746760" cy="130810"/>
              <wp:effectExtent l="0" t="0" r="0" b="0"/>
              <wp:wrapNone/>
              <wp:docPr id="112" name="Shape 112"/>
              <wp:cNvGraphicFramePr/>
              <a:graphic xmlns:a="http://schemas.openxmlformats.org/drawingml/2006/main">
                <a:graphicData uri="http://schemas.microsoft.com/office/word/2010/wordprocessingShape">
                  <wps:wsp>
                    <wps:cNvSpPr txBox="1"/>
                    <wps:spPr>
                      <a:xfrm>
                        <a:off x="0" y="0"/>
                        <a:ext cx="746760" cy="130810"/>
                      </a:xfrm>
                      <a:prstGeom prst="rect">
                        <a:avLst/>
                      </a:prstGeom>
                      <a:noFill/>
                    </wps:spPr>
                    <wps:txbx>
                      <w:txbxContent>
                        <w:p w:rsidR="00A72D52" w:rsidRDefault="00EC6983">
                          <w:pPr>
                            <w:pStyle w:val="Headerorfooter20"/>
                          </w:pPr>
                          <w:r>
                            <w:rPr>
                              <w:i/>
                              <w:iCs/>
                            </w:rPr>
                            <w:t>Phần mở đầu</w:t>
                          </w:r>
                        </w:p>
                      </w:txbxContent>
                    </wps:txbx>
                    <wps:bodyPr wrap="none" lIns="0" tIns="0" rIns="0" bIns="0">
                      <a:spAutoFit/>
                    </wps:bodyPr>
                  </wps:wsp>
                </a:graphicData>
              </a:graphic>
            </wp:anchor>
          </w:drawing>
        </mc:Choice>
        <mc:Fallback>
          <w:pict>
            <v:shape id="_x0000_s1138" type="#_x0000_t202" style="position:absolute;margin-left:179.70000000000002pt;margin-top:17.449999999999999pt;width:58.800000000000004pt;height:10.300000000000001pt;z-index:-188743971;mso-wrap-style:none;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bidi w:val="0"/>
                      <w:spacing w:before="0" w:after="0" w:line="240" w:lineRule="auto"/>
                      <w:ind w:left="0" w:right="0" w:firstLine="0"/>
                      <w:jc w:val="left"/>
                    </w:pPr>
                    <w:r>
                      <w:rPr>
                        <w:i/>
                        <w:iCs/>
                        <w:color w:val="000000"/>
                        <w:spacing w:val="0"/>
                        <w:w w:val="100"/>
                        <w:position w:val="0"/>
                      </w:rPr>
                      <w:t>Phần mở đầu</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280960" behindDoc="1" locked="0" layoutInCell="1" allowOverlap="1">
              <wp:simplePos x="0" y="0"/>
              <wp:positionH relativeFrom="page">
                <wp:posOffset>292100</wp:posOffset>
              </wp:positionH>
              <wp:positionV relativeFrom="page">
                <wp:posOffset>396875</wp:posOffset>
              </wp:positionV>
              <wp:extent cx="4712335" cy="0"/>
              <wp:effectExtent l="0" t="0" r="0" b="0"/>
              <wp:wrapNone/>
              <wp:docPr id="114" name="Shape 114"/>
              <wp:cNvGraphicFramePr/>
              <a:graphic xmlns:a="http://schemas.openxmlformats.org/drawingml/2006/main">
                <a:graphicData uri="http://schemas.microsoft.com/office/word/2010/wordprocessingShape">
                  <wps:wsp>
                    <wps:cNvCnPr/>
                    <wps:spPr>
                      <a:xfrm>
                        <a:off x="0" y="0"/>
                        <a:ext cx="4712335" cy="0"/>
                      </a:xfrm>
                      <a:prstGeom prst="straightConnector1">
                        <a:avLst/>
                      </a:prstGeom>
                      <a:ln w="12700">
                        <a:solidFill/>
                      </a:ln>
                    </wps:spPr>
                    <wps:bodyPr/>
                  </wps:wsp>
                </a:graphicData>
              </a:graphic>
            </wp:anchor>
          </w:drawing>
        </mc:Choice>
        <mc:Fallback>
          <w:pict>
            <v:shape o:spt="32" o:oned="true" path="m,l21600,21600e" style="position:absolute;margin-left:23.pt;margin-top:31.25pt;width:371.05000000000001pt;height:0;z-index:-251658240;mso-position-horizontal-relative:page;mso-position-vertical-relative:page">
              <v:stroke weight="1.pt"/>
            </v:shape>
          </w:pict>
        </mc:Fallback>
      </mc:AlternateContent>
    </w: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62624" behindDoc="1" locked="0" layoutInCell="1" allowOverlap="1">
              <wp:simplePos x="0" y="0"/>
              <wp:positionH relativeFrom="page">
                <wp:posOffset>1639570</wp:posOffset>
              </wp:positionH>
              <wp:positionV relativeFrom="page">
                <wp:posOffset>218440</wp:posOffset>
              </wp:positionV>
              <wp:extent cx="2026920" cy="130810"/>
              <wp:effectExtent l="0" t="0" r="0" b="0"/>
              <wp:wrapNone/>
              <wp:docPr id="122" name="Shape 122"/>
              <wp:cNvGraphicFramePr/>
              <a:graphic xmlns:a="http://schemas.openxmlformats.org/drawingml/2006/main">
                <a:graphicData uri="http://schemas.microsoft.com/office/word/2010/wordprocessingShape">
                  <wps:wsp>
                    <wps:cNvSpPr txBox="1"/>
                    <wps:spPr>
                      <a:xfrm>
                        <a:off x="0" y="0"/>
                        <a:ext cx="2026920" cy="130810"/>
                      </a:xfrm>
                      <a:prstGeom prst="rect">
                        <a:avLst/>
                      </a:prstGeom>
                      <a:noFill/>
                    </wps:spPr>
                    <wps:txbx>
                      <w:txbxContent>
                        <w:p w:rsidR="00A72D52" w:rsidRDefault="00EC6983">
                          <w:pPr>
                            <w:pStyle w:val="Headerorfooter20"/>
                          </w:pPr>
                          <w:r>
                            <w:rPr>
                              <w:i/>
                              <w:iCs/>
                            </w:rPr>
                            <w:t>Khung phân loại Thập phân Dewey</w:t>
                          </w:r>
                        </w:p>
                      </w:txbxContent>
                    </wps:txbx>
                    <wps:bodyPr wrap="none" lIns="0" tIns="0" rIns="0" bIns="0">
                      <a:spAutoFit/>
                    </wps:bodyPr>
                  </wps:wsp>
                </a:graphicData>
              </a:graphic>
            </wp:anchor>
          </w:drawing>
        </mc:Choice>
        <mc:Fallback>
          <w:pict>
            <v:shape id="_x0000_s1148" type="#_x0000_t202" style="position:absolute;margin-left:129.09999999999999pt;margin-top:17.199999999999999pt;width:159.59999999999999pt;height:10.300000000000001pt;z-index:-188743963;mso-wrap-style:none;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bidi w:val="0"/>
                      <w:spacing w:before="0" w:after="0" w:line="240" w:lineRule="auto"/>
                      <w:ind w:left="0" w:right="0" w:firstLine="0"/>
                      <w:jc w:val="left"/>
                    </w:pPr>
                    <w:r>
                      <w:rPr>
                        <w:i/>
                        <w:iCs/>
                        <w:color w:val="000000"/>
                        <w:spacing w:val="0"/>
                        <w:w w:val="100"/>
                        <w:position w:val="0"/>
                      </w:rPr>
                      <w:t xml:space="preserve">Khung phân loại Thập phân </w:t>
                    </w:r>
                    <w:r>
                      <w:rPr>
                        <w:i/>
                        <w:iCs/>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281984" behindDoc="1" locked="0" layoutInCell="1" allowOverlap="1">
              <wp:simplePos x="0" y="0"/>
              <wp:positionH relativeFrom="page">
                <wp:posOffset>288925</wp:posOffset>
              </wp:positionH>
              <wp:positionV relativeFrom="page">
                <wp:posOffset>381635</wp:posOffset>
              </wp:positionV>
              <wp:extent cx="4709160" cy="0"/>
              <wp:effectExtent l="0" t="0" r="0" b="0"/>
              <wp:wrapNone/>
              <wp:docPr id="124" name="Shape 124"/>
              <wp:cNvGraphicFramePr/>
              <a:graphic xmlns:a="http://schemas.openxmlformats.org/drawingml/2006/main">
                <a:graphicData uri="http://schemas.microsoft.com/office/word/2010/wordprocessingShape">
                  <wps:wsp>
                    <wps:cNvCnPr/>
                    <wps:spPr>
                      <a:xfrm>
                        <a:off x="0" y="0"/>
                        <a:ext cx="4709160" cy="0"/>
                      </a:xfrm>
                      <a:prstGeom prst="straightConnector1">
                        <a:avLst/>
                      </a:prstGeom>
                      <a:ln w="12700">
                        <a:solidFill/>
                      </a:ln>
                    </wps:spPr>
                    <wps:bodyPr/>
                  </wps:wsp>
                </a:graphicData>
              </a:graphic>
            </wp:anchor>
          </w:drawing>
        </mc:Choice>
        <mc:Fallback>
          <w:pict>
            <v:shape o:spt="32" o:oned="true" path="m,l21600,21600e" style="position:absolute;margin-left:22.75pt;margin-top:30.050000000000001pt;width:370.80000000000001pt;height:0;z-index:-251658240;mso-position-horizontal-relative:page;mso-position-vertical-relative:page">
              <v:stroke weight="1.pt"/>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A72D52"/>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60576" behindDoc="1" locked="0" layoutInCell="1" allowOverlap="1">
              <wp:simplePos x="0" y="0"/>
              <wp:positionH relativeFrom="page">
                <wp:posOffset>2282190</wp:posOffset>
              </wp:positionH>
              <wp:positionV relativeFrom="page">
                <wp:posOffset>221615</wp:posOffset>
              </wp:positionV>
              <wp:extent cx="746760" cy="130810"/>
              <wp:effectExtent l="0" t="0" r="0" b="0"/>
              <wp:wrapNone/>
              <wp:docPr id="117" name="Shape 117"/>
              <wp:cNvGraphicFramePr/>
              <a:graphic xmlns:a="http://schemas.openxmlformats.org/drawingml/2006/main">
                <a:graphicData uri="http://schemas.microsoft.com/office/word/2010/wordprocessingShape">
                  <wps:wsp>
                    <wps:cNvSpPr txBox="1"/>
                    <wps:spPr>
                      <a:xfrm>
                        <a:off x="0" y="0"/>
                        <a:ext cx="746760" cy="130810"/>
                      </a:xfrm>
                      <a:prstGeom prst="rect">
                        <a:avLst/>
                      </a:prstGeom>
                      <a:noFill/>
                    </wps:spPr>
                    <wps:txbx>
                      <w:txbxContent>
                        <w:p w:rsidR="00A72D52" w:rsidRDefault="00EC6983">
                          <w:pPr>
                            <w:pStyle w:val="Headerorfooter20"/>
                          </w:pPr>
                          <w:r>
                            <w:rPr>
                              <w:i/>
                              <w:iCs/>
                            </w:rPr>
                            <w:t>Phần mở đầu</w:t>
                          </w:r>
                        </w:p>
                      </w:txbxContent>
                    </wps:txbx>
                    <wps:bodyPr wrap="none" lIns="0" tIns="0" rIns="0" bIns="0">
                      <a:spAutoFit/>
                    </wps:bodyPr>
                  </wps:wsp>
                </a:graphicData>
              </a:graphic>
            </wp:anchor>
          </w:drawing>
        </mc:Choice>
        <mc:Fallback>
          <w:pict>
            <v:shape id="_x0000_s1143" type="#_x0000_t202" style="position:absolute;margin-left:179.70000000000002pt;margin-top:17.449999999999999pt;width:58.800000000000004pt;height:10.300000000000001pt;z-index:-188743967;mso-wrap-style:none;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bidi w:val="0"/>
                      <w:spacing w:before="0" w:after="0" w:line="240" w:lineRule="auto"/>
                      <w:ind w:left="0" w:right="0" w:firstLine="0"/>
                      <w:jc w:val="left"/>
                    </w:pPr>
                    <w:r>
                      <w:rPr>
                        <w:i/>
                        <w:iCs/>
                        <w:color w:val="000000"/>
                        <w:spacing w:val="0"/>
                        <w:w w:val="100"/>
                        <w:position w:val="0"/>
                      </w:rPr>
                      <w:t>Phần mở đầu</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283008" behindDoc="1" locked="0" layoutInCell="1" allowOverlap="1">
              <wp:simplePos x="0" y="0"/>
              <wp:positionH relativeFrom="page">
                <wp:posOffset>292100</wp:posOffset>
              </wp:positionH>
              <wp:positionV relativeFrom="page">
                <wp:posOffset>396875</wp:posOffset>
              </wp:positionV>
              <wp:extent cx="4712335" cy="0"/>
              <wp:effectExtent l="0" t="0" r="0" b="0"/>
              <wp:wrapNone/>
              <wp:docPr id="119" name="Shape 119"/>
              <wp:cNvGraphicFramePr/>
              <a:graphic xmlns:a="http://schemas.openxmlformats.org/drawingml/2006/main">
                <a:graphicData uri="http://schemas.microsoft.com/office/word/2010/wordprocessingShape">
                  <wps:wsp>
                    <wps:cNvCnPr/>
                    <wps:spPr>
                      <a:xfrm>
                        <a:off x="0" y="0"/>
                        <a:ext cx="4712335" cy="0"/>
                      </a:xfrm>
                      <a:prstGeom prst="straightConnector1">
                        <a:avLst/>
                      </a:prstGeom>
                      <a:ln w="12700">
                        <a:solidFill/>
                      </a:ln>
                    </wps:spPr>
                    <wps:bodyPr/>
                  </wps:wsp>
                </a:graphicData>
              </a:graphic>
            </wp:anchor>
          </w:drawing>
        </mc:Choice>
        <mc:Fallback>
          <w:pict>
            <v:shape o:spt="32" o:oned="true" path="m,l21600,21600e" style="position:absolute;margin-left:23.pt;margin-top:31.25pt;width:371.05000000000001pt;height:0;z-index:-251658240;mso-position-horizontal-relative:page;mso-position-vertical-relative:page">
              <v:stroke weight="1.pt"/>
            </v:shape>
          </w:pict>
        </mc:Fallback>
      </mc:AlternateContent>
    </w: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64672" behindDoc="1" locked="0" layoutInCell="1" allowOverlap="1">
              <wp:simplePos x="0" y="0"/>
              <wp:positionH relativeFrom="page">
                <wp:posOffset>2276475</wp:posOffset>
              </wp:positionH>
              <wp:positionV relativeFrom="page">
                <wp:posOffset>221615</wp:posOffset>
              </wp:positionV>
              <wp:extent cx="749935" cy="130810"/>
              <wp:effectExtent l="0" t="0" r="0" b="0"/>
              <wp:wrapNone/>
              <wp:docPr id="127" name="Shape 127"/>
              <wp:cNvGraphicFramePr/>
              <a:graphic xmlns:a="http://schemas.openxmlformats.org/drawingml/2006/main">
                <a:graphicData uri="http://schemas.microsoft.com/office/word/2010/wordprocessingShape">
                  <wps:wsp>
                    <wps:cNvSpPr txBox="1"/>
                    <wps:spPr>
                      <a:xfrm>
                        <a:off x="0" y="0"/>
                        <a:ext cx="749935" cy="130810"/>
                      </a:xfrm>
                      <a:prstGeom prst="rect">
                        <a:avLst/>
                      </a:prstGeom>
                      <a:noFill/>
                    </wps:spPr>
                    <wps:txbx>
                      <w:txbxContent>
                        <w:p w:rsidR="00A72D52" w:rsidRDefault="00EC6983">
                          <w:pPr>
                            <w:pStyle w:val="Headerorfooter20"/>
                          </w:pPr>
                          <w:r>
                            <w:rPr>
                              <w:i/>
                              <w:iCs/>
                            </w:rPr>
                            <w:t>Phần mở đẩu</w:t>
                          </w:r>
                        </w:p>
                      </w:txbxContent>
                    </wps:txbx>
                    <wps:bodyPr wrap="none" lIns="0" tIns="0" rIns="0" bIns="0">
                      <a:spAutoFit/>
                    </wps:bodyPr>
                  </wps:wsp>
                </a:graphicData>
              </a:graphic>
            </wp:anchor>
          </w:drawing>
        </mc:Choice>
        <mc:Fallback>
          <w:pict>
            <v:shape id="_x0000_s1153" type="#_x0000_t202" style="position:absolute;margin-left:179.25pt;margin-top:17.449999999999999pt;width:59.050000000000004pt;height:10.300000000000001pt;z-index:-188743959;mso-wrap-style:none;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bidi w:val="0"/>
                      <w:spacing w:before="0" w:after="0" w:line="240" w:lineRule="auto"/>
                      <w:ind w:left="0" w:right="0" w:firstLine="0"/>
                      <w:jc w:val="left"/>
                    </w:pPr>
                    <w:r>
                      <w:rPr>
                        <w:i/>
                        <w:iCs/>
                        <w:color w:val="000000"/>
                        <w:spacing w:val="0"/>
                        <w:w w:val="100"/>
                        <w:position w:val="0"/>
                      </w:rPr>
                      <w:t>Phần mở đẩu</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284032" behindDoc="1" locked="0" layoutInCell="1" allowOverlap="1">
              <wp:simplePos x="0" y="0"/>
              <wp:positionH relativeFrom="page">
                <wp:posOffset>285750</wp:posOffset>
              </wp:positionH>
              <wp:positionV relativeFrom="page">
                <wp:posOffset>394970</wp:posOffset>
              </wp:positionV>
              <wp:extent cx="4715510" cy="0"/>
              <wp:effectExtent l="0" t="0" r="0" b="0"/>
              <wp:wrapNone/>
              <wp:docPr id="129" name="Shape 129"/>
              <wp:cNvGraphicFramePr/>
              <a:graphic xmlns:a="http://schemas.openxmlformats.org/drawingml/2006/main">
                <a:graphicData uri="http://schemas.microsoft.com/office/word/2010/wordprocessingShape">
                  <wps:wsp>
                    <wps:cNvCnPr/>
                    <wps:spPr>
                      <a:xfrm>
                        <a:off x="0" y="0"/>
                        <a:ext cx="4715510" cy="0"/>
                      </a:xfrm>
                      <a:prstGeom prst="straightConnector1">
                        <a:avLst/>
                      </a:prstGeom>
                      <a:ln w="12700">
                        <a:solidFill/>
                      </a:ln>
                    </wps:spPr>
                    <wps:bodyPr/>
                  </wps:wsp>
                </a:graphicData>
              </a:graphic>
            </wp:anchor>
          </w:drawing>
        </mc:Choice>
        <mc:Fallback>
          <w:pict>
            <v:shape o:spt="32" o:oned="true" path="m,l21600,21600e" style="position:absolute;margin-left:22.5pt;margin-top:31.100000000000001pt;width:371.30000000000001pt;height:0;z-index:-251658240;mso-position-horizontal-relative:page;mso-position-vertical-relative:page">
              <v:stroke weight="1.pt"/>
            </v:shape>
          </w:pict>
        </mc:Fallback>
      </mc:AlternateContent>
    </w: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68768" behindDoc="1" locked="0" layoutInCell="1" allowOverlap="1">
              <wp:simplePos x="0" y="0"/>
              <wp:positionH relativeFrom="page">
                <wp:posOffset>2282190</wp:posOffset>
              </wp:positionH>
              <wp:positionV relativeFrom="page">
                <wp:posOffset>221615</wp:posOffset>
              </wp:positionV>
              <wp:extent cx="749935" cy="130810"/>
              <wp:effectExtent l="0" t="0" r="0" b="0"/>
              <wp:wrapNone/>
              <wp:docPr id="137" name="Shape 137"/>
              <wp:cNvGraphicFramePr/>
              <a:graphic xmlns:a="http://schemas.openxmlformats.org/drawingml/2006/main">
                <a:graphicData uri="http://schemas.microsoft.com/office/word/2010/wordprocessingShape">
                  <wps:wsp>
                    <wps:cNvSpPr txBox="1"/>
                    <wps:spPr>
                      <a:xfrm>
                        <a:off x="0" y="0"/>
                        <a:ext cx="749935" cy="130810"/>
                      </a:xfrm>
                      <a:prstGeom prst="rect">
                        <a:avLst/>
                      </a:prstGeom>
                      <a:noFill/>
                    </wps:spPr>
                    <wps:txbx>
                      <w:txbxContent>
                        <w:p w:rsidR="00A72D52" w:rsidRDefault="00EC6983">
                          <w:pPr>
                            <w:pStyle w:val="Headerorfooter0"/>
                          </w:pPr>
                          <w:r>
                            <w:t>Phẩn mở đầu</w:t>
                          </w:r>
                        </w:p>
                      </w:txbxContent>
                    </wps:txbx>
                    <wps:bodyPr wrap="none" lIns="0" tIns="0" rIns="0" bIns="0">
                      <a:spAutoFit/>
                    </wps:bodyPr>
                  </wps:wsp>
                </a:graphicData>
              </a:graphic>
            </wp:anchor>
          </w:drawing>
        </mc:Choice>
        <mc:Fallback>
          <w:pict>
            <v:shape id="_x0000_s1163" type="#_x0000_t202" style="position:absolute;margin-left:179.70000000000002pt;margin-top:17.449999999999999pt;width:59.050000000000004pt;height:10.300000000000001pt;z-index:-18874395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Phẩn mở đầu</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285056" behindDoc="1" locked="0" layoutInCell="1" allowOverlap="1">
              <wp:simplePos x="0" y="0"/>
              <wp:positionH relativeFrom="page">
                <wp:posOffset>295275</wp:posOffset>
              </wp:positionH>
              <wp:positionV relativeFrom="page">
                <wp:posOffset>396875</wp:posOffset>
              </wp:positionV>
              <wp:extent cx="4709160" cy="0"/>
              <wp:effectExtent l="0" t="0" r="0" b="0"/>
              <wp:wrapNone/>
              <wp:docPr id="139" name="Shape 139"/>
              <wp:cNvGraphicFramePr/>
              <a:graphic xmlns:a="http://schemas.openxmlformats.org/drawingml/2006/main">
                <a:graphicData uri="http://schemas.microsoft.com/office/word/2010/wordprocessingShape">
                  <wps:wsp>
                    <wps:cNvCnPr/>
                    <wps:spPr>
                      <a:xfrm>
                        <a:off x="0" y="0"/>
                        <a:ext cx="4709160" cy="0"/>
                      </a:xfrm>
                      <a:prstGeom prst="straightConnector1">
                        <a:avLst/>
                      </a:prstGeom>
                      <a:ln w="12700">
                        <a:solidFill/>
                      </a:ln>
                    </wps:spPr>
                    <wps:bodyPr/>
                  </wps:wsp>
                </a:graphicData>
              </a:graphic>
            </wp:anchor>
          </w:drawing>
        </mc:Choice>
        <mc:Fallback>
          <w:pict>
            <v:shape o:spt="32" o:oned="true" path="m,l21600,21600e" style="position:absolute;margin-left:23.25pt;margin-top:31.25pt;width:370.80000000000001pt;height:0;z-index:-251658240;mso-position-horizontal-relative:page;mso-position-vertical-relative:page">
              <v:stroke weight="1.pt"/>
            </v:shape>
          </w:pict>
        </mc:Fallback>
      </mc:AlternateContent>
    </w: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66720" behindDoc="1" locked="0" layoutInCell="1" allowOverlap="1">
              <wp:simplePos x="0" y="0"/>
              <wp:positionH relativeFrom="page">
                <wp:posOffset>2282190</wp:posOffset>
              </wp:positionH>
              <wp:positionV relativeFrom="page">
                <wp:posOffset>221615</wp:posOffset>
              </wp:positionV>
              <wp:extent cx="749935" cy="130810"/>
              <wp:effectExtent l="0" t="0" r="0" b="0"/>
              <wp:wrapNone/>
              <wp:docPr id="132" name="Shape 132"/>
              <wp:cNvGraphicFramePr/>
              <a:graphic xmlns:a="http://schemas.openxmlformats.org/drawingml/2006/main">
                <a:graphicData uri="http://schemas.microsoft.com/office/word/2010/wordprocessingShape">
                  <wps:wsp>
                    <wps:cNvSpPr txBox="1"/>
                    <wps:spPr>
                      <a:xfrm>
                        <a:off x="0" y="0"/>
                        <a:ext cx="749935" cy="130810"/>
                      </a:xfrm>
                      <a:prstGeom prst="rect">
                        <a:avLst/>
                      </a:prstGeom>
                      <a:noFill/>
                    </wps:spPr>
                    <wps:txbx>
                      <w:txbxContent>
                        <w:p w:rsidR="00A72D52" w:rsidRDefault="00EC6983">
                          <w:pPr>
                            <w:pStyle w:val="Headerorfooter0"/>
                          </w:pPr>
                          <w:r>
                            <w:t>Phẩn mở đầu</w:t>
                          </w:r>
                        </w:p>
                      </w:txbxContent>
                    </wps:txbx>
                    <wps:bodyPr wrap="none" lIns="0" tIns="0" rIns="0" bIns="0">
                      <a:spAutoFit/>
                    </wps:bodyPr>
                  </wps:wsp>
                </a:graphicData>
              </a:graphic>
            </wp:anchor>
          </w:drawing>
        </mc:Choice>
        <mc:Fallback>
          <w:pict>
            <v:shape id="_x0000_s1158" type="#_x0000_t202" style="position:absolute;margin-left:179.70000000000002pt;margin-top:17.449999999999999pt;width:59.050000000000004pt;height:10.300000000000001pt;z-index:-18874395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Phẩn mở đầu</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286080" behindDoc="1" locked="0" layoutInCell="1" allowOverlap="1">
              <wp:simplePos x="0" y="0"/>
              <wp:positionH relativeFrom="page">
                <wp:posOffset>295275</wp:posOffset>
              </wp:positionH>
              <wp:positionV relativeFrom="page">
                <wp:posOffset>396875</wp:posOffset>
              </wp:positionV>
              <wp:extent cx="4709160" cy="0"/>
              <wp:effectExtent l="0" t="0" r="0" b="0"/>
              <wp:wrapNone/>
              <wp:docPr id="134" name="Shape 134"/>
              <wp:cNvGraphicFramePr/>
              <a:graphic xmlns:a="http://schemas.openxmlformats.org/drawingml/2006/main">
                <a:graphicData uri="http://schemas.microsoft.com/office/word/2010/wordprocessingShape">
                  <wps:wsp>
                    <wps:cNvCnPr/>
                    <wps:spPr>
                      <a:xfrm>
                        <a:off x="0" y="0"/>
                        <a:ext cx="4709160" cy="0"/>
                      </a:xfrm>
                      <a:prstGeom prst="straightConnector1">
                        <a:avLst/>
                      </a:prstGeom>
                      <a:ln w="12700">
                        <a:solidFill/>
                      </a:ln>
                    </wps:spPr>
                    <wps:bodyPr/>
                  </wps:wsp>
                </a:graphicData>
              </a:graphic>
            </wp:anchor>
          </w:drawing>
        </mc:Choice>
        <mc:Fallback>
          <w:pict>
            <v:shape o:spt="32" o:oned="true" path="m,l21600,21600e" style="position:absolute;margin-left:23.25pt;margin-top:31.25pt;width:370.80000000000001pt;height:0;z-index:-251658240;mso-position-horizontal-relative:page;mso-position-vertical-relative:page">
              <v:stroke weight="1.pt"/>
            </v:shape>
          </w:pict>
        </mc:Fallback>
      </mc:AlternateContent>
    </w: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72864" behindDoc="1" locked="0" layoutInCell="1" allowOverlap="1">
              <wp:simplePos x="0" y="0"/>
              <wp:positionH relativeFrom="page">
                <wp:posOffset>1639570</wp:posOffset>
              </wp:positionH>
              <wp:positionV relativeFrom="page">
                <wp:posOffset>218440</wp:posOffset>
              </wp:positionV>
              <wp:extent cx="2026920" cy="130810"/>
              <wp:effectExtent l="0" t="0" r="0" b="0"/>
              <wp:wrapNone/>
              <wp:docPr id="147" name="Shape 147"/>
              <wp:cNvGraphicFramePr/>
              <a:graphic xmlns:a="http://schemas.openxmlformats.org/drawingml/2006/main">
                <a:graphicData uri="http://schemas.microsoft.com/office/word/2010/wordprocessingShape">
                  <wps:wsp>
                    <wps:cNvSpPr txBox="1"/>
                    <wps:spPr>
                      <a:xfrm>
                        <a:off x="0" y="0"/>
                        <a:ext cx="2026920" cy="130810"/>
                      </a:xfrm>
                      <a:prstGeom prst="rect">
                        <a:avLst/>
                      </a:prstGeom>
                      <a:noFill/>
                    </wps:spPr>
                    <wps:txbx>
                      <w:txbxContent>
                        <w:p w:rsidR="00A72D52" w:rsidRDefault="00EC6983">
                          <w:pPr>
                            <w:pStyle w:val="Headerorfooter20"/>
                          </w:pPr>
                          <w:r>
                            <w:rPr>
                              <w:i/>
                              <w:iCs/>
                            </w:rPr>
                            <w:t>Khung phân loại Thập phân Dewey</w:t>
                          </w:r>
                        </w:p>
                      </w:txbxContent>
                    </wps:txbx>
                    <wps:bodyPr wrap="none" lIns="0" tIns="0" rIns="0" bIns="0">
                      <a:spAutoFit/>
                    </wps:bodyPr>
                  </wps:wsp>
                </a:graphicData>
              </a:graphic>
            </wp:anchor>
          </w:drawing>
        </mc:Choice>
        <mc:Fallback>
          <w:pict>
            <v:shape id="_x0000_s1173" type="#_x0000_t202" style="position:absolute;margin-left:129.09999999999999pt;margin-top:17.199999999999999pt;width:159.59999999999999pt;height:10.300000000000001pt;z-index:-188743943;mso-wrap-style:none;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bidi w:val="0"/>
                      <w:spacing w:before="0" w:after="0" w:line="240" w:lineRule="auto"/>
                      <w:ind w:left="0" w:right="0" w:firstLine="0"/>
                      <w:jc w:val="left"/>
                    </w:pPr>
                    <w:r>
                      <w:rPr>
                        <w:i/>
                        <w:iCs/>
                        <w:color w:val="000000"/>
                        <w:spacing w:val="0"/>
                        <w:w w:val="100"/>
                        <w:position w:val="0"/>
                      </w:rPr>
                      <w:t xml:space="preserve">Khung phân loại Thập phân </w:t>
                    </w:r>
                    <w:r>
                      <w:rPr>
                        <w:i/>
                        <w:iCs/>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287104" behindDoc="1" locked="0" layoutInCell="1" allowOverlap="1">
              <wp:simplePos x="0" y="0"/>
              <wp:positionH relativeFrom="page">
                <wp:posOffset>288925</wp:posOffset>
              </wp:positionH>
              <wp:positionV relativeFrom="page">
                <wp:posOffset>381635</wp:posOffset>
              </wp:positionV>
              <wp:extent cx="4709160" cy="0"/>
              <wp:effectExtent l="0" t="0" r="0" b="0"/>
              <wp:wrapNone/>
              <wp:docPr id="149" name="Shape 149"/>
              <wp:cNvGraphicFramePr/>
              <a:graphic xmlns:a="http://schemas.openxmlformats.org/drawingml/2006/main">
                <a:graphicData uri="http://schemas.microsoft.com/office/word/2010/wordprocessingShape">
                  <wps:wsp>
                    <wps:cNvCnPr/>
                    <wps:spPr>
                      <a:xfrm>
                        <a:off x="0" y="0"/>
                        <a:ext cx="4709160" cy="0"/>
                      </a:xfrm>
                      <a:prstGeom prst="straightConnector1">
                        <a:avLst/>
                      </a:prstGeom>
                      <a:ln w="12700">
                        <a:solidFill/>
                      </a:ln>
                    </wps:spPr>
                    <wps:bodyPr/>
                  </wps:wsp>
                </a:graphicData>
              </a:graphic>
            </wp:anchor>
          </w:drawing>
        </mc:Choice>
        <mc:Fallback>
          <w:pict>
            <v:shape o:spt="32" o:oned="true" path="m,l21600,21600e" style="position:absolute;margin-left:22.75pt;margin-top:30.050000000000001pt;width:370.80000000000001pt;height:0;z-index:-251658240;mso-position-horizontal-relative:page;mso-position-vertical-relative:page">
              <v:stroke weight="1.pt"/>
            </v:shape>
          </w:pict>
        </mc:Fallback>
      </mc:AlternateContent>
    </w: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70816" behindDoc="1" locked="0" layoutInCell="1" allowOverlap="1">
              <wp:simplePos x="0" y="0"/>
              <wp:positionH relativeFrom="page">
                <wp:posOffset>2279650</wp:posOffset>
              </wp:positionH>
              <wp:positionV relativeFrom="page">
                <wp:posOffset>221615</wp:posOffset>
              </wp:positionV>
              <wp:extent cx="749935" cy="130810"/>
              <wp:effectExtent l="0" t="0" r="0" b="0"/>
              <wp:wrapNone/>
              <wp:docPr id="142" name="Shape 142"/>
              <wp:cNvGraphicFramePr/>
              <a:graphic xmlns:a="http://schemas.openxmlformats.org/drawingml/2006/main">
                <a:graphicData uri="http://schemas.microsoft.com/office/word/2010/wordprocessingShape">
                  <wps:wsp>
                    <wps:cNvSpPr txBox="1"/>
                    <wps:spPr>
                      <a:xfrm>
                        <a:off x="0" y="0"/>
                        <a:ext cx="749935" cy="130810"/>
                      </a:xfrm>
                      <a:prstGeom prst="rect">
                        <a:avLst/>
                      </a:prstGeom>
                      <a:noFill/>
                    </wps:spPr>
                    <wps:txbx>
                      <w:txbxContent>
                        <w:p w:rsidR="00A72D52" w:rsidRDefault="00EC6983">
                          <w:pPr>
                            <w:pStyle w:val="Headerorfooter0"/>
                          </w:pPr>
                          <w:r>
                            <w:t>Phẩn mở đầu</w:t>
                          </w:r>
                        </w:p>
                      </w:txbxContent>
                    </wps:txbx>
                    <wps:bodyPr wrap="none" lIns="0" tIns="0" rIns="0" bIns="0">
                      <a:spAutoFit/>
                    </wps:bodyPr>
                  </wps:wsp>
                </a:graphicData>
              </a:graphic>
            </wp:anchor>
          </w:drawing>
        </mc:Choice>
        <mc:Fallback>
          <w:pict>
            <v:shape id="_x0000_s1168" type="#_x0000_t202" style="position:absolute;margin-left:179.5pt;margin-top:17.449999999999999pt;width:59.050000000000004pt;height:10.300000000000001pt;z-index:-18874394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Phẩn mở đầu</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288128" behindDoc="1" locked="0" layoutInCell="1" allowOverlap="1">
              <wp:simplePos x="0" y="0"/>
              <wp:positionH relativeFrom="page">
                <wp:posOffset>292100</wp:posOffset>
              </wp:positionH>
              <wp:positionV relativeFrom="page">
                <wp:posOffset>396875</wp:posOffset>
              </wp:positionV>
              <wp:extent cx="4712335" cy="0"/>
              <wp:effectExtent l="0" t="0" r="0" b="0"/>
              <wp:wrapNone/>
              <wp:docPr id="144" name="Shape 144"/>
              <wp:cNvGraphicFramePr/>
              <a:graphic xmlns:a="http://schemas.openxmlformats.org/drawingml/2006/main">
                <a:graphicData uri="http://schemas.microsoft.com/office/word/2010/wordprocessingShape">
                  <wps:wsp>
                    <wps:cNvCnPr/>
                    <wps:spPr>
                      <a:xfrm>
                        <a:off x="0" y="0"/>
                        <a:ext cx="4712335" cy="0"/>
                      </a:xfrm>
                      <a:prstGeom prst="straightConnector1">
                        <a:avLst/>
                      </a:prstGeom>
                      <a:ln w="12700">
                        <a:solidFill/>
                      </a:ln>
                    </wps:spPr>
                    <wps:bodyPr/>
                  </wps:wsp>
                </a:graphicData>
              </a:graphic>
            </wp:anchor>
          </w:drawing>
        </mc:Choice>
        <mc:Fallback>
          <w:pict>
            <v:shape o:spt="32" o:oned="true" path="m,l21600,21600e" style="position:absolute;margin-left:23.pt;margin-top:31.25pt;width:371.05000000000001pt;height:0;z-index:-251658240;mso-position-horizontal-relative:page;mso-position-vertical-relative:page">
              <v:stroke weight="1.pt"/>
            </v:shape>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A72D52">
    <w:pPr>
      <w:spacing w:line="1" w:lineRule="exact"/>
    </w:pP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A72D52">
    <w:pPr>
      <w:spacing w:line="1" w:lineRule="exact"/>
    </w:pPr>
  </w:p>
</w:hdr>
</file>

<file path=word/header3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79008" behindDoc="1" locked="0" layoutInCell="1" allowOverlap="1">
              <wp:simplePos x="0" y="0"/>
              <wp:positionH relativeFrom="page">
                <wp:posOffset>2278380</wp:posOffset>
              </wp:positionH>
              <wp:positionV relativeFrom="page">
                <wp:posOffset>239395</wp:posOffset>
              </wp:positionV>
              <wp:extent cx="749935" cy="128270"/>
              <wp:effectExtent l="0" t="0" r="0" b="0"/>
              <wp:wrapNone/>
              <wp:docPr id="161" name="Shape 161"/>
              <wp:cNvGraphicFramePr/>
              <a:graphic xmlns:a="http://schemas.openxmlformats.org/drawingml/2006/main">
                <a:graphicData uri="http://schemas.microsoft.com/office/word/2010/wordprocessingShape">
                  <wps:wsp>
                    <wps:cNvSpPr txBox="1"/>
                    <wps:spPr>
                      <a:xfrm>
                        <a:off x="0" y="0"/>
                        <a:ext cx="749935" cy="128270"/>
                      </a:xfrm>
                      <a:prstGeom prst="rect">
                        <a:avLst/>
                      </a:prstGeom>
                      <a:noFill/>
                    </wps:spPr>
                    <wps:txbx>
                      <w:txbxContent>
                        <w:p w:rsidR="00A72D52" w:rsidRDefault="00EC6983">
                          <w:pPr>
                            <w:pStyle w:val="Headerorfooter0"/>
                          </w:pPr>
                          <w:r>
                            <w:t>Phần mở đầu</w:t>
                          </w:r>
                        </w:p>
                      </w:txbxContent>
                    </wps:txbx>
                    <wps:bodyPr wrap="none" lIns="0" tIns="0" rIns="0" bIns="0">
                      <a:spAutoFit/>
                    </wps:bodyPr>
                  </wps:wsp>
                </a:graphicData>
              </a:graphic>
            </wp:anchor>
          </w:drawing>
        </mc:Choice>
        <mc:Fallback>
          <w:pict>
            <v:shape id="_x0000_s1187" type="#_x0000_t202" style="position:absolute;margin-left:179.40000000000001pt;margin-top:18.850000000000001pt;width:59.050000000000004pt;height:10.1pt;z-index:-18874393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Phần mở đầu</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289152" behindDoc="1" locked="0" layoutInCell="1" allowOverlap="1">
              <wp:simplePos x="0" y="0"/>
              <wp:positionH relativeFrom="page">
                <wp:posOffset>291465</wp:posOffset>
              </wp:positionH>
              <wp:positionV relativeFrom="page">
                <wp:posOffset>411480</wp:posOffset>
              </wp:positionV>
              <wp:extent cx="4712335" cy="0"/>
              <wp:effectExtent l="0" t="0" r="0" b="0"/>
              <wp:wrapNone/>
              <wp:docPr id="163" name="Shape 163"/>
              <wp:cNvGraphicFramePr/>
              <a:graphic xmlns:a="http://schemas.openxmlformats.org/drawingml/2006/main">
                <a:graphicData uri="http://schemas.microsoft.com/office/word/2010/wordprocessingShape">
                  <wps:wsp>
                    <wps:cNvCnPr/>
                    <wps:spPr>
                      <a:xfrm>
                        <a:off x="0" y="0"/>
                        <a:ext cx="4712335" cy="0"/>
                      </a:xfrm>
                      <a:prstGeom prst="straightConnector1">
                        <a:avLst/>
                      </a:prstGeom>
                      <a:ln w="12700">
                        <a:solidFill/>
                      </a:ln>
                    </wps:spPr>
                    <wps:bodyPr/>
                  </wps:wsp>
                </a:graphicData>
              </a:graphic>
            </wp:anchor>
          </w:drawing>
        </mc:Choice>
        <mc:Fallback>
          <w:pict>
            <v:shape o:spt="32" o:oned="true" path="m,l21600,21600e" style="position:absolute;margin-left:22.949999999999999pt;margin-top:32.399999999999999pt;width:371.05000000000001pt;height:0;z-index:-251658240;mso-position-horizontal-relative:page;mso-position-vertical-relative:page">
              <v:stroke weight="1.pt"/>
            </v:shape>
          </w:pict>
        </mc:Fallback>
      </mc:AlternateContent>
    </w:r>
  </w:p>
</w:hdr>
</file>

<file path=word/header3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76960" behindDoc="1" locked="0" layoutInCell="1" allowOverlap="1">
              <wp:simplePos x="0" y="0"/>
              <wp:positionH relativeFrom="page">
                <wp:posOffset>2278380</wp:posOffset>
              </wp:positionH>
              <wp:positionV relativeFrom="page">
                <wp:posOffset>239395</wp:posOffset>
              </wp:positionV>
              <wp:extent cx="749935" cy="128270"/>
              <wp:effectExtent l="0" t="0" r="0" b="0"/>
              <wp:wrapNone/>
              <wp:docPr id="156" name="Shape 156"/>
              <wp:cNvGraphicFramePr/>
              <a:graphic xmlns:a="http://schemas.openxmlformats.org/drawingml/2006/main">
                <a:graphicData uri="http://schemas.microsoft.com/office/word/2010/wordprocessingShape">
                  <wps:wsp>
                    <wps:cNvSpPr txBox="1"/>
                    <wps:spPr>
                      <a:xfrm>
                        <a:off x="0" y="0"/>
                        <a:ext cx="749935" cy="128270"/>
                      </a:xfrm>
                      <a:prstGeom prst="rect">
                        <a:avLst/>
                      </a:prstGeom>
                      <a:noFill/>
                    </wps:spPr>
                    <wps:txbx>
                      <w:txbxContent>
                        <w:p w:rsidR="00A72D52" w:rsidRDefault="00EC6983">
                          <w:pPr>
                            <w:pStyle w:val="Headerorfooter0"/>
                          </w:pPr>
                          <w:r>
                            <w:t>Phần mở đầu</w:t>
                          </w:r>
                        </w:p>
                      </w:txbxContent>
                    </wps:txbx>
                    <wps:bodyPr wrap="none" lIns="0" tIns="0" rIns="0" bIns="0">
                      <a:spAutoFit/>
                    </wps:bodyPr>
                  </wps:wsp>
                </a:graphicData>
              </a:graphic>
            </wp:anchor>
          </w:drawing>
        </mc:Choice>
        <mc:Fallback>
          <w:pict>
            <v:shape id="_x0000_s1182" type="#_x0000_t202" style="position:absolute;margin-left:179.40000000000001pt;margin-top:18.850000000000001pt;width:59.050000000000004pt;height:10.1pt;z-index:-18874393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Phần mở đầu</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290176" behindDoc="1" locked="0" layoutInCell="1" allowOverlap="1">
              <wp:simplePos x="0" y="0"/>
              <wp:positionH relativeFrom="page">
                <wp:posOffset>291465</wp:posOffset>
              </wp:positionH>
              <wp:positionV relativeFrom="page">
                <wp:posOffset>411480</wp:posOffset>
              </wp:positionV>
              <wp:extent cx="4712335" cy="0"/>
              <wp:effectExtent l="0" t="0" r="0" b="0"/>
              <wp:wrapNone/>
              <wp:docPr id="158" name="Shape 158"/>
              <wp:cNvGraphicFramePr/>
              <a:graphic xmlns:a="http://schemas.openxmlformats.org/drawingml/2006/main">
                <a:graphicData uri="http://schemas.microsoft.com/office/word/2010/wordprocessingShape">
                  <wps:wsp>
                    <wps:cNvCnPr/>
                    <wps:spPr>
                      <a:xfrm>
                        <a:off x="0" y="0"/>
                        <a:ext cx="4712335" cy="0"/>
                      </a:xfrm>
                      <a:prstGeom prst="straightConnector1">
                        <a:avLst/>
                      </a:prstGeom>
                      <a:ln w="12700">
                        <a:solidFill/>
                      </a:ln>
                    </wps:spPr>
                    <wps:bodyPr/>
                  </wps:wsp>
                </a:graphicData>
              </a:graphic>
            </wp:anchor>
          </w:drawing>
        </mc:Choice>
        <mc:Fallback>
          <w:pict>
            <v:shape o:spt="32" o:oned="true" path="m,l21600,21600e" style="position:absolute;margin-left:22.949999999999999pt;margin-top:32.399999999999999pt;width:371.05000000000001pt;height:0;z-index:-251658240;mso-position-horizontal-relative:page;mso-position-vertical-relative:page">
              <v:stroke weight="1.pt"/>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A72D52"/>
</w:hdr>
</file>

<file path=word/header4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81056" behindDoc="1" locked="0" layoutInCell="1" allowOverlap="1">
              <wp:simplePos x="0" y="0"/>
              <wp:positionH relativeFrom="page">
                <wp:posOffset>1647825</wp:posOffset>
              </wp:positionH>
              <wp:positionV relativeFrom="page">
                <wp:posOffset>233680</wp:posOffset>
              </wp:positionV>
              <wp:extent cx="2030095" cy="133985"/>
              <wp:effectExtent l="0" t="0" r="0" b="0"/>
              <wp:wrapNone/>
              <wp:docPr id="166" name="Shape 166"/>
              <wp:cNvGraphicFramePr/>
              <a:graphic xmlns:a="http://schemas.openxmlformats.org/drawingml/2006/main">
                <a:graphicData uri="http://schemas.microsoft.com/office/word/2010/wordprocessingShape">
                  <wps:wsp>
                    <wps:cNvSpPr txBox="1"/>
                    <wps:spPr>
                      <a:xfrm>
                        <a:off x="0" y="0"/>
                        <a:ext cx="2030095" cy="133985"/>
                      </a:xfrm>
                      <a:prstGeom prst="rect">
                        <a:avLst/>
                      </a:prstGeom>
                      <a:noFill/>
                    </wps:spPr>
                    <wps:txbx>
                      <w:txbxContent>
                        <w:p w:rsidR="00A72D52" w:rsidRDefault="00EC6983">
                          <w:pPr>
                            <w:pStyle w:val="Headerorfooter0"/>
                          </w:pPr>
                          <w:r>
                            <w:t>Khung phần loại Thập phân Dewey</w:t>
                          </w:r>
                        </w:p>
                      </w:txbxContent>
                    </wps:txbx>
                    <wps:bodyPr wrap="none" lIns="0" tIns="0" rIns="0" bIns="0">
                      <a:spAutoFit/>
                    </wps:bodyPr>
                  </wps:wsp>
                </a:graphicData>
              </a:graphic>
            </wp:anchor>
          </w:drawing>
        </mc:Choice>
        <mc:Fallback>
          <w:pict>
            <v:shape id="_x0000_s1192" type="#_x0000_t202" style="position:absolute;margin-left:129.75pt;margin-top:18.400000000000002pt;width:159.84999999999999pt;height:10.550000000000001pt;z-index:-18874392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Khung phần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291200" behindDoc="1" locked="0" layoutInCell="1" allowOverlap="1">
              <wp:simplePos x="0" y="0"/>
              <wp:positionH relativeFrom="page">
                <wp:posOffset>300355</wp:posOffset>
              </wp:positionH>
              <wp:positionV relativeFrom="page">
                <wp:posOffset>381000</wp:posOffset>
              </wp:positionV>
              <wp:extent cx="4709160" cy="0"/>
              <wp:effectExtent l="0" t="0" r="0" b="0"/>
              <wp:wrapNone/>
              <wp:docPr id="168" name="Shape 168"/>
              <wp:cNvGraphicFramePr/>
              <a:graphic xmlns:a="http://schemas.openxmlformats.org/drawingml/2006/main">
                <a:graphicData uri="http://schemas.microsoft.com/office/word/2010/wordprocessingShape">
                  <wps:wsp>
                    <wps:cNvCnPr/>
                    <wps:spPr>
                      <a:xfrm>
                        <a:off x="0" y="0"/>
                        <a:ext cx="4709160" cy="0"/>
                      </a:xfrm>
                      <a:prstGeom prst="straightConnector1">
                        <a:avLst/>
                      </a:prstGeom>
                      <a:ln w="12700">
                        <a:solidFill/>
                      </a:ln>
                    </wps:spPr>
                    <wps:bodyPr/>
                  </wps:wsp>
                </a:graphicData>
              </a:graphic>
            </wp:anchor>
          </w:drawing>
        </mc:Choice>
        <mc:Fallback>
          <w:pict>
            <v:shape o:spt="32" o:oned="true" path="m,l21600,21600e" style="position:absolute;margin-left:23.650000000000002pt;margin-top:30.pt;width:370.80000000000001pt;height:0;z-index:-251658240;mso-position-horizontal-relative:page;mso-position-vertical-relative:page">
              <v:stroke weight="1.pt"/>
            </v:shape>
          </w:pict>
        </mc:Fallback>
      </mc:AlternateContent>
    </w:r>
  </w:p>
</w:hdr>
</file>

<file path=word/header4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85152" behindDoc="1" locked="0" layoutInCell="1" allowOverlap="1">
              <wp:simplePos x="0" y="0"/>
              <wp:positionH relativeFrom="page">
                <wp:posOffset>727075</wp:posOffset>
              </wp:positionH>
              <wp:positionV relativeFrom="page">
                <wp:posOffset>187960</wp:posOffset>
              </wp:positionV>
              <wp:extent cx="4273550" cy="179705"/>
              <wp:effectExtent l="0" t="0" r="0" b="0"/>
              <wp:wrapNone/>
              <wp:docPr id="176" name="Shape 176"/>
              <wp:cNvGraphicFramePr/>
              <a:graphic xmlns:a="http://schemas.openxmlformats.org/drawingml/2006/main">
                <a:graphicData uri="http://schemas.microsoft.com/office/word/2010/wordprocessingShape">
                  <wps:wsp>
                    <wps:cNvSpPr txBox="1"/>
                    <wps:spPr>
                      <a:xfrm>
                        <a:off x="0" y="0"/>
                        <a:ext cx="4273550" cy="179705"/>
                      </a:xfrm>
                      <a:prstGeom prst="rect">
                        <a:avLst/>
                      </a:prstGeom>
                      <a:noFill/>
                    </wps:spPr>
                    <wps:txbx>
                      <w:txbxContent>
                        <w:p w:rsidR="00A72D52" w:rsidRDefault="00EC6983">
                          <w:pPr>
                            <w:pStyle w:val="Headerorfooter0"/>
                            <w:tabs>
                              <w:tab w:val="right" w:pos="3634"/>
                              <w:tab w:val="right" w:pos="6730"/>
                            </w:tabs>
                          </w:pPr>
                          <w:r>
                            <w:tab/>
                          </w:r>
                          <w:r>
                            <w:rPr>
                              <w:u w:val="single"/>
                            </w:rPr>
                            <w:t>Phần mở đầu</w:t>
                          </w:r>
                          <w:r>
                            <w:tab/>
                          </w:r>
                        </w:p>
                      </w:txbxContent>
                    </wps:txbx>
                    <wps:bodyPr lIns="0" tIns="0" rIns="0" bIns="0">
                      <a:spAutoFit/>
                    </wps:bodyPr>
                  </wps:wsp>
                </a:graphicData>
              </a:graphic>
            </wp:anchor>
          </w:drawing>
        </mc:Choice>
        <mc:Fallback>
          <w:pict>
            <v:shape id="_x0000_s1202" type="#_x0000_t202" style="position:absolute;margin-left:57.25pt;margin-top:14.800000000000001pt;width:336.5pt;height:14.15pt;z-index:-18874391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3634" w:val="right"/>
                        <w:tab w:pos="6730" w:val="right"/>
                      </w:tabs>
                      <w:bidi w:val="0"/>
                      <w:spacing w:before="0" w:after="0" w:line="240" w:lineRule="auto"/>
                      <w:ind w:left="0" w:right="0" w:firstLine="0"/>
                      <w:jc w:val="left"/>
                    </w:pPr>
                    <w:r>
                      <w:rPr>
                        <w:color w:val="000000"/>
                        <w:spacing w:val="0"/>
                        <w:w w:val="100"/>
                        <w:position w:val="0"/>
                      </w:rPr>
                      <w:tab/>
                    </w:r>
                    <w:r>
                      <w:rPr>
                        <w:color w:val="000000"/>
                        <w:spacing w:val="0"/>
                        <w:w w:val="100"/>
                        <w:position w:val="0"/>
                        <w:u w:val="single"/>
                      </w:rPr>
                      <w:t>Phần mở đầu</w:t>
                    </w:r>
                    <w:r>
                      <w:rPr>
                        <w:color w:val="000000"/>
                        <w:spacing w:val="0"/>
                        <w:w w:val="100"/>
                        <w:position w:val="0"/>
                      </w:rPr>
                      <w:tab/>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292224" behindDoc="1" locked="0" layoutInCell="1" allowOverlap="1">
              <wp:simplePos x="0" y="0"/>
              <wp:positionH relativeFrom="page">
                <wp:posOffset>297180</wp:posOffset>
              </wp:positionH>
              <wp:positionV relativeFrom="page">
                <wp:posOffset>363220</wp:posOffset>
              </wp:positionV>
              <wp:extent cx="4705985" cy="0"/>
              <wp:effectExtent l="0" t="0" r="0" b="0"/>
              <wp:wrapNone/>
              <wp:docPr id="178" name="Shape 178"/>
              <wp:cNvGraphicFramePr/>
              <a:graphic xmlns:a="http://schemas.openxmlformats.org/drawingml/2006/main">
                <a:graphicData uri="http://schemas.microsoft.com/office/word/2010/wordprocessingShape">
                  <wps:wsp>
                    <wps:cNvCnPr/>
                    <wps:spPr>
                      <a:xfrm>
                        <a:off x="0" y="0"/>
                        <a:ext cx="4705985" cy="0"/>
                      </a:xfrm>
                      <a:prstGeom prst="straightConnector1">
                        <a:avLst/>
                      </a:prstGeom>
                      <a:ln w="12700">
                        <a:solidFill/>
                      </a:ln>
                    </wps:spPr>
                    <wps:bodyPr/>
                  </wps:wsp>
                </a:graphicData>
              </a:graphic>
            </wp:anchor>
          </w:drawing>
        </mc:Choice>
        <mc:Fallback>
          <w:pict>
            <v:shape o:spt="32" o:oned="true" path="m,l21600,21600e" style="position:absolute;margin-left:23.400000000000002pt;margin-top:28.600000000000001pt;width:370.55000000000001pt;height:0;z-index:-251658240;mso-position-horizontal-relative:page;mso-position-vertical-relative:page">
              <v:stroke weight="1.pt"/>
            </v:shape>
          </w:pict>
        </mc:Fallback>
      </mc:AlternateContent>
    </w:r>
  </w:p>
</w:hdr>
</file>

<file path=word/header4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83104" behindDoc="1" locked="0" layoutInCell="1" allowOverlap="1">
              <wp:simplePos x="0" y="0"/>
              <wp:positionH relativeFrom="page">
                <wp:posOffset>727075</wp:posOffset>
              </wp:positionH>
              <wp:positionV relativeFrom="page">
                <wp:posOffset>187960</wp:posOffset>
              </wp:positionV>
              <wp:extent cx="4273550" cy="179705"/>
              <wp:effectExtent l="0" t="0" r="0" b="0"/>
              <wp:wrapNone/>
              <wp:docPr id="171" name="Shape 171"/>
              <wp:cNvGraphicFramePr/>
              <a:graphic xmlns:a="http://schemas.openxmlformats.org/drawingml/2006/main">
                <a:graphicData uri="http://schemas.microsoft.com/office/word/2010/wordprocessingShape">
                  <wps:wsp>
                    <wps:cNvSpPr txBox="1"/>
                    <wps:spPr>
                      <a:xfrm>
                        <a:off x="0" y="0"/>
                        <a:ext cx="4273550" cy="179705"/>
                      </a:xfrm>
                      <a:prstGeom prst="rect">
                        <a:avLst/>
                      </a:prstGeom>
                      <a:noFill/>
                    </wps:spPr>
                    <wps:txbx>
                      <w:txbxContent>
                        <w:p w:rsidR="00A72D52" w:rsidRDefault="00EC6983">
                          <w:pPr>
                            <w:pStyle w:val="Headerorfooter0"/>
                            <w:tabs>
                              <w:tab w:val="right" w:pos="3634"/>
                              <w:tab w:val="right" w:pos="6730"/>
                            </w:tabs>
                          </w:pPr>
                          <w:r>
                            <w:tab/>
                          </w:r>
                          <w:r>
                            <w:rPr>
                              <w:u w:val="single"/>
                            </w:rPr>
                            <w:t>Phần mở đầu</w:t>
                          </w:r>
                          <w:r>
                            <w:tab/>
                          </w:r>
                        </w:p>
                      </w:txbxContent>
                    </wps:txbx>
                    <wps:bodyPr lIns="0" tIns="0" rIns="0" bIns="0">
                      <a:spAutoFit/>
                    </wps:bodyPr>
                  </wps:wsp>
                </a:graphicData>
              </a:graphic>
            </wp:anchor>
          </w:drawing>
        </mc:Choice>
        <mc:Fallback>
          <w:pict>
            <v:shape id="_x0000_s1197" type="#_x0000_t202" style="position:absolute;margin-left:57.25pt;margin-top:14.800000000000001pt;width:336.5pt;height:14.15pt;z-index:-18874392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3634" w:val="right"/>
                        <w:tab w:pos="6730" w:val="right"/>
                      </w:tabs>
                      <w:bidi w:val="0"/>
                      <w:spacing w:before="0" w:after="0" w:line="240" w:lineRule="auto"/>
                      <w:ind w:left="0" w:right="0" w:firstLine="0"/>
                      <w:jc w:val="left"/>
                    </w:pPr>
                    <w:r>
                      <w:rPr>
                        <w:color w:val="000000"/>
                        <w:spacing w:val="0"/>
                        <w:w w:val="100"/>
                        <w:position w:val="0"/>
                      </w:rPr>
                      <w:tab/>
                    </w:r>
                    <w:r>
                      <w:rPr>
                        <w:color w:val="000000"/>
                        <w:spacing w:val="0"/>
                        <w:w w:val="100"/>
                        <w:position w:val="0"/>
                        <w:u w:val="single"/>
                      </w:rPr>
                      <w:t>Phần mở đầu</w:t>
                    </w:r>
                    <w:r>
                      <w:rPr>
                        <w:color w:val="000000"/>
                        <w:spacing w:val="0"/>
                        <w:w w:val="100"/>
                        <w:position w:val="0"/>
                      </w:rPr>
                      <w:tab/>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293248" behindDoc="1" locked="0" layoutInCell="1" allowOverlap="1">
              <wp:simplePos x="0" y="0"/>
              <wp:positionH relativeFrom="page">
                <wp:posOffset>297180</wp:posOffset>
              </wp:positionH>
              <wp:positionV relativeFrom="page">
                <wp:posOffset>363220</wp:posOffset>
              </wp:positionV>
              <wp:extent cx="4705985" cy="0"/>
              <wp:effectExtent l="0" t="0" r="0" b="0"/>
              <wp:wrapNone/>
              <wp:docPr id="173" name="Shape 173"/>
              <wp:cNvGraphicFramePr/>
              <a:graphic xmlns:a="http://schemas.openxmlformats.org/drawingml/2006/main">
                <a:graphicData uri="http://schemas.microsoft.com/office/word/2010/wordprocessingShape">
                  <wps:wsp>
                    <wps:cNvCnPr/>
                    <wps:spPr>
                      <a:xfrm>
                        <a:off x="0" y="0"/>
                        <a:ext cx="4705985" cy="0"/>
                      </a:xfrm>
                      <a:prstGeom prst="straightConnector1">
                        <a:avLst/>
                      </a:prstGeom>
                      <a:ln w="12700">
                        <a:solidFill/>
                      </a:ln>
                    </wps:spPr>
                    <wps:bodyPr/>
                  </wps:wsp>
                </a:graphicData>
              </a:graphic>
            </wp:anchor>
          </w:drawing>
        </mc:Choice>
        <mc:Fallback>
          <w:pict>
            <v:shape o:spt="32" o:oned="true" path="m,l21600,21600e" style="position:absolute;margin-left:23.400000000000002pt;margin-top:28.600000000000001pt;width:370.55000000000001pt;height:0;z-index:-251658240;mso-position-horizontal-relative:page;mso-position-vertical-relative:page">
              <v:stroke weight="1.pt"/>
            </v:shape>
          </w:pict>
        </mc:Fallback>
      </mc:AlternateContent>
    </w:r>
  </w:p>
</w:hdr>
</file>

<file path=word/header4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87200" behindDoc="1" locked="0" layoutInCell="1" allowOverlap="1">
              <wp:simplePos x="0" y="0"/>
              <wp:positionH relativeFrom="page">
                <wp:posOffset>1647825</wp:posOffset>
              </wp:positionH>
              <wp:positionV relativeFrom="page">
                <wp:posOffset>233680</wp:posOffset>
              </wp:positionV>
              <wp:extent cx="2023745" cy="133985"/>
              <wp:effectExtent l="0" t="0" r="0" b="0"/>
              <wp:wrapNone/>
              <wp:docPr id="181" name="Shape 181"/>
              <wp:cNvGraphicFramePr/>
              <a:graphic xmlns:a="http://schemas.openxmlformats.org/drawingml/2006/main">
                <a:graphicData uri="http://schemas.microsoft.com/office/word/2010/wordprocessingShape">
                  <wps:wsp>
                    <wps:cNvSpPr txBox="1"/>
                    <wps:spPr>
                      <a:xfrm>
                        <a:off x="0" y="0"/>
                        <a:ext cx="2023745" cy="133985"/>
                      </a:xfrm>
                      <a:prstGeom prst="rect">
                        <a:avLst/>
                      </a:prstGeom>
                      <a:noFill/>
                    </wps:spPr>
                    <wps:txbx>
                      <w:txbxContent>
                        <w:p w:rsidR="00A72D52" w:rsidRDefault="00EC6983">
                          <w:pPr>
                            <w:pStyle w:val="Headerorfooter0"/>
                          </w:pPr>
                          <w:r>
                            <w:t>Khung phân loại Thập phân Dewey</w:t>
                          </w:r>
                        </w:p>
                      </w:txbxContent>
                    </wps:txbx>
                    <wps:bodyPr wrap="none" lIns="0" tIns="0" rIns="0" bIns="0">
                      <a:spAutoFit/>
                    </wps:bodyPr>
                  </wps:wsp>
                </a:graphicData>
              </a:graphic>
            </wp:anchor>
          </w:drawing>
        </mc:Choice>
        <mc:Fallback>
          <w:pict>
            <v:shape id="_x0000_s1207" type="#_x0000_t202" style="position:absolute;margin-left:129.75pt;margin-top:18.400000000000002pt;width:159.34999999999999pt;height:10.550000000000001pt;z-index:-18874391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294272" behindDoc="1" locked="0" layoutInCell="1" allowOverlap="1">
              <wp:simplePos x="0" y="0"/>
              <wp:positionH relativeFrom="page">
                <wp:posOffset>297180</wp:posOffset>
              </wp:positionH>
              <wp:positionV relativeFrom="page">
                <wp:posOffset>381000</wp:posOffset>
              </wp:positionV>
              <wp:extent cx="4705985" cy="0"/>
              <wp:effectExtent l="0" t="0" r="0" b="0"/>
              <wp:wrapNone/>
              <wp:docPr id="183" name="Shape 183"/>
              <wp:cNvGraphicFramePr/>
              <a:graphic xmlns:a="http://schemas.openxmlformats.org/drawingml/2006/main">
                <a:graphicData uri="http://schemas.microsoft.com/office/word/2010/wordprocessingShape">
                  <wps:wsp>
                    <wps:cNvCnPr/>
                    <wps:spPr>
                      <a:xfrm>
                        <a:off x="0" y="0"/>
                        <a:ext cx="4705985" cy="0"/>
                      </a:xfrm>
                      <a:prstGeom prst="straightConnector1">
                        <a:avLst/>
                      </a:prstGeom>
                      <a:ln w="12700">
                        <a:solidFill/>
                      </a:ln>
                    </wps:spPr>
                    <wps:bodyPr/>
                  </wps:wsp>
                </a:graphicData>
              </a:graphic>
            </wp:anchor>
          </w:drawing>
        </mc:Choice>
        <mc:Fallback>
          <w:pict>
            <v:shape o:spt="32" o:oned="true" path="m,l21600,21600e" style="position:absolute;margin-left:23.400000000000002pt;margin-top:30.pt;width:370.55000000000001pt;height:0;z-index:-251658240;mso-position-horizontal-relative:page;mso-position-vertical-relative:page">
              <v:stroke weight="1.pt"/>
            </v:shape>
          </w:pict>
        </mc:Fallback>
      </mc:AlternateContent>
    </w:r>
  </w:p>
</w:hdr>
</file>

<file path=word/header4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91296" behindDoc="1" locked="0" layoutInCell="1" allowOverlap="1">
              <wp:simplePos x="0" y="0"/>
              <wp:positionH relativeFrom="page">
                <wp:posOffset>2284730</wp:posOffset>
              </wp:positionH>
              <wp:positionV relativeFrom="page">
                <wp:posOffset>236220</wp:posOffset>
              </wp:positionV>
              <wp:extent cx="746760" cy="128270"/>
              <wp:effectExtent l="0" t="0" r="0" b="0"/>
              <wp:wrapNone/>
              <wp:docPr id="191" name="Shape 191"/>
              <wp:cNvGraphicFramePr/>
              <a:graphic xmlns:a="http://schemas.openxmlformats.org/drawingml/2006/main">
                <a:graphicData uri="http://schemas.microsoft.com/office/word/2010/wordprocessingShape">
                  <wps:wsp>
                    <wps:cNvSpPr txBox="1"/>
                    <wps:spPr>
                      <a:xfrm>
                        <a:off x="0" y="0"/>
                        <a:ext cx="746760" cy="128270"/>
                      </a:xfrm>
                      <a:prstGeom prst="rect">
                        <a:avLst/>
                      </a:prstGeom>
                      <a:noFill/>
                    </wps:spPr>
                    <wps:txbx>
                      <w:txbxContent>
                        <w:p w:rsidR="00A72D52" w:rsidRDefault="00EC6983">
                          <w:pPr>
                            <w:pStyle w:val="Headerorfooter0"/>
                          </w:pPr>
                          <w:r>
                            <w:t>Phần mở đầu</w:t>
                          </w:r>
                        </w:p>
                      </w:txbxContent>
                    </wps:txbx>
                    <wps:bodyPr wrap="none" lIns="0" tIns="0" rIns="0" bIns="0">
                      <a:spAutoFit/>
                    </wps:bodyPr>
                  </wps:wsp>
                </a:graphicData>
              </a:graphic>
            </wp:anchor>
          </w:drawing>
        </mc:Choice>
        <mc:Fallback>
          <w:pict>
            <v:shape id="_x0000_s1217" type="#_x0000_t202" style="position:absolute;margin-left:179.90000000000001pt;margin-top:18.600000000000001pt;width:58.800000000000004pt;height:10.1pt;z-index:-18874390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Phần mở đầu</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295296" behindDoc="1" locked="0" layoutInCell="1" allowOverlap="1">
              <wp:simplePos x="0" y="0"/>
              <wp:positionH relativeFrom="page">
                <wp:posOffset>297180</wp:posOffset>
              </wp:positionH>
              <wp:positionV relativeFrom="page">
                <wp:posOffset>408305</wp:posOffset>
              </wp:positionV>
              <wp:extent cx="4709160" cy="0"/>
              <wp:effectExtent l="0" t="0" r="0" b="0"/>
              <wp:wrapNone/>
              <wp:docPr id="193" name="Shape 193"/>
              <wp:cNvGraphicFramePr/>
              <a:graphic xmlns:a="http://schemas.openxmlformats.org/drawingml/2006/main">
                <a:graphicData uri="http://schemas.microsoft.com/office/word/2010/wordprocessingShape">
                  <wps:wsp>
                    <wps:cNvCnPr/>
                    <wps:spPr>
                      <a:xfrm>
                        <a:off x="0" y="0"/>
                        <a:ext cx="4709160" cy="0"/>
                      </a:xfrm>
                      <a:prstGeom prst="straightConnector1">
                        <a:avLst/>
                      </a:prstGeom>
                      <a:ln w="12700">
                        <a:solidFill/>
                      </a:ln>
                    </wps:spPr>
                    <wps:bodyPr/>
                  </wps:wsp>
                </a:graphicData>
              </a:graphic>
            </wp:anchor>
          </w:drawing>
        </mc:Choice>
        <mc:Fallback>
          <w:pict>
            <v:shape o:spt="32" o:oned="true" path="m,l21600,21600e" style="position:absolute;margin-left:23.400000000000002pt;margin-top:32.149999999999999pt;width:370.80000000000001pt;height:0;z-index:-251658240;mso-position-horizontal-relative:page;mso-position-vertical-relative:page">
              <v:stroke weight="1.pt"/>
            </v:shape>
          </w:pict>
        </mc:Fallback>
      </mc:AlternateContent>
    </w:r>
  </w:p>
</w:hdr>
</file>

<file path=word/header4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89248" behindDoc="1" locked="0" layoutInCell="1" allowOverlap="1">
              <wp:simplePos x="0" y="0"/>
              <wp:positionH relativeFrom="page">
                <wp:posOffset>2284730</wp:posOffset>
              </wp:positionH>
              <wp:positionV relativeFrom="page">
                <wp:posOffset>236220</wp:posOffset>
              </wp:positionV>
              <wp:extent cx="746760" cy="128270"/>
              <wp:effectExtent l="0" t="0" r="0" b="0"/>
              <wp:wrapNone/>
              <wp:docPr id="186" name="Shape 186"/>
              <wp:cNvGraphicFramePr/>
              <a:graphic xmlns:a="http://schemas.openxmlformats.org/drawingml/2006/main">
                <a:graphicData uri="http://schemas.microsoft.com/office/word/2010/wordprocessingShape">
                  <wps:wsp>
                    <wps:cNvSpPr txBox="1"/>
                    <wps:spPr>
                      <a:xfrm>
                        <a:off x="0" y="0"/>
                        <a:ext cx="746760" cy="128270"/>
                      </a:xfrm>
                      <a:prstGeom prst="rect">
                        <a:avLst/>
                      </a:prstGeom>
                      <a:noFill/>
                    </wps:spPr>
                    <wps:txbx>
                      <w:txbxContent>
                        <w:p w:rsidR="00A72D52" w:rsidRDefault="00EC6983">
                          <w:pPr>
                            <w:pStyle w:val="Headerorfooter0"/>
                          </w:pPr>
                          <w:r>
                            <w:t>Phần mở đầu</w:t>
                          </w:r>
                        </w:p>
                      </w:txbxContent>
                    </wps:txbx>
                    <wps:bodyPr wrap="none" lIns="0" tIns="0" rIns="0" bIns="0">
                      <a:spAutoFit/>
                    </wps:bodyPr>
                  </wps:wsp>
                </a:graphicData>
              </a:graphic>
            </wp:anchor>
          </w:drawing>
        </mc:Choice>
        <mc:Fallback>
          <w:pict>
            <v:shape id="_x0000_s1212" type="#_x0000_t202" style="position:absolute;margin-left:179.90000000000001pt;margin-top:18.600000000000001pt;width:58.800000000000004pt;height:10.1pt;z-index:-18874391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Phần mở đầu</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296320" behindDoc="1" locked="0" layoutInCell="1" allowOverlap="1">
              <wp:simplePos x="0" y="0"/>
              <wp:positionH relativeFrom="page">
                <wp:posOffset>297180</wp:posOffset>
              </wp:positionH>
              <wp:positionV relativeFrom="page">
                <wp:posOffset>408305</wp:posOffset>
              </wp:positionV>
              <wp:extent cx="4709160" cy="0"/>
              <wp:effectExtent l="0" t="0" r="0" b="0"/>
              <wp:wrapNone/>
              <wp:docPr id="188" name="Shape 188"/>
              <wp:cNvGraphicFramePr/>
              <a:graphic xmlns:a="http://schemas.openxmlformats.org/drawingml/2006/main">
                <a:graphicData uri="http://schemas.microsoft.com/office/word/2010/wordprocessingShape">
                  <wps:wsp>
                    <wps:cNvCnPr/>
                    <wps:spPr>
                      <a:xfrm>
                        <a:off x="0" y="0"/>
                        <a:ext cx="4709160" cy="0"/>
                      </a:xfrm>
                      <a:prstGeom prst="straightConnector1">
                        <a:avLst/>
                      </a:prstGeom>
                      <a:ln w="12700">
                        <a:solidFill/>
                      </a:ln>
                    </wps:spPr>
                    <wps:bodyPr/>
                  </wps:wsp>
                </a:graphicData>
              </a:graphic>
            </wp:anchor>
          </w:drawing>
        </mc:Choice>
        <mc:Fallback>
          <w:pict>
            <v:shape o:spt="32" o:oned="true" path="m,l21600,21600e" style="position:absolute;margin-left:23.400000000000002pt;margin-top:32.149999999999999pt;width:370.80000000000001pt;height:0;z-index:-251658240;mso-position-horizontal-relative:page;mso-position-vertical-relative:page">
              <v:stroke weight="1.pt"/>
            </v:shape>
          </w:pict>
        </mc:Fallback>
      </mc:AlternateContent>
    </w:r>
  </w:p>
</w:hdr>
</file>

<file path=word/header4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93344" behindDoc="1" locked="0" layoutInCell="1" allowOverlap="1">
              <wp:simplePos x="0" y="0"/>
              <wp:positionH relativeFrom="page">
                <wp:posOffset>1647825</wp:posOffset>
              </wp:positionH>
              <wp:positionV relativeFrom="page">
                <wp:posOffset>233680</wp:posOffset>
              </wp:positionV>
              <wp:extent cx="2026920" cy="133985"/>
              <wp:effectExtent l="0" t="0" r="0" b="0"/>
              <wp:wrapNone/>
              <wp:docPr id="196" name="Shape 196"/>
              <wp:cNvGraphicFramePr/>
              <a:graphic xmlns:a="http://schemas.openxmlformats.org/drawingml/2006/main">
                <a:graphicData uri="http://schemas.microsoft.com/office/word/2010/wordprocessingShape">
                  <wps:wsp>
                    <wps:cNvSpPr txBox="1"/>
                    <wps:spPr>
                      <a:xfrm>
                        <a:off x="0" y="0"/>
                        <a:ext cx="2026920" cy="133985"/>
                      </a:xfrm>
                      <a:prstGeom prst="rect">
                        <a:avLst/>
                      </a:prstGeom>
                      <a:noFill/>
                    </wps:spPr>
                    <wps:txbx>
                      <w:txbxContent>
                        <w:p w:rsidR="00A72D52" w:rsidRDefault="00EC6983">
                          <w:pPr>
                            <w:pStyle w:val="Headerorfooter0"/>
                          </w:pPr>
                          <w:r>
                            <w:t>Khung phân loại Thập phân Dewey</w:t>
                          </w:r>
                        </w:p>
                      </w:txbxContent>
                    </wps:txbx>
                    <wps:bodyPr wrap="none" lIns="0" tIns="0" rIns="0" bIns="0">
                      <a:spAutoFit/>
                    </wps:bodyPr>
                  </wps:wsp>
                </a:graphicData>
              </a:graphic>
            </wp:anchor>
          </w:drawing>
        </mc:Choice>
        <mc:Fallback>
          <w:pict>
            <v:shape id="_x0000_s1222" type="#_x0000_t202" style="position:absolute;margin-left:129.75pt;margin-top:18.400000000000002pt;width:159.59999999999999pt;height:10.550000000000001pt;z-index:-18874390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297344" behindDoc="1" locked="0" layoutInCell="1" allowOverlap="1">
              <wp:simplePos x="0" y="0"/>
              <wp:positionH relativeFrom="page">
                <wp:posOffset>294640</wp:posOffset>
              </wp:positionH>
              <wp:positionV relativeFrom="page">
                <wp:posOffset>381000</wp:posOffset>
              </wp:positionV>
              <wp:extent cx="4712335" cy="0"/>
              <wp:effectExtent l="0" t="0" r="0" b="0"/>
              <wp:wrapNone/>
              <wp:docPr id="198" name="Shape 198"/>
              <wp:cNvGraphicFramePr/>
              <a:graphic xmlns:a="http://schemas.openxmlformats.org/drawingml/2006/main">
                <a:graphicData uri="http://schemas.microsoft.com/office/word/2010/wordprocessingShape">
                  <wps:wsp>
                    <wps:cNvCnPr/>
                    <wps:spPr>
                      <a:xfrm>
                        <a:off x="0" y="0"/>
                        <a:ext cx="4712335" cy="0"/>
                      </a:xfrm>
                      <a:prstGeom prst="straightConnector1">
                        <a:avLst/>
                      </a:prstGeom>
                      <a:ln w="12700">
                        <a:solidFill/>
                      </a:ln>
                    </wps:spPr>
                    <wps:bodyPr/>
                  </wps:wsp>
                </a:graphicData>
              </a:graphic>
            </wp:anchor>
          </w:drawing>
        </mc:Choice>
        <mc:Fallback>
          <w:pict>
            <v:shape o:spt="32" o:oned="true" path="m,l21600,21600e" style="position:absolute;margin-left:23.199999999999999pt;margin-top:30.pt;width:371.05000000000001pt;height:0;z-index:-251658240;mso-position-horizontal-relative:page;mso-position-vertical-relative:page">
              <v:stroke weight="1.pt"/>
            </v:shape>
          </w:pict>
        </mc:Fallback>
      </mc:AlternateContent>
    </w:r>
  </w:p>
</w:hdr>
</file>

<file path=word/header4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97440" behindDoc="1" locked="0" layoutInCell="1" allowOverlap="1">
              <wp:simplePos x="0" y="0"/>
              <wp:positionH relativeFrom="page">
                <wp:posOffset>2281555</wp:posOffset>
              </wp:positionH>
              <wp:positionV relativeFrom="page">
                <wp:posOffset>229870</wp:posOffset>
              </wp:positionV>
              <wp:extent cx="749935" cy="133985"/>
              <wp:effectExtent l="0" t="0" r="0" b="0"/>
              <wp:wrapNone/>
              <wp:docPr id="206" name="Shape 206"/>
              <wp:cNvGraphicFramePr/>
              <a:graphic xmlns:a="http://schemas.openxmlformats.org/drawingml/2006/main">
                <a:graphicData uri="http://schemas.microsoft.com/office/word/2010/wordprocessingShape">
                  <wps:wsp>
                    <wps:cNvSpPr txBox="1"/>
                    <wps:spPr>
                      <a:xfrm>
                        <a:off x="0" y="0"/>
                        <a:ext cx="749935" cy="133985"/>
                      </a:xfrm>
                      <a:prstGeom prst="rect">
                        <a:avLst/>
                      </a:prstGeom>
                      <a:noFill/>
                    </wps:spPr>
                    <wps:txbx>
                      <w:txbxContent>
                        <w:p w:rsidR="00A72D52" w:rsidRDefault="00EC6983">
                          <w:pPr>
                            <w:pStyle w:val="Headerorfooter0"/>
                          </w:pPr>
                          <w:r>
                            <w:t>Phẩn mở đẩu</w:t>
                          </w:r>
                        </w:p>
                      </w:txbxContent>
                    </wps:txbx>
                    <wps:bodyPr wrap="none" lIns="0" tIns="0" rIns="0" bIns="0">
                      <a:spAutoFit/>
                    </wps:bodyPr>
                  </wps:wsp>
                </a:graphicData>
              </a:graphic>
            </wp:anchor>
          </w:drawing>
        </mc:Choice>
        <mc:Fallback>
          <w:pict>
            <v:shape id="_x0000_s1232" type="#_x0000_t202" style="position:absolute;margin-left:179.65000000000001pt;margin-top:18.100000000000001pt;width:59.050000000000004pt;height:10.550000000000001pt;z-index:-18874389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Phẩn mở đẩu</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298368" behindDoc="1" locked="0" layoutInCell="1" allowOverlap="1">
              <wp:simplePos x="0" y="0"/>
              <wp:positionH relativeFrom="page">
                <wp:posOffset>297180</wp:posOffset>
              </wp:positionH>
              <wp:positionV relativeFrom="page">
                <wp:posOffset>405130</wp:posOffset>
              </wp:positionV>
              <wp:extent cx="4709160" cy="0"/>
              <wp:effectExtent l="0" t="0" r="0" b="0"/>
              <wp:wrapNone/>
              <wp:docPr id="208" name="Shape 208"/>
              <wp:cNvGraphicFramePr/>
              <a:graphic xmlns:a="http://schemas.openxmlformats.org/drawingml/2006/main">
                <a:graphicData uri="http://schemas.microsoft.com/office/word/2010/wordprocessingShape">
                  <wps:wsp>
                    <wps:cNvCnPr/>
                    <wps:spPr>
                      <a:xfrm>
                        <a:off x="0" y="0"/>
                        <a:ext cx="4709160" cy="0"/>
                      </a:xfrm>
                      <a:prstGeom prst="straightConnector1">
                        <a:avLst/>
                      </a:prstGeom>
                      <a:ln w="12700">
                        <a:solidFill/>
                      </a:ln>
                    </wps:spPr>
                    <wps:bodyPr/>
                  </wps:wsp>
                </a:graphicData>
              </a:graphic>
            </wp:anchor>
          </w:drawing>
        </mc:Choice>
        <mc:Fallback>
          <w:pict>
            <v:shape o:spt="32" o:oned="true" path="m,l21600,21600e" style="position:absolute;margin-left:23.400000000000002pt;margin-top:31.900000000000002pt;width:370.80000000000001pt;height:0;z-index:-251658240;mso-position-horizontal-relative:page;mso-position-vertical-relative:page">
              <v:stroke weight="1.pt"/>
            </v:shape>
          </w:pict>
        </mc:Fallback>
      </mc:AlternateContent>
    </w:r>
  </w:p>
</w:hdr>
</file>

<file path=word/header4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95392" behindDoc="1" locked="0" layoutInCell="1" allowOverlap="1">
              <wp:simplePos x="0" y="0"/>
              <wp:positionH relativeFrom="page">
                <wp:posOffset>2281555</wp:posOffset>
              </wp:positionH>
              <wp:positionV relativeFrom="page">
                <wp:posOffset>229870</wp:posOffset>
              </wp:positionV>
              <wp:extent cx="749935" cy="133985"/>
              <wp:effectExtent l="0" t="0" r="0" b="0"/>
              <wp:wrapNone/>
              <wp:docPr id="201" name="Shape 201"/>
              <wp:cNvGraphicFramePr/>
              <a:graphic xmlns:a="http://schemas.openxmlformats.org/drawingml/2006/main">
                <a:graphicData uri="http://schemas.microsoft.com/office/word/2010/wordprocessingShape">
                  <wps:wsp>
                    <wps:cNvSpPr txBox="1"/>
                    <wps:spPr>
                      <a:xfrm>
                        <a:off x="0" y="0"/>
                        <a:ext cx="749935" cy="133985"/>
                      </a:xfrm>
                      <a:prstGeom prst="rect">
                        <a:avLst/>
                      </a:prstGeom>
                      <a:noFill/>
                    </wps:spPr>
                    <wps:txbx>
                      <w:txbxContent>
                        <w:p w:rsidR="00A72D52" w:rsidRDefault="00EC6983">
                          <w:pPr>
                            <w:pStyle w:val="Headerorfooter0"/>
                          </w:pPr>
                          <w:r>
                            <w:t>Phẩn mở đẩu</w:t>
                          </w:r>
                        </w:p>
                      </w:txbxContent>
                    </wps:txbx>
                    <wps:bodyPr wrap="none" lIns="0" tIns="0" rIns="0" bIns="0">
                      <a:spAutoFit/>
                    </wps:bodyPr>
                  </wps:wsp>
                </a:graphicData>
              </a:graphic>
            </wp:anchor>
          </w:drawing>
        </mc:Choice>
        <mc:Fallback>
          <w:pict>
            <v:shape id="_x0000_s1227" type="#_x0000_t202" style="position:absolute;margin-left:179.65000000000001pt;margin-top:18.100000000000001pt;width:59.050000000000004pt;height:10.550000000000001pt;z-index:-18874389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Phẩn mở đẩu</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299392" behindDoc="1" locked="0" layoutInCell="1" allowOverlap="1">
              <wp:simplePos x="0" y="0"/>
              <wp:positionH relativeFrom="page">
                <wp:posOffset>297180</wp:posOffset>
              </wp:positionH>
              <wp:positionV relativeFrom="page">
                <wp:posOffset>405130</wp:posOffset>
              </wp:positionV>
              <wp:extent cx="4709160" cy="0"/>
              <wp:effectExtent l="0" t="0" r="0" b="0"/>
              <wp:wrapNone/>
              <wp:docPr id="203" name="Shape 203"/>
              <wp:cNvGraphicFramePr/>
              <a:graphic xmlns:a="http://schemas.openxmlformats.org/drawingml/2006/main">
                <a:graphicData uri="http://schemas.microsoft.com/office/word/2010/wordprocessingShape">
                  <wps:wsp>
                    <wps:cNvCnPr/>
                    <wps:spPr>
                      <a:xfrm>
                        <a:off x="0" y="0"/>
                        <a:ext cx="4709160" cy="0"/>
                      </a:xfrm>
                      <a:prstGeom prst="straightConnector1">
                        <a:avLst/>
                      </a:prstGeom>
                      <a:ln w="12700">
                        <a:solidFill/>
                      </a:ln>
                    </wps:spPr>
                    <wps:bodyPr/>
                  </wps:wsp>
                </a:graphicData>
              </a:graphic>
            </wp:anchor>
          </w:drawing>
        </mc:Choice>
        <mc:Fallback>
          <w:pict>
            <v:shape o:spt="32" o:oned="true" path="m,l21600,21600e" style="position:absolute;margin-left:23.400000000000002pt;margin-top:31.900000000000002pt;width:370.80000000000001pt;height:0;z-index:-251658240;mso-position-horizontal-relative:page;mso-position-vertical-relative:page">
              <v:stroke weight="1.pt"/>
            </v:shape>
          </w:pict>
        </mc:Fallback>
      </mc:AlternateContent>
    </w:r>
  </w:p>
</w:hdr>
</file>

<file path=word/header4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99488" behindDoc="1" locked="0" layoutInCell="1" allowOverlap="1">
              <wp:simplePos x="0" y="0"/>
              <wp:positionH relativeFrom="page">
                <wp:posOffset>1655445</wp:posOffset>
              </wp:positionH>
              <wp:positionV relativeFrom="page">
                <wp:posOffset>233680</wp:posOffset>
              </wp:positionV>
              <wp:extent cx="2026920" cy="133985"/>
              <wp:effectExtent l="0" t="0" r="0" b="0"/>
              <wp:wrapNone/>
              <wp:docPr id="211" name="Shape 211"/>
              <wp:cNvGraphicFramePr/>
              <a:graphic xmlns:a="http://schemas.openxmlformats.org/drawingml/2006/main">
                <a:graphicData uri="http://schemas.microsoft.com/office/word/2010/wordprocessingShape">
                  <wps:wsp>
                    <wps:cNvSpPr txBox="1"/>
                    <wps:spPr>
                      <a:xfrm>
                        <a:off x="0" y="0"/>
                        <a:ext cx="2026920" cy="133985"/>
                      </a:xfrm>
                      <a:prstGeom prst="rect">
                        <a:avLst/>
                      </a:prstGeom>
                      <a:noFill/>
                    </wps:spPr>
                    <wps:txbx>
                      <w:txbxContent>
                        <w:p w:rsidR="00A72D52" w:rsidRDefault="00EC6983">
                          <w:pPr>
                            <w:pStyle w:val="Headerorfooter0"/>
                          </w:pPr>
                          <w:r>
                            <w:t>Khung phần loại Thập phân Dewey</w:t>
                          </w:r>
                        </w:p>
                      </w:txbxContent>
                    </wps:txbx>
                    <wps:bodyPr wrap="none" lIns="0" tIns="0" rIns="0" bIns="0">
                      <a:spAutoFit/>
                    </wps:bodyPr>
                  </wps:wsp>
                </a:graphicData>
              </a:graphic>
            </wp:anchor>
          </w:drawing>
        </mc:Choice>
        <mc:Fallback>
          <w:pict>
            <v:shape id="_x0000_s1237" type="#_x0000_t202" style="position:absolute;margin-left:130.34999999999999pt;margin-top:18.400000000000002pt;width:159.59999999999999pt;height:10.550000000000001pt;z-index:-18874389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Khung phần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00416" behindDoc="1" locked="0" layoutInCell="1" allowOverlap="1">
              <wp:simplePos x="0" y="0"/>
              <wp:positionH relativeFrom="page">
                <wp:posOffset>304800</wp:posOffset>
              </wp:positionH>
              <wp:positionV relativeFrom="page">
                <wp:posOffset>381000</wp:posOffset>
              </wp:positionV>
              <wp:extent cx="4705985" cy="0"/>
              <wp:effectExtent l="0" t="0" r="0" b="0"/>
              <wp:wrapNone/>
              <wp:docPr id="213" name="Shape 213"/>
              <wp:cNvGraphicFramePr/>
              <a:graphic xmlns:a="http://schemas.openxmlformats.org/drawingml/2006/main">
                <a:graphicData uri="http://schemas.microsoft.com/office/word/2010/wordprocessingShape">
                  <wps:wsp>
                    <wps:cNvCnPr/>
                    <wps:spPr>
                      <a:xfrm>
                        <a:off x="0" y="0"/>
                        <a:ext cx="4705985" cy="0"/>
                      </a:xfrm>
                      <a:prstGeom prst="straightConnector1">
                        <a:avLst/>
                      </a:prstGeom>
                      <a:ln w="12700">
                        <a:solidFill/>
                      </a:ln>
                    </wps:spPr>
                    <wps:bodyPr/>
                  </wps:wsp>
                </a:graphicData>
              </a:graphic>
            </wp:anchor>
          </w:drawing>
        </mc:Choice>
        <mc:Fallback>
          <w:pict>
            <v:shape o:spt="32" o:oned="true" path="m,l21600,21600e" style="position:absolute;margin-left:24.pt;margin-top:30.pt;width:370.55000000000001pt;height:0;z-index:-251658240;mso-position-horizontal-relative:page;mso-position-vertical-relative:page">
              <v:stroke weight="1.pt"/>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25760" behindDoc="1" locked="0" layoutInCell="1" allowOverlap="1">
              <wp:simplePos x="0" y="0"/>
              <wp:positionH relativeFrom="page">
                <wp:posOffset>1642110</wp:posOffset>
              </wp:positionH>
              <wp:positionV relativeFrom="page">
                <wp:posOffset>268605</wp:posOffset>
              </wp:positionV>
              <wp:extent cx="1972310" cy="130810"/>
              <wp:effectExtent l="0" t="0" r="0" b="0"/>
              <wp:wrapNone/>
              <wp:docPr id="36" name="Shape 36"/>
              <wp:cNvGraphicFramePr/>
              <a:graphic xmlns:a="http://schemas.openxmlformats.org/drawingml/2006/main">
                <a:graphicData uri="http://schemas.microsoft.com/office/word/2010/wordprocessingShape">
                  <wps:wsp>
                    <wps:cNvSpPr txBox="1"/>
                    <wps:spPr>
                      <a:xfrm>
                        <a:off x="0" y="0"/>
                        <a:ext cx="1972310" cy="130810"/>
                      </a:xfrm>
                      <a:prstGeom prst="rect">
                        <a:avLst/>
                      </a:prstGeom>
                      <a:noFill/>
                    </wps:spPr>
                    <wps:txbx>
                      <w:txbxContent>
                        <w:p w:rsidR="00A72D52" w:rsidRDefault="00EC6983">
                          <w:pPr>
                            <w:pStyle w:val="Headerorfooter20"/>
                          </w:pPr>
                          <w:r>
                            <w:rPr>
                              <w:i/>
                              <w:iCs/>
                            </w:rPr>
                            <w:t>Khung phân loại thập phân Dewey</w:t>
                          </w:r>
                        </w:p>
                      </w:txbxContent>
                    </wps:txbx>
                    <wps:bodyPr wrap="none" lIns="0" tIns="0" rIns="0" bIns="0">
                      <a:spAutoFit/>
                    </wps:bodyPr>
                  </wps:wsp>
                </a:graphicData>
              </a:graphic>
            </wp:anchor>
          </w:drawing>
        </mc:Choice>
        <mc:Fallback>
          <w:pict>
            <v:shape id="_x0000_s1062" type="#_x0000_t202" style="position:absolute;margin-left:129.30000000000001pt;margin-top:21.150000000000002pt;width:155.30000000000001pt;height:10.300000000000001pt;z-index:-188744035;mso-wrap-style:none;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bidi w:val="0"/>
                      <w:spacing w:before="0" w:after="0" w:line="240" w:lineRule="auto"/>
                      <w:ind w:left="0" w:right="0" w:firstLine="0"/>
                      <w:jc w:val="left"/>
                    </w:pPr>
                    <w:r>
                      <w:rPr>
                        <w:i/>
                        <w:iCs/>
                        <w:color w:val="000000"/>
                        <w:spacing w:val="0"/>
                        <w:w w:val="100"/>
                        <w:position w:val="0"/>
                      </w:rPr>
                      <w:t xml:space="preserve">Khung phân loại thập phân </w:t>
                    </w:r>
                    <w:r>
                      <w:rPr>
                        <w:i/>
                        <w:iCs/>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267648" behindDoc="1" locked="0" layoutInCell="1" allowOverlap="1">
              <wp:simplePos x="0" y="0"/>
              <wp:positionH relativeFrom="page">
                <wp:posOffset>282575</wp:posOffset>
              </wp:positionH>
              <wp:positionV relativeFrom="page">
                <wp:posOffset>414655</wp:posOffset>
              </wp:positionV>
              <wp:extent cx="4702810" cy="0"/>
              <wp:effectExtent l="0" t="0" r="0" b="0"/>
              <wp:wrapNone/>
              <wp:docPr id="38" name="Shape 38"/>
              <wp:cNvGraphicFramePr/>
              <a:graphic xmlns:a="http://schemas.openxmlformats.org/drawingml/2006/main">
                <a:graphicData uri="http://schemas.microsoft.com/office/word/2010/wordprocessingShape">
                  <wps:wsp>
                    <wps:cNvCnPr/>
                    <wps:spPr>
                      <a:xfrm>
                        <a:off x="0" y="0"/>
                        <a:ext cx="4702810" cy="0"/>
                      </a:xfrm>
                      <a:prstGeom prst="straightConnector1">
                        <a:avLst/>
                      </a:prstGeom>
                      <a:ln w="12700">
                        <a:solidFill/>
                      </a:ln>
                    </wps:spPr>
                    <wps:bodyPr/>
                  </wps:wsp>
                </a:graphicData>
              </a:graphic>
            </wp:anchor>
          </w:drawing>
        </mc:Choice>
        <mc:Fallback>
          <w:pict>
            <v:shape o:spt="32" o:oned="true" path="m,l21600,21600e" style="position:absolute;margin-left:22.25pt;margin-top:32.649999999999999pt;width:370.30000000000001pt;height:0;z-index:-251658240;mso-position-horizontal-relative:page;mso-position-vertical-relative:page">
              <v:stroke weight="1.pt"/>
            </v:shape>
          </w:pict>
        </mc:Fallback>
      </mc:AlternateContent>
    </w:r>
  </w:p>
</w:hdr>
</file>

<file path=word/header5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203584" behindDoc="1" locked="0" layoutInCell="1" allowOverlap="1">
              <wp:simplePos x="0" y="0"/>
              <wp:positionH relativeFrom="page">
                <wp:posOffset>2286000</wp:posOffset>
              </wp:positionH>
              <wp:positionV relativeFrom="page">
                <wp:posOffset>236220</wp:posOffset>
              </wp:positionV>
              <wp:extent cx="749935" cy="128270"/>
              <wp:effectExtent l="0" t="0" r="0" b="0"/>
              <wp:wrapNone/>
              <wp:docPr id="221" name="Shape 221"/>
              <wp:cNvGraphicFramePr/>
              <a:graphic xmlns:a="http://schemas.openxmlformats.org/drawingml/2006/main">
                <a:graphicData uri="http://schemas.microsoft.com/office/word/2010/wordprocessingShape">
                  <wps:wsp>
                    <wps:cNvSpPr txBox="1"/>
                    <wps:spPr>
                      <a:xfrm>
                        <a:off x="0" y="0"/>
                        <a:ext cx="749935" cy="128270"/>
                      </a:xfrm>
                      <a:prstGeom prst="rect">
                        <a:avLst/>
                      </a:prstGeom>
                      <a:noFill/>
                    </wps:spPr>
                    <wps:txbx>
                      <w:txbxContent>
                        <w:p w:rsidR="00A72D52" w:rsidRDefault="00EC6983">
                          <w:pPr>
                            <w:pStyle w:val="Headerorfooter0"/>
                          </w:pPr>
                          <w:r>
                            <w:t>Phần mở đầu</w:t>
                          </w:r>
                        </w:p>
                      </w:txbxContent>
                    </wps:txbx>
                    <wps:bodyPr wrap="none" lIns="0" tIns="0" rIns="0" bIns="0">
                      <a:spAutoFit/>
                    </wps:bodyPr>
                  </wps:wsp>
                </a:graphicData>
              </a:graphic>
            </wp:anchor>
          </w:drawing>
        </mc:Choice>
        <mc:Fallback>
          <w:pict>
            <v:shape id="_x0000_s1247" type="#_x0000_t202" style="position:absolute;margin-left:180.pt;margin-top:18.600000000000001pt;width:59.050000000000004pt;height:10.1pt;z-index:-18874388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Phần mở đầu</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01440" behindDoc="1" locked="0" layoutInCell="1" allowOverlap="1">
              <wp:simplePos x="0" y="0"/>
              <wp:positionH relativeFrom="page">
                <wp:posOffset>299085</wp:posOffset>
              </wp:positionH>
              <wp:positionV relativeFrom="page">
                <wp:posOffset>409575</wp:posOffset>
              </wp:positionV>
              <wp:extent cx="4712335" cy="0"/>
              <wp:effectExtent l="0" t="0" r="0" b="0"/>
              <wp:wrapNone/>
              <wp:docPr id="223" name="Shape 223"/>
              <wp:cNvGraphicFramePr/>
              <a:graphic xmlns:a="http://schemas.openxmlformats.org/drawingml/2006/main">
                <a:graphicData uri="http://schemas.microsoft.com/office/word/2010/wordprocessingShape">
                  <wps:wsp>
                    <wps:cNvCnPr/>
                    <wps:spPr>
                      <a:xfrm>
                        <a:off x="0" y="0"/>
                        <a:ext cx="4712335" cy="0"/>
                      </a:xfrm>
                      <a:prstGeom prst="straightConnector1">
                        <a:avLst/>
                      </a:prstGeom>
                      <a:ln w="12700">
                        <a:solidFill/>
                      </a:ln>
                    </wps:spPr>
                    <wps:bodyPr/>
                  </wps:wsp>
                </a:graphicData>
              </a:graphic>
            </wp:anchor>
          </w:drawing>
        </mc:Choice>
        <mc:Fallback>
          <w:pict>
            <v:shape o:spt="32" o:oned="true" path="m,l21600,21600e" style="position:absolute;margin-left:23.550000000000001pt;margin-top:32.25pt;width:371.05000000000001pt;height:0;z-index:-251658240;mso-position-horizontal-relative:page;mso-position-vertical-relative:page">
              <v:stroke weight="1.pt"/>
            </v:shape>
          </w:pict>
        </mc:Fallback>
      </mc:AlternateContent>
    </w:r>
  </w:p>
</w:hdr>
</file>

<file path=word/header5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201536" behindDoc="1" locked="0" layoutInCell="1" allowOverlap="1">
              <wp:simplePos x="0" y="0"/>
              <wp:positionH relativeFrom="page">
                <wp:posOffset>2286000</wp:posOffset>
              </wp:positionH>
              <wp:positionV relativeFrom="page">
                <wp:posOffset>236220</wp:posOffset>
              </wp:positionV>
              <wp:extent cx="749935" cy="128270"/>
              <wp:effectExtent l="0" t="0" r="0" b="0"/>
              <wp:wrapNone/>
              <wp:docPr id="216" name="Shape 216"/>
              <wp:cNvGraphicFramePr/>
              <a:graphic xmlns:a="http://schemas.openxmlformats.org/drawingml/2006/main">
                <a:graphicData uri="http://schemas.microsoft.com/office/word/2010/wordprocessingShape">
                  <wps:wsp>
                    <wps:cNvSpPr txBox="1"/>
                    <wps:spPr>
                      <a:xfrm>
                        <a:off x="0" y="0"/>
                        <a:ext cx="749935" cy="128270"/>
                      </a:xfrm>
                      <a:prstGeom prst="rect">
                        <a:avLst/>
                      </a:prstGeom>
                      <a:noFill/>
                    </wps:spPr>
                    <wps:txbx>
                      <w:txbxContent>
                        <w:p w:rsidR="00A72D52" w:rsidRDefault="00EC6983">
                          <w:pPr>
                            <w:pStyle w:val="Headerorfooter0"/>
                          </w:pPr>
                          <w:r>
                            <w:t>Phần mở đầu</w:t>
                          </w:r>
                        </w:p>
                      </w:txbxContent>
                    </wps:txbx>
                    <wps:bodyPr wrap="none" lIns="0" tIns="0" rIns="0" bIns="0">
                      <a:spAutoFit/>
                    </wps:bodyPr>
                  </wps:wsp>
                </a:graphicData>
              </a:graphic>
            </wp:anchor>
          </w:drawing>
        </mc:Choice>
        <mc:Fallback>
          <w:pict>
            <v:shape id="_x0000_s1242" type="#_x0000_t202" style="position:absolute;margin-left:180.pt;margin-top:18.600000000000001pt;width:59.050000000000004pt;height:10.1pt;z-index:-18874388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Phần mở đầu</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02464" behindDoc="1" locked="0" layoutInCell="1" allowOverlap="1">
              <wp:simplePos x="0" y="0"/>
              <wp:positionH relativeFrom="page">
                <wp:posOffset>299085</wp:posOffset>
              </wp:positionH>
              <wp:positionV relativeFrom="page">
                <wp:posOffset>409575</wp:posOffset>
              </wp:positionV>
              <wp:extent cx="4712335" cy="0"/>
              <wp:effectExtent l="0" t="0" r="0" b="0"/>
              <wp:wrapNone/>
              <wp:docPr id="218" name="Shape 218"/>
              <wp:cNvGraphicFramePr/>
              <a:graphic xmlns:a="http://schemas.openxmlformats.org/drawingml/2006/main">
                <a:graphicData uri="http://schemas.microsoft.com/office/word/2010/wordprocessingShape">
                  <wps:wsp>
                    <wps:cNvCnPr/>
                    <wps:spPr>
                      <a:xfrm>
                        <a:off x="0" y="0"/>
                        <a:ext cx="4712335" cy="0"/>
                      </a:xfrm>
                      <a:prstGeom prst="straightConnector1">
                        <a:avLst/>
                      </a:prstGeom>
                      <a:ln w="12700">
                        <a:solidFill/>
                      </a:ln>
                    </wps:spPr>
                    <wps:bodyPr/>
                  </wps:wsp>
                </a:graphicData>
              </a:graphic>
            </wp:anchor>
          </w:drawing>
        </mc:Choice>
        <mc:Fallback>
          <w:pict>
            <v:shape o:spt="32" o:oned="true" path="m,l21600,21600e" style="position:absolute;margin-left:23.550000000000001pt;margin-top:32.25pt;width:371.05000000000001pt;height:0;z-index:-251658240;mso-position-horizontal-relative:page;mso-position-vertical-relative:page">
              <v:stroke weight="1.pt"/>
            </v:shape>
          </w:pict>
        </mc:Fallback>
      </mc:AlternateContent>
    </w:r>
  </w:p>
</w:hdr>
</file>

<file path=word/header5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205632" behindDoc="1" locked="0" layoutInCell="1" allowOverlap="1">
              <wp:simplePos x="0" y="0"/>
              <wp:positionH relativeFrom="page">
                <wp:posOffset>1645920</wp:posOffset>
              </wp:positionH>
              <wp:positionV relativeFrom="page">
                <wp:posOffset>233680</wp:posOffset>
              </wp:positionV>
              <wp:extent cx="2026920" cy="133985"/>
              <wp:effectExtent l="0" t="0" r="0" b="0"/>
              <wp:wrapNone/>
              <wp:docPr id="226" name="Shape 226"/>
              <wp:cNvGraphicFramePr/>
              <a:graphic xmlns:a="http://schemas.openxmlformats.org/drawingml/2006/main">
                <a:graphicData uri="http://schemas.microsoft.com/office/word/2010/wordprocessingShape">
                  <wps:wsp>
                    <wps:cNvSpPr txBox="1"/>
                    <wps:spPr>
                      <a:xfrm>
                        <a:off x="0" y="0"/>
                        <a:ext cx="2026920" cy="133985"/>
                      </a:xfrm>
                      <a:prstGeom prst="rect">
                        <a:avLst/>
                      </a:prstGeom>
                      <a:noFill/>
                    </wps:spPr>
                    <wps:txbx>
                      <w:txbxContent>
                        <w:p w:rsidR="00A72D52" w:rsidRDefault="00EC6983">
                          <w:pPr>
                            <w:pStyle w:val="Headerorfooter0"/>
                          </w:pPr>
                          <w:r>
                            <w:t>Khung phân loại Thập phân Dewey</w:t>
                          </w:r>
                        </w:p>
                      </w:txbxContent>
                    </wps:txbx>
                    <wps:bodyPr wrap="none" lIns="0" tIns="0" rIns="0" bIns="0">
                      <a:spAutoFit/>
                    </wps:bodyPr>
                  </wps:wsp>
                </a:graphicData>
              </a:graphic>
            </wp:anchor>
          </w:drawing>
        </mc:Choice>
        <mc:Fallback>
          <w:pict>
            <v:shape id="_x0000_s1252" type="#_x0000_t202" style="position:absolute;margin-left:129.59999999999999pt;margin-top:18.400000000000002pt;width:159.59999999999999pt;height:10.550000000000001pt;z-index:-18874387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03488" behindDoc="1" locked="0" layoutInCell="1" allowOverlap="1">
              <wp:simplePos x="0" y="0"/>
              <wp:positionH relativeFrom="page">
                <wp:posOffset>292735</wp:posOffset>
              </wp:positionH>
              <wp:positionV relativeFrom="page">
                <wp:posOffset>382270</wp:posOffset>
              </wp:positionV>
              <wp:extent cx="4712335" cy="0"/>
              <wp:effectExtent l="0" t="0" r="0" b="0"/>
              <wp:wrapNone/>
              <wp:docPr id="228" name="Shape 228"/>
              <wp:cNvGraphicFramePr/>
              <a:graphic xmlns:a="http://schemas.openxmlformats.org/drawingml/2006/main">
                <a:graphicData uri="http://schemas.microsoft.com/office/word/2010/wordprocessingShape">
                  <wps:wsp>
                    <wps:cNvCnPr/>
                    <wps:spPr>
                      <a:xfrm>
                        <a:off x="0" y="0"/>
                        <a:ext cx="4712335" cy="0"/>
                      </a:xfrm>
                      <a:prstGeom prst="straightConnector1">
                        <a:avLst/>
                      </a:prstGeom>
                      <a:ln w="12700">
                        <a:solidFill/>
                      </a:ln>
                    </wps:spPr>
                    <wps:bodyPr/>
                  </wps:wsp>
                </a:graphicData>
              </a:graphic>
            </wp:anchor>
          </w:drawing>
        </mc:Choice>
        <mc:Fallback>
          <w:pict>
            <v:shape o:spt="32" o:oned="true" path="m,l21600,21600e" style="position:absolute;margin-left:23.050000000000001pt;margin-top:30.100000000000001pt;width:371.05000000000001pt;height:0;z-index:-251658240;mso-position-horizontal-relative:page;mso-position-vertical-relative:page">
              <v:stroke weight="1.pt"/>
            </v:shape>
          </w:pict>
        </mc:Fallback>
      </mc:AlternateContent>
    </w:r>
  </w:p>
</w:hdr>
</file>

<file path=word/header5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209728" behindDoc="1" locked="0" layoutInCell="1" allowOverlap="1">
              <wp:simplePos x="0" y="0"/>
              <wp:positionH relativeFrom="page">
                <wp:posOffset>1651000</wp:posOffset>
              </wp:positionH>
              <wp:positionV relativeFrom="page">
                <wp:posOffset>233680</wp:posOffset>
              </wp:positionV>
              <wp:extent cx="2023745" cy="133985"/>
              <wp:effectExtent l="0" t="0" r="0" b="0"/>
              <wp:wrapNone/>
              <wp:docPr id="236" name="Shape 236"/>
              <wp:cNvGraphicFramePr/>
              <a:graphic xmlns:a="http://schemas.openxmlformats.org/drawingml/2006/main">
                <a:graphicData uri="http://schemas.microsoft.com/office/word/2010/wordprocessingShape">
                  <wps:wsp>
                    <wps:cNvSpPr txBox="1"/>
                    <wps:spPr>
                      <a:xfrm>
                        <a:off x="0" y="0"/>
                        <a:ext cx="2023745" cy="133985"/>
                      </a:xfrm>
                      <a:prstGeom prst="rect">
                        <a:avLst/>
                      </a:prstGeom>
                      <a:noFill/>
                    </wps:spPr>
                    <wps:txbx>
                      <w:txbxContent>
                        <w:p w:rsidR="00A72D52" w:rsidRDefault="00EC6983">
                          <w:pPr>
                            <w:pStyle w:val="Headerorfooter0"/>
                          </w:pPr>
                          <w:r>
                            <w:t>Khung phân ioại Thập phân Dewey</w:t>
                          </w:r>
                        </w:p>
                      </w:txbxContent>
                    </wps:txbx>
                    <wps:bodyPr wrap="none" lIns="0" tIns="0" rIns="0" bIns="0">
                      <a:spAutoFit/>
                    </wps:bodyPr>
                  </wps:wsp>
                </a:graphicData>
              </a:graphic>
            </wp:anchor>
          </w:drawing>
        </mc:Choice>
        <mc:Fallback>
          <w:pict>
            <v:shape id="_x0000_s1262" type="#_x0000_t202" style="position:absolute;margin-left:130.pt;margin-top:18.400000000000002pt;width:159.34999999999999pt;height:10.550000000000001pt;z-index:-18874387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Khung phân ioại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04512" behindDoc="1" locked="0" layoutInCell="1" allowOverlap="1">
              <wp:simplePos x="0" y="0"/>
              <wp:positionH relativeFrom="page">
                <wp:posOffset>300355</wp:posOffset>
              </wp:positionH>
              <wp:positionV relativeFrom="page">
                <wp:posOffset>384175</wp:posOffset>
              </wp:positionV>
              <wp:extent cx="4709160" cy="0"/>
              <wp:effectExtent l="0" t="0" r="0" b="0"/>
              <wp:wrapNone/>
              <wp:docPr id="238" name="Shape 238"/>
              <wp:cNvGraphicFramePr/>
              <a:graphic xmlns:a="http://schemas.openxmlformats.org/drawingml/2006/main">
                <a:graphicData uri="http://schemas.microsoft.com/office/word/2010/wordprocessingShape">
                  <wps:wsp>
                    <wps:cNvCnPr/>
                    <wps:spPr>
                      <a:xfrm>
                        <a:off x="0" y="0"/>
                        <a:ext cx="4709160" cy="0"/>
                      </a:xfrm>
                      <a:prstGeom prst="straightConnector1">
                        <a:avLst/>
                      </a:prstGeom>
                      <a:ln w="12700">
                        <a:solidFill/>
                      </a:ln>
                    </wps:spPr>
                    <wps:bodyPr/>
                  </wps:wsp>
                </a:graphicData>
              </a:graphic>
            </wp:anchor>
          </w:drawing>
        </mc:Choice>
        <mc:Fallback>
          <w:pict>
            <v:shape o:spt="32" o:oned="true" path="m,l21600,21600e" style="position:absolute;margin-left:23.650000000000002pt;margin-top:30.25pt;width:370.80000000000001pt;height:0;z-index:-251658240;mso-position-horizontal-relative:page;mso-position-vertical-relative:page">
              <v:stroke weight="1.pt"/>
            </v:shape>
          </w:pict>
        </mc:Fallback>
      </mc:AlternateContent>
    </w:r>
  </w:p>
</w:hdr>
</file>

<file path=word/header5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207680" behindDoc="1" locked="0" layoutInCell="1" allowOverlap="1">
              <wp:simplePos x="0" y="0"/>
              <wp:positionH relativeFrom="page">
                <wp:posOffset>1651000</wp:posOffset>
              </wp:positionH>
              <wp:positionV relativeFrom="page">
                <wp:posOffset>233680</wp:posOffset>
              </wp:positionV>
              <wp:extent cx="2023745" cy="133985"/>
              <wp:effectExtent l="0" t="0" r="0" b="0"/>
              <wp:wrapNone/>
              <wp:docPr id="231" name="Shape 231"/>
              <wp:cNvGraphicFramePr/>
              <a:graphic xmlns:a="http://schemas.openxmlformats.org/drawingml/2006/main">
                <a:graphicData uri="http://schemas.microsoft.com/office/word/2010/wordprocessingShape">
                  <wps:wsp>
                    <wps:cNvSpPr txBox="1"/>
                    <wps:spPr>
                      <a:xfrm>
                        <a:off x="0" y="0"/>
                        <a:ext cx="2023745" cy="133985"/>
                      </a:xfrm>
                      <a:prstGeom prst="rect">
                        <a:avLst/>
                      </a:prstGeom>
                      <a:noFill/>
                    </wps:spPr>
                    <wps:txbx>
                      <w:txbxContent>
                        <w:p w:rsidR="00A72D52" w:rsidRDefault="00EC6983">
                          <w:pPr>
                            <w:pStyle w:val="Headerorfooter0"/>
                          </w:pPr>
                          <w:r>
                            <w:t>Khung phân ioại Thập phân Dewey</w:t>
                          </w:r>
                        </w:p>
                      </w:txbxContent>
                    </wps:txbx>
                    <wps:bodyPr wrap="none" lIns="0" tIns="0" rIns="0" bIns="0">
                      <a:spAutoFit/>
                    </wps:bodyPr>
                  </wps:wsp>
                </a:graphicData>
              </a:graphic>
            </wp:anchor>
          </w:drawing>
        </mc:Choice>
        <mc:Fallback>
          <w:pict>
            <v:shape id="_x0000_s1257" type="#_x0000_t202" style="position:absolute;margin-left:130.pt;margin-top:18.400000000000002pt;width:159.34999999999999pt;height:10.550000000000001pt;z-index:-18874387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Khung phân ioại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05536" behindDoc="1" locked="0" layoutInCell="1" allowOverlap="1">
              <wp:simplePos x="0" y="0"/>
              <wp:positionH relativeFrom="page">
                <wp:posOffset>300355</wp:posOffset>
              </wp:positionH>
              <wp:positionV relativeFrom="page">
                <wp:posOffset>384175</wp:posOffset>
              </wp:positionV>
              <wp:extent cx="4709160" cy="0"/>
              <wp:effectExtent l="0" t="0" r="0" b="0"/>
              <wp:wrapNone/>
              <wp:docPr id="233" name="Shape 233"/>
              <wp:cNvGraphicFramePr/>
              <a:graphic xmlns:a="http://schemas.openxmlformats.org/drawingml/2006/main">
                <a:graphicData uri="http://schemas.microsoft.com/office/word/2010/wordprocessingShape">
                  <wps:wsp>
                    <wps:cNvCnPr/>
                    <wps:spPr>
                      <a:xfrm>
                        <a:off x="0" y="0"/>
                        <a:ext cx="4709160" cy="0"/>
                      </a:xfrm>
                      <a:prstGeom prst="straightConnector1">
                        <a:avLst/>
                      </a:prstGeom>
                      <a:ln w="12700">
                        <a:solidFill/>
                      </a:ln>
                    </wps:spPr>
                    <wps:bodyPr/>
                  </wps:wsp>
                </a:graphicData>
              </a:graphic>
            </wp:anchor>
          </w:drawing>
        </mc:Choice>
        <mc:Fallback>
          <w:pict>
            <v:shape o:spt="32" o:oned="true" path="m,l21600,21600e" style="position:absolute;margin-left:23.650000000000002pt;margin-top:30.25pt;width:370.80000000000001pt;height:0;z-index:-251658240;mso-position-horizontal-relative:page;mso-position-vertical-relative:page">
              <v:stroke weight="1.pt"/>
            </v:shape>
          </w:pict>
        </mc:Fallback>
      </mc:AlternateContent>
    </w:r>
  </w:p>
</w:hdr>
</file>

<file path=word/header5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213824" behindDoc="1" locked="0" layoutInCell="1" allowOverlap="1">
              <wp:simplePos x="0" y="0"/>
              <wp:positionH relativeFrom="page">
                <wp:posOffset>1655445</wp:posOffset>
              </wp:positionH>
              <wp:positionV relativeFrom="page">
                <wp:posOffset>236220</wp:posOffset>
              </wp:positionV>
              <wp:extent cx="2030095" cy="130810"/>
              <wp:effectExtent l="0" t="0" r="0" b="0"/>
              <wp:wrapNone/>
              <wp:docPr id="246" name="Shape 246"/>
              <wp:cNvGraphicFramePr/>
              <a:graphic xmlns:a="http://schemas.openxmlformats.org/drawingml/2006/main">
                <a:graphicData uri="http://schemas.microsoft.com/office/word/2010/wordprocessingShape">
                  <wps:wsp>
                    <wps:cNvSpPr txBox="1"/>
                    <wps:spPr>
                      <a:xfrm>
                        <a:off x="0" y="0"/>
                        <a:ext cx="2030095" cy="130810"/>
                      </a:xfrm>
                      <a:prstGeom prst="rect">
                        <a:avLst/>
                      </a:prstGeom>
                      <a:noFill/>
                    </wps:spPr>
                    <wps:txbx>
                      <w:txbxContent>
                        <w:p w:rsidR="00A72D52" w:rsidRDefault="00EC6983">
                          <w:pPr>
                            <w:pStyle w:val="Headerorfooter0"/>
                          </w:pPr>
                          <w:r>
                            <w:t>Khung phân loại Thập phân Dewey</w:t>
                          </w:r>
                        </w:p>
                      </w:txbxContent>
                    </wps:txbx>
                    <wps:bodyPr wrap="none" lIns="0" tIns="0" rIns="0" bIns="0">
                      <a:spAutoFit/>
                    </wps:bodyPr>
                  </wps:wsp>
                </a:graphicData>
              </a:graphic>
            </wp:anchor>
          </w:drawing>
        </mc:Choice>
        <mc:Fallback>
          <w:pict>
            <v:shape id="_x0000_s1272" type="#_x0000_t202" style="position:absolute;margin-left:130.34999999999999pt;margin-top:18.600000000000001pt;width:159.84999999999999pt;height:10.300000000000001pt;z-index:-18874386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06560" behindDoc="1" locked="0" layoutInCell="1" allowOverlap="1">
              <wp:simplePos x="0" y="0"/>
              <wp:positionH relativeFrom="page">
                <wp:posOffset>304800</wp:posOffset>
              </wp:positionH>
              <wp:positionV relativeFrom="page">
                <wp:posOffset>384175</wp:posOffset>
              </wp:positionV>
              <wp:extent cx="4709160" cy="0"/>
              <wp:effectExtent l="0" t="0" r="0" b="0"/>
              <wp:wrapNone/>
              <wp:docPr id="248" name="Shape 248"/>
              <wp:cNvGraphicFramePr/>
              <a:graphic xmlns:a="http://schemas.openxmlformats.org/drawingml/2006/main">
                <a:graphicData uri="http://schemas.microsoft.com/office/word/2010/wordprocessingShape">
                  <wps:wsp>
                    <wps:cNvCnPr/>
                    <wps:spPr>
                      <a:xfrm>
                        <a:off x="0" y="0"/>
                        <a:ext cx="4709160" cy="0"/>
                      </a:xfrm>
                      <a:prstGeom prst="straightConnector1">
                        <a:avLst/>
                      </a:prstGeom>
                      <a:ln w="12700">
                        <a:solidFill/>
                      </a:ln>
                    </wps:spPr>
                    <wps:bodyPr/>
                  </wps:wsp>
                </a:graphicData>
              </a:graphic>
            </wp:anchor>
          </w:drawing>
        </mc:Choice>
        <mc:Fallback>
          <w:pict>
            <v:shape o:spt="32" o:oned="true" path="m,l21600,21600e" style="position:absolute;margin-left:24.pt;margin-top:30.25pt;width:370.80000000000001pt;height:0;z-index:-251658240;mso-position-horizontal-relative:page;mso-position-vertical-relative:page">
              <v:stroke weight="1.pt"/>
            </v:shape>
          </w:pict>
        </mc:Fallback>
      </mc:AlternateContent>
    </w:r>
  </w:p>
</w:hdr>
</file>

<file path=word/header5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211776" behindDoc="1" locked="0" layoutInCell="1" allowOverlap="1">
              <wp:simplePos x="0" y="0"/>
              <wp:positionH relativeFrom="page">
                <wp:posOffset>1655445</wp:posOffset>
              </wp:positionH>
              <wp:positionV relativeFrom="page">
                <wp:posOffset>236220</wp:posOffset>
              </wp:positionV>
              <wp:extent cx="2030095" cy="130810"/>
              <wp:effectExtent l="0" t="0" r="0" b="0"/>
              <wp:wrapNone/>
              <wp:docPr id="241" name="Shape 241"/>
              <wp:cNvGraphicFramePr/>
              <a:graphic xmlns:a="http://schemas.openxmlformats.org/drawingml/2006/main">
                <a:graphicData uri="http://schemas.microsoft.com/office/word/2010/wordprocessingShape">
                  <wps:wsp>
                    <wps:cNvSpPr txBox="1"/>
                    <wps:spPr>
                      <a:xfrm>
                        <a:off x="0" y="0"/>
                        <a:ext cx="2030095" cy="130810"/>
                      </a:xfrm>
                      <a:prstGeom prst="rect">
                        <a:avLst/>
                      </a:prstGeom>
                      <a:noFill/>
                    </wps:spPr>
                    <wps:txbx>
                      <w:txbxContent>
                        <w:p w:rsidR="00A72D52" w:rsidRDefault="00EC6983">
                          <w:pPr>
                            <w:pStyle w:val="Headerorfooter0"/>
                          </w:pPr>
                          <w:r>
                            <w:t>Khung phân loại Thậ</w:t>
                          </w:r>
                          <w:r>
                            <w:t>p phân Dewey</w:t>
                          </w:r>
                        </w:p>
                      </w:txbxContent>
                    </wps:txbx>
                    <wps:bodyPr wrap="none" lIns="0" tIns="0" rIns="0" bIns="0">
                      <a:spAutoFit/>
                    </wps:bodyPr>
                  </wps:wsp>
                </a:graphicData>
              </a:graphic>
            </wp:anchor>
          </w:drawing>
        </mc:Choice>
        <mc:Fallback>
          <w:pict>
            <v:shape id="_x0000_s1267" type="#_x0000_t202" style="position:absolute;margin-left:130.34999999999999pt;margin-top:18.600000000000001pt;width:159.84999999999999pt;height:10.300000000000001pt;z-index:-18874386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07584" behindDoc="1" locked="0" layoutInCell="1" allowOverlap="1">
              <wp:simplePos x="0" y="0"/>
              <wp:positionH relativeFrom="page">
                <wp:posOffset>304800</wp:posOffset>
              </wp:positionH>
              <wp:positionV relativeFrom="page">
                <wp:posOffset>384175</wp:posOffset>
              </wp:positionV>
              <wp:extent cx="4709160" cy="0"/>
              <wp:effectExtent l="0" t="0" r="0" b="0"/>
              <wp:wrapNone/>
              <wp:docPr id="243" name="Shape 243"/>
              <wp:cNvGraphicFramePr/>
              <a:graphic xmlns:a="http://schemas.openxmlformats.org/drawingml/2006/main">
                <a:graphicData uri="http://schemas.microsoft.com/office/word/2010/wordprocessingShape">
                  <wps:wsp>
                    <wps:cNvCnPr/>
                    <wps:spPr>
                      <a:xfrm>
                        <a:off x="0" y="0"/>
                        <a:ext cx="4709160" cy="0"/>
                      </a:xfrm>
                      <a:prstGeom prst="straightConnector1">
                        <a:avLst/>
                      </a:prstGeom>
                      <a:ln w="12700">
                        <a:solidFill/>
                      </a:ln>
                    </wps:spPr>
                    <wps:bodyPr/>
                  </wps:wsp>
                </a:graphicData>
              </a:graphic>
            </wp:anchor>
          </w:drawing>
        </mc:Choice>
        <mc:Fallback>
          <w:pict>
            <v:shape o:spt="32" o:oned="true" path="m,l21600,21600e" style="position:absolute;margin-left:24.pt;margin-top:30.25pt;width:370.80000000000001pt;height:0;z-index:-251658240;mso-position-horizontal-relative:page;mso-position-vertical-relative:page">
              <v:stroke weight="1.pt"/>
            </v:shape>
          </w:pict>
        </mc:Fallback>
      </mc:AlternateContent>
    </w:r>
  </w:p>
</w:hdr>
</file>

<file path=word/header5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215872" behindDoc="1" locked="0" layoutInCell="1" allowOverlap="1">
              <wp:simplePos x="0" y="0"/>
              <wp:positionH relativeFrom="page">
                <wp:posOffset>2286000</wp:posOffset>
              </wp:positionH>
              <wp:positionV relativeFrom="page">
                <wp:posOffset>233045</wp:posOffset>
              </wp:positionV>
              <wp:extent cx="746760" cy="130810"/>
              <wp:effectExtent l="0" t="0" r="0" b="0"/>
              <wp:wrapNone/>
              <wp:docPr id="251" name="Shape 251"/>
              <wp:cNvGraphicFramePr/>
              <a:graphic xmlns:a="http://schemas.openxmlformats.org/drawingml/2006/main">
                <a:graphicData uri="http://schemas.microsoft.com/office/word/2010/wordprocessingShape">
                  <wps:wsp>
                    <wps:cNvSpPr txBox="1"/>
                    <wps:spPr>
                      <a:xfrm>
                        <a:off x="0" y="0"/>
                        <a:ext cx="746760" cy="130810"/>
                      </a:xfrm>
                      <a:prstGeom prst="rect">
                        <a:avLst/>
                      </a:prstGeom>
                      <a:noFill/>
                    </wps:spPr>
                    <wps:txbx>
                      <w:txbxContent>
                        <w:p w:rsidR="00A72D52" w:rsidRDefault="00EC6983">
                          <w:pPr>
                            <w:pStyle w:val="Headerorfooter0"/>
                          </w:pPr>
                          <w:r>
                            <w:t>Phần mở đầu</w:t>
                          </w:r>
                        </w:p>
                      </w:txbxContent>
                    </wps:txbx>
                    <wps:bodyPr wrap="none" lIns="0" tIns="0" rIns="0" bIns="0">
                      <a:spAutoFit/>
                    </wps:bodyPr>
                  </wps:wsp>
                </a:graphicData>
              </a:graphic>
            </wp:anchor>
          </w:drawing>
        </mc:Choice>
        <mc:Fallback>
          <w:pict>
            <v:shape id="_x0000_s1277" type="#_x0000_t202" style="position:absolute;margin-left:180.pt;margin-top:18.350000000000001pt;width:58.800000000000004pt;height:10.300000000000001pt;z-index:-18874385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Phần mở đầu</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08608" behindDoc="1" locked="0" layoutInCell="1" allowOverlap="1">
              <wp:simplePos x="0" y="0"/>
              <wp:positionH relativeFrom="page">
                <wp:posOffset>299085</wp:posOffset>
              </wp:positionH>
              <wp:positionV relativeFrom="page">
                <wp:posOffset>408305</wp:posOffset>
              </wp:positionV>
              <wp:extent cx="4712335" cy="0"/>
              <wp:effectExtent l="0" t="0" r="0" b="0"/>
              <wp:wrapNone/>
              <wp:docPr id="253" name="Shape 253"/>
              <wp:cNvGraphicFramePr/>
              <a:graphic xmlns:a="http://schemas.openxmlformats.org/drawingml/2006/main">
                <a:graphicData uri="http://schemas.microsoft.com/office/word/2010/wordprocessingShape">
                  <wps:wsp>
                    <wps:cNvCnPr/>
                    <wps:spPr>
                      <a:xfrm>
                        <a:off x="0" y="0"/>
                        <a:ext cx="4712335" cy="0"/>
                      </a:xfrm>
                      <a:prstGeom prst="straightConnector1">
                        <a:avLst/>
                      </a:prstGeom>
                      <a:ln w="12700">
                        <a:solidFill/>
                      </a:ln>
                    </wps:spPr>
                    <wps:bodyPr/>
                  </wps:wsp>
                </a:graphicData>
              </a:graphic>
            </wp:anchor>
          </w:drawing>
        </mc:Choice>
        <mc:Fallback>
          <w:pict>
            <v:shape o:spt="32" o:oned="true" path="m,l21600,21600e" style="position:absolute;margin-left:23.550000000000001pt;margin-top:32.149999999999999pt;width:371.05000000000001pt;height:0;z-index:-251658240;mso-position-horizontal-relative:page;mso-position-vertical-relative:page">
              <v:stroke weight="1.pt"/>
            </v:shape>
          </w:pict>
        </mc:Fallback>
      </mc:AlternateContent>
    </w:r>
  </w:p>
</w:hdr>
</file>

<file path=word/header5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219968" behindDoc="1" locked="0" layoutInCell="1" allowOverlap="1">
              <wp:simplePos x="0" y="0"/>
              <wp:positionH relativeFrom="page">
                <wp:posOffset>2295525</wp:posOffset>
              </wp:positionH>
              <wp:positionV relativeFrom="page">
                <wp:posOffset>236220</wp:posOffset>
              </wp:positionV>
              <wp:extent cx="746760" cy="130810"/>
              <wp:effectExtent l="0" t="0" r="0" b="0"/>
              <wp:wrapNone/>
              <wp:docPr id="261" name="Shape 261"/>
              <wp:cNvGraphicFramePr/>
              <a:graphic xmlns:a="http://schemas.openxmlformats.org/drawingml/2006/main">
                <a:graphicData uri="http://schemas.microsoft.com/office/word/2010/wordprocessingShape">
                  <wps:wsp>
                    <wps:cNvSpPr txBox="1"/>
                    <wps:spPr>
                      <a:xfrm>
                        <a:off x="0" y="0"/>
                        <a:ext cx="746760" cy="130810"/>
                      </a:xfrm>
                      <a:prstGeom prst="rect">
                        <a:avLst/>
                      </a:prstGeom>
                      <a:noFill/>
                    </wps:spPr>
                    <wps:txbx>
                      <w:txbxContent>
                        <w:p w:rsidR="00A72D52" w:rsidRDefault="00EC6983">
                          <w:pPr>
                            <w:pStyle w:val="Headerorfooter0"/>
                          </w:pPr>
                          <w:r>
                            <w:t>Phần mở đầu</w:t>
                          </w:r>
                        </w:p>
                      </w:txbxContent>
                    </wps:txbx>
                    <wps:bodyPr wrap="none" lIns="0" tIns="0" rIns="0" bIns="0">
                      <a:spAutoFit/>
                    </wps:bodyPr>
                  </wps:wsp>
                </a:graphicData>
              </a:graphic>
            </wp:anchor>
          </w:drawing>
        </mc:Choice>
        <mc:Fallback>
          <w:pict>
            <v:shape id="_x0000_s1287" type="#_x0000_t202" style="position:absolute;margin-left:180.75pt;margin-top:18.600000000000001pt;width:58.800000000000004pt;height:10.300000000000001pt;z-index:-18874385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Phần mở đầu</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09632" behindDoc="1" locked="0" layoutInCell="1" allowOverlap="1">
              <wp:simplePos x="0" y="0"/>
              <wp:positionH relativeFrom="page">
                <wp:posOffset>307975</wp:posOffset>
              </wp:positionH>
              <wp:positionV relativeFrom="page">
                <wp:posOffset>411480</wp:posOffset>
              </wp:positionV>
              <wp:extent cx="4712335" cy="0"/>
              <wp:effectExtent l="0" t="0" r="0" b="0"/>
              <wp:wrapNone/>
              <wp:docPr id="263" name="Shape 263"/>
              <wp:cNvGraphicFramePr/>
              <a:graphic xmlns:a="http://schemas.openxmlformats.org/drawingml/2006/main">
                <a:graphicData uri="http://schemas.microsoft.com/office/word/2010/wordprocessingShape">
                  <wps:wsp>
                    <wps:cNvCnPr/>
                    <wps:spPr>
                      <a:xfrm>
                        <a:off x="0" y="0"/>
                        <a:ext cx="4712335" cy="0"/>
                      </a:xfrm>
                      <a:prstGeom prst="straightConnector1">
                        <a:avLst/>
                      </a:prstGeom>
                      <a:ln w="12700">
                        <a:solidFill/>
                      </a:ln>
                    </wps:spPr>
                    <wps:bodyPr/>
                  </wps:wsp>
                </a:graphicData>
              </a:graphic>
            </wp:anchor>
          </w:drawing>
        </mc:Choice>
        <mc:Fallback>
          <w:pict>
            <v:shape o:spt="32" o:oned="true" path="m,l21600,21600e" style="position:absolute;margin-left:24.25pt;margin-top:32.399999999999999pt;width:371.05000000000001pt;height:0;z-index:-251658240;mso-position-horizontal-relative:page;mso-position-vertical-relative:page">
              <v:stroke weight="1.pt"/>
            </v:shape>
          </w:pict>
        </mc:Fallback>
      </mc:AlternateContent>
    </w:r>
  </w:p>
</w:hdr>
</file>

<file path=word/header5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217920" behindDoc="1" locked="0" layoutInCell="1" allowOverlap="1">
              <wp:simplePos x="0" y="0"/>
              <wp:positionH relativeFrom="page">
                <wp:posOffset>2295525</wp:posOffset>
              </wp:positionH>
              <wp:positionV relativeFrom="page">
                <wp:posOffset>236220</wp:posOffset>
              </wp:positionV>
              <wp:extent cx="746760" cy="130810"/>
              <wp:effectExtent l="0" t="0" r="0" b="0"/>
              <wp:wrapNone/>
              <wp:docPr id="256" name="Shape 256"/>
              <wp:cNvGraphicFramePr/>
              <a:graphic xmlns:a="http://schemas.openxmlformats.org/drawingml/2006/main">
                <a:graphicData uri="http://schemas.microsoft.com/office/word/2010/wordprocessingShape">
                  <wps:wsp>
                    <wps:cNvSpPr txBox="1"/>
                    <wps:spPr>
                      <a:xfrm>
                        <a:off x="0" y="0"/>
                        <a:ext cx="746760" cy="130810"/>
                      </a:xfrm>
                      <a:prstGeom prst="rect">
                        <a:avLst/>
                      </a:prstGeom>
                      <a:noFill/>
                    </wps:spPr>
                    <wps:txbx>
                      <w:txbxContent>
                        <w:p w:rsidR="00A72D52" w:rsidRDefault="00EC6983">
                          <w:pPr>
                            <w:pStyle w:val="Headerorfooter0"/>
                          </w:pPr>
                          <w:r>
                            <w:t>Phần mở đầu</w:t>
                          </w:r>
                        </w:p>
                      </w:txbxContent>
                    </wps:txbx>
                    <wps:bodyPr wrap="none" lIns="0" tIns="0" rIns="0" bIns="0">
                      <a:spAutoFit/>
                    </wps:bodyPr>
                  </wps:wsp>
                </a:graphicData>
              </a:graphic>
            </wp:anchor>
          </w:drawing>
        </mc:Choice>
        <mc:Fallback>
          <w:pict>
            <v:shape id="_x0000_s1282" type="#_x0000_t202" style="position:absolute;margin-left:180.75pt;margin-top:18.600000000000001pt;width:58.800000000000004pt;height:10.300000000000001pt;z-index:-18874385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Phần mở đầu</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10656" behindDoc="1" locked="0" layoutInCell="1" allowOverlap="1">
              <wp:simplePos x="0" y="0"/>
              <wp:positionH relativeFrom="page">
                <wp:posOffset>307975</wp:posOffset>
              </wp:positionH>
              <wp:positionV relativeFrom="page">
                <wp:posOffset>411480</wp:posOffset>
              </wp:positionV>
              <wp:extent cx="4712335" cy="0"/>
              <wp:effectExtent l="0" t="0" r="0" b="0"/>
              <wp:wrapNone/>
              <wp:docPr id="258" name="Shape 258"/>
              <wp:cNvGraphicFramePr/>
              <a:graphic xmlns:a="http://schemas.openxmlformats.org/drawingml/2006/main">
                <a:graphicData uri="http://schemas.microsoft.com/office/word/2010/wordprocessingShape">
                  <wps:wsp>
                    <wps:cNvCnPr/>
                    <wps:spPr>
                      <a:xfrm>
                        <a:off x="0" y="0"/>
                        <a:ext cx="4712335" cy="0"/>
                      </a:xfrm>
                      <a:prstGeom prst="straightConnector1">
                        <a:avLst/>
                      </a:prstGeom>
                      <a:ln w="12700">
                        <a:solidFill/>
                      </a:ln>
                    </wps:spPr>
                    <wps:bodyPr/>
                  </wps:wsp>
                </a:graphicData>
              </a:graphic>
            </wp:anchor>
          </w:drawing>
        </mc:Choice>
        <mc:Fallback>
          <w:pict>
            <v:shape o:spt="32" o:oned="true" path="m,l21600,21600e" style="position:absolute;margin-left:24.25pt;margin-top:32.399999999999999pt;width:371.05000000000001pt;height:0;z-index:-251658240;mso-position-horizontal-relative:page;mso-position-vertical-relative:page">
              <v:stroke weight="1.pt"/>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23712" behindDoc="1" locked="0" layoutInCell="1" allowOverlap="1">
              <wp:simplePos x="0" y="0"/>
              <wp:positionH relativeFrom="page">
                <wp:posOffset>1642110</wp:posOffset>
              </wp:positionH>
              <wp:positionV relativeFrom="page">
                <wp:posOffset>268605</wp:posOffset>
              </wp:positionV>
              <wp:extent cx="1972310" cy="130810"/>
              <wp:effectExtent l="0" t="0" r="0" b="0"/>
              <wp:wrapNone/>
              <wp:docPr id="31" name="Shape 31"/>
              <wp:cNvGraphicFramePr/>
              <a:graphic xmlns:a="http://schemas.openxmlformats.org/drawingml/2006/main">
                <a:graphicData uri="http://schemas.microsoft.com/office/word/2010/wordprocessingShape">
                  <wps:wsp>
                    <wps:cNvSpPr txBox="1"/>
                    <wps:spPr>
                      <a:xfrm>
                        <a:off x="0" y="0"/>
                        <a:ext cx="1972310" cy="130810"/>
                      </a:xfrm>
                      <a:prstGeom prst="rect">
                        <a:avLst/>
                      </a:prstGeom>
                      <a:noFill/>
                    </wps:spPr>
                    <wps:txbx>
                      <w:txbxContent>
                        <w:p w:rsidR="00A72D52" w:rsidRDefault="00EC6983">
                          <w:pPr>
                            <w:pStyle w:val="Headerorfooter20"/>
                          </w:pPr>
                          <w:r>
                            <w:rPr>
                              <w:i/>
                              <w:iCs/>
                            </w:rPr>
                            <w:t>Khung phân loại thập phân Dewey</w:t>
                          </w:r>
                        </w:p>
                      </w:txbxContent>
                    </wps:txbx>
                    <wps:bodyPr wrap="none" lIns="0" tIns="0" rIns="0" bIns="0">
                      <a:spAutoFit/>
                    </wps:bodyPr>
                  </wps:wsp>
                </a:graphicData>
              </a:graphic>
            </wp:anchor>
          </w:drawing>
        </mc:Choice>
        <mc:Fallback>
          <w:pict>
            <v:shape id="_x0000_s1057" type="#_x0000_t202" style="position:absolute;margin-left:129.30000000000001pt;margin-top:21.150000000000002pt;width:155.30000000000001pt;height:10.300000000000001pt;z-index:-188744039;mso-wrap-style:none;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bidi w:val="0"/>
                      <w:spacing w:before="0" w:after="0" w:line="240" w:lineRule="auto"/>
                      <w:ind w:left="0" w:right="0" w:firstLine="0"/>
                      <w:jc w:val="left"/>
                    </w:pPr>
                    <w:r>
                      <w:rPr>
                        <w:i/>
                        <w:iCs/>
                        <w:color w:val="000000"/>
                        <w:spacing w:val="0"/>
                        <w:w w:val="100"/>
                        <w:position w:val="0"/>
                      </w:rPr>
                      <w:t xml:space="preserve">Khung phân loại thập phân </w:t>
                    </w:r>
                    <w:r>
                      <w:rPr>
                        <w:i/>
                        <w:iCs/>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268672" behindDoc="1" locked="0" layoutInCell="1" allowOverlap="1">
              <wp:simplePos x="0" y="0"/>
              <wp:positionH relativeFrom="page">
                <wp:posOffset>282575</wp:posOffset>
              </wp:positionH>
              <wp:positionV relativeFrom="page">
                <wp:posOffset>414655</wp:posOffset>
              </wp:positionV>
              <wp:extent cx="4702810" cy="0"/>
              <wp:effectExtent l="0" t="0" r="0" b="0"/>
              <wp:wrapNone/>
              <wp:docPr id="33" name="Shape 33"/>
              <wp:cNvGraphicFramePr/>
              <a:graphic xmlns:a="http://schemas.openxmlformats.org/drawingml/2006/main">
                <a:graphicData uri="http://schemas.microsoft.com/office/word/2010/wordprocessingShape">
                  <wps:wsp>
                    <wps:cNvCnPr/>
                    <wps:spPr>
                      <a:xfrm>
                        <a:off x="0" y="0"/>
                        <a:ext cx="4702810" cy="0"/>
                      </a:xfrm>
                      <a:prstGeom prst="straightConnector1">
                        <a:avLst/>
                      </a:prstGeom>
                      <a:ln w="12700">
                        <a:solidFill/>
                      </a:ln>
                    </wps:spPr>
                    <wps:bodyPr/>
                  </wps:wsp>
                </a:graphicData>
              </a:graphic>
            </wp:anchor>
          </w:drawing>
        </mc:Choice>
        <mc:Fallback>
          <w:pict>
            <v:shape o:spt="32" o:oned="true" path="m,l21600,21600e" style="position:absolute;margin-left:22.25pt;margin-top:32.649999999999999pt;width:370.30000000000001pt;height:0;z-index:-251658240;mso-position-horizontal-relative:page;mso-position-vertical-relative:page">
              <v:stroke weight="1.pt"/>
            </v:shape>
          </w:pict>
        </mc:Fallback>
      </mc:AlternateContent>
    </w:r>
  </w:p>
</w:hdr>
</file>

<file path=word/header6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A72D52"/>
</w:hdr>
</file>

<file path=word/header6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A72D52"/>
</w:hdr>
</file>

<file path=word/header6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226112" behindDoc="1" locked="0" layoutInCell="1" allowOverlap="1">
              <wp:simplePos x="0" y="0"/>
              <wp:positionH relativeFrom="page">
                <wp:posOffset>1644015</wp:posOffset>
              </wp:positionH>
              <wp:positionV relativeFrom="page">
                <wp:posOffset>223520</wp:posOffset>
              </wp:positionV>
              <wp:extent cx="2030095" cy="130810"/>
              <wp:effectExtent l="0" t="0" r="0" b="0"/>
              <wp:wrapNone/>
              <wp:docPr id="275" name="Shape 275"/>
              <wp:cNvGraphicFramePr/>
              <a:graphic xmlns:a="http://schemas.openxmlformats.org/drawingml/2006/main">
                <a:graphicData uri="http://schemas.microsoft.com/office/word/2010/wordprocessingShape">
                  <wps:wsp>
                    <wps:cNvSpPr txBox="1"/>
                    <wps:spPr>
                      <a:xfrm>
                        <a:off x="0" y="0"/>
                        <a:ext cx="2030095" cy="130810"/>
                      </a:xfrm>
                      <a:prstGeom prst="rect">
                        <a:avLst/>
                      </a:prstGeom>
                      <a:noFill/>
                    </wps:spPr>
                    <wps:txbx>
                      <w:txbxContent>
                        <w:p w:rsidR="00A72D52" w:rsidRDefault="00EC6983">
                          <w:pPr>
                            <w:pStyle w:val="Headerorfooter0"/>
                          </w:pPr>
                          <w:r>
                            <w:t>Khung phân loại Thập phân Dewey</w:t>
                          </w:r>
                        </w:p>
                      </w:txbxContent>
                    </wps:txbx>
                    <wps:bodyPr wrap="none" lIns="0" tIns="0" rIns="0" bIns="0">
                      <a:spAutoFit/>
                    </wps:bodyPr>
                  </wps:wsp>
                </a:graphicData>
              </a:graphic>
            </wp:anchor>
          </w:drawing>
        </mc:Choice>
        <mc:Fallback>
          <w:pict>
            <v:shape id="_x0000_s1301" type="#_x0000_t202" style="position:absolute;margin-left:129.44999999999999pt;margin-top:17.600000000000001pt;width:159.84999999999999pt;height:10.300000000000001pt;z-index:-18874383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11680" behindDoc="1" locked="0" layoutInCell="1" allowOverlap="1">
              <wp:simplePos x="0" y="0"/>
              <wp:positionH relativeFrom="page">
                <wp:posOffset>294005</wp:posOffset>
              </wp:positionH>
              <wp:positionV relativeFrom="page">
                <wp:posOffset>368300</wp:posOffset>
              </wp:positionV>
              <wp:extent cx="4709160" cy="0"/>
              <wp:effectExtent l="0" t="0" r="0" b="0"/>
              <wp:wrapNone/>
              <wp:docPr id="277" name="Shape 277"/>
              <wp:cNvGraphicFramePr/>
              <a:graphic xmlns:a="http://schemas.openxmlformats.org/drawingml/2006/main">
                <a:graphicData uri="http://schemas.microsoft.com/office/word/2010/wordprocessingShape">
                  <wps:wsp>
                    <wps:cNvCnPr/>
                    <wps:spPr>
                      <a:xfrm>
                        <a:off x="0" y="0"/>
                        <a:ext cx="4709160" cy="0"/>
                      </a:xfrm>
                      <a:prstGeom prst="straightConnector1">
                        <a:avLst/>
                      </a:prstGeom>
                      <a:ln w="12700">
                        <a:solidFill/>
                      </a:ln>
                    </wps:spPr>
                    <wps:bodyPr/>
                  </wps:wsp>
                </a:graphicData>
              </a:graphic>
            </wp:anchor>
          </w:drawing>
        </mc:Choice>
        <mc:Fallback>
          <w:pict>
            <v:shape o:spt="32" o:oned="true" path="m,l21600,21600e" style="position:absolute;margin-left:23.150000000000002pt;margin-top:29.pt;width:370.80000000000001pt;height:0;z-index:-251658240;mso-position-horizontal-relative:page;mso-position-vertical-relative:page">
              <v:stroke weight="1.pt"/>
            </v:shape>
          </w:pict>
        </mc:Fallback>
      </mc:AlternateContent>
    </w:r>
  </w:p>
</w:hdr>
</file>

<file path=word/header6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224064" behindDoc="1" locked="0" layoutInCell="1" allowOverlap="1">
              <wp:simplePos x="0" y="0"/>
              <wp:positionH relativeFrom="page">
                <wp:posOffset>1644015</wp:posOffset>
              </wp:positionH>
              <wp:positionV relativeFrom="page">
                <wp:posOffset>223520</wp:posOffset>
              </wp:positionV>
              <wp:extent cx="2030095" cy="130810"/>
              <wp:effectExtent l="0" t="0" r="0" b="0"/>
              <wp:wrapNone/>
              <wp:docPr id="270" name="Shape 270"/>
              <wp:cNvGraphicFramePr/>
              <a:graphic xmlns:a="http://schemas.openxmlformats.org/drawingml/2006/main">
                <a:graphicData uri="http://schemas.microsoft.com/office/word/2010/wordprocessingShape">
                  <wps:wsp>
                    <wps:cNvSpPr txBox="1"/>
                    <wps:spPr>
                      <a:xfrm>
                        <a:off x="0" y="0"/>
                        <a:ext cx="2030095" cy="130810"/>
                      </a:xfrm>
                      <a:prstGeom prst="rect">
                        <a:avLst/>
                      </a:prstGeom>
                      <a:noFill/>
                    </wps:spPr>
                    <wps:txbx>
                      <w:txbxContent>
                        <w:p w:rsidR="00A72D52" w:rsidRDefault="00EC6983">
                          <w:pPr>
                            <w:pStyle w:val="Headerorfooter0"/>
                          </w:pPr>
                          <w:r>
                            <w:t>Khung phân loạ</w:t>
                          </w:r>
                          <w:r>
                            <w:t>i Thập phân Dewey</w:t>
                          </w:r>
                        </w:p>
                      </w:txbxContent>
                    </wps:txbx>
                    <wps:bodyPr wrap="none" lIns="0" tIns="0" rIns="0" bIns="0">
                      <a:spAutoFit/>
                    </wps:bodyPr>
                  </wps:wsp>
                </a:graphicData>
              </a:graphic>
            </wp:anchor>
          </w:drawing>
        </mc:Choice>
        <mc:Fallback>
          <w:pict>
            <v:shape id="_x0000_s1296" type="#_x0000_t202" style="position:absolute;margin-left:129.44999999999999pt;margin-top:17.600000000000001pt;width:159.84999999999999pt;height:10.300000000000001pt;z-index:-18874384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12704" behindDoc="1" locked="0" layoutInCell="1" allowOverlap="1">
              <wp:simplePos x="0" y="0"/>
              <wp:positionH relativeFrom="page">
                <wp:posOffset>294005</wp:posOffset>
              </wp:positionH>
              <wp:positionV relativeFrom="page">
                <wp:posOffset>368300</wp:posOffset>
              </wp:positionV>
              <wp:extent cx="4709160" cy="0"/>
              <wp:effectExtent l="0" t="0" r="0" b="0"/>
              <wp:wrapNone/>
              <wp:docPr id="272" name="Shape 272"/>
              <wp:cNvGraphicFramePr/>
              <a:graphic xmlns:a="http://schemas.openxmlformats.org/drawingml/2006/main">
                <a:graphicData uri="http://schemas.microsoft.com/office/word/2010/wordprocessingShape">
                  <wps:wsp>
                    <wps:cNvCnPr/>
                    <wps:spPr>
                      <a:xfrm>
                        <a:off x="0" y="0"/>
                        <a:ext cx="4709160" cy="0"/>
                      </a:xfrm>
                      <a:prstGeom prst="straightConnector1">
                        <a:avLst/>
                      </a:prstGeom>
                      <a:ln w="12700">
                        <a:solidFill/>
                      </a:ln>
                    </wps:spPr>
                    <wps:bodyPr/>
                  </wps:wsp>
                </a:graphicData>
              </a:graphic>
            </wp:anchor>
          </w:drawing>
        </mc:Choice>
        <mc:Fallback>
          <w:pict>
            <v:shape o:spt="32" o:oned="true" path="m,l21600,21600e" style="position:absolute;margin-left:23.150000000000002pt;margin-top:29.pt;width:370.80000000000001pt;height:0;z-index:-251658240;mso-position-horizontal-relative:page;mso-position-vertical-relative:page">
              <v:stroke weight="1.pt"/>
            </v:shape>
          </w:pict>
        </mc:Fallback>
      </mc:AlternateContent>
    </w:r>
  </w:p>
</w:hdr>
</file>

<file path=word/header6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228160" behindDoc="1" locked="0" layoutInCell="1" allowOverlap="1">
              <wp:simplePos x="0" y="0"/>
              <wp:positionH relativeFrom="page">
                <wp:posOffset>2377440</wp:posOffset>
              </wp:positionH>
              <wp:positionV relativeFrom="page">
                <wp:posOffset>220345</wp:posOffset>
              </wp:positionV>
              <wp:extent cx="582295" cy="133985"/>
              <wp:effectExtent l="0" t="0" r="0" b="0"/>
              <wp:wrapNone/>
              <wp:docPr id="280" name="Shape 280"/>
              <wp:cNvGraphicFramePr/>
              <a:graphic xmlns:a="http://schemas.openxmlformats.org/drawingml/2006/main">
                <a:graphicData uri="http://schemas.microsoft.com/office/word/2010/wordprocessingShape">
                  <wps:wsp>
                    <wps:cNvSpPr txBox="1"/>
                    <wps:spPr>
                      <a:xfrm>
                        <a:off x="0" y="0"/>
                        <a:ext cx="582295" cy="133985"/>
                      </a:xfrm>
                      <a:prstGeom prst="rect">
                        <a:avLst/>
                      </a:prstGeom>
                      <a:noFill/>
                    </wps:spPr>
                    <wps:txbx>
                      <w:txbxContent>
                        <w:p w:rsidR="00A72D52" w:rsidRDefault="00EC6983">
                          <w:pPr>
                            <w:pStyle w:val="Headerorfooter0"/>
                          </w:pPr>
                          <w:r>
                            <w:t>Thuật ngữ</w:t>
                          </w:r>
                        </w:p>
                      </w:txbxContent>
                    </wps:txbx>
                    <wps:bodyPr wrap="none" lIns="0" tIns="0" rIns="0" bIns="0">
                      <a:spAutoFit/>
                    </wps:bodyPr>
                  </wps:wsp>
                </a:graphicData>
              </a:graphic>
            </wp:anchor>
          </w:drawing>
        </mc:Choice>
        <mc:Fallback>
          <w:pict>
            <v:shape id="_x0000_s1306" type="#_x0000_t202" style="position:absolute;margin-left:187.20000000000002pt;margin-top:17.350000000000001pt;width:45.850000000000001pt;height:10.550000000000001pt;z-index:-18874383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Thuật ngữ</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13728" behindDoc="1" locked="0" layoutInCell="1" allowOverlap="1">
              <wp:simplePos x="0" y="0"/>
              <wp:positionH relativeFrom="page">
                <wp:posOffset>289560</wp:posOffset>
              </wp:positionH>
              <wp:positionV relativeFrom="page">
                <wp:posOffset>369570</wp:posOffset>
              </wp:positionV>
              <wp:extent cx="4715510" cy="0"/>
              <wp:effectExtent l="0" t="0" r="0" b="0"/>
              <wp:wrapNone/>
              <wp:docPr id="282" name="Shape 282"/>
              <wp:cNvGraphicFramePr/>
              <a:graphic xmlns:a="http://schemas.openxmlformats.org/drawingml/2006/main">
                <a:graphicData uri="http://schemas.microsoft.com/office/word/2010/wordprocessingShape">
                  <wps:wsp>
                    <wps:cNvCnPr/>
                    <wps:spPr>
                      <a:xfrm>
                        <a:off x="0" y="0"/>
                        <a:ext cx="4715510" cy="0"/>
                      </a:xfrm>
                      <a:prstGeom prst="straightConnector1">
                        <a:avLst/>
                      </a:prstGeom>
                      <a:ln w="12700">
                        <a:solidFill/>
                      </a:ln>
                    </wps:spPr>
                    <wps:bodyPr/>
                  </wps:wsp>
                </a:graphicData>
              </a:graphic>
            </wp:anchor>
          </w:drawing>
        </mc:Choice>
        <mc:Fallback>
          <w:pict>
            <v:shape o:spt="32" o:oned="true" path="m,l21600,21600e" style="position:absolute;margin-left:22.800000000000001pt;margin-top:29.100000000000001pt;width:371.30000000000001pt;height:0;z-index:-251658240;mso-position-horizontal-relative:page;mso-position-vertical-relative:page">
              <v:stroke weight="1.pt"/>
            </v:shape>
          </w:pict>
        </mc:Fallback>
      </mc:AlternateContent>
    </w:r>
  </w:p>
</w:hdr>
</file>

<file path=word/header6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232256" behindDoc="1" locked="0" layoutInCell="1" allowOverlap="1">
              <wp:simplePos x="0" y="0"/>
              <wp:positionH relativeFrom="page">
                <wp:posOffset>1648460</wp:posOffset>
              </wp:positionH>
              <wp:positionV relativeFrom="page">
                <wp:posOffset>235585</wp:posOffset>
              </wp:positionV>
              <wp:extent cx="2026920" cy="133985"/>
              <wp:effectExtent l="0" t="0" r="0" b="0"/>
              <wp:wrapNone/>
              <wp:docPr id="290" name="Shape 290"/>
              <wp:cNvGraphicFramePr/>
              <a:graphic xmlns:a="http://schemas.openxmlformats.org/drawingml/2006/main">
                <a:graphicData uri="http://schemas.microsoft.com/office/word/2010/wordprocessingShape">
                  <wps:wsp>
                    <wps:cNvSpPr txBox="1"/>
                    <wps:spPr>
                      <a:xfrm>
                        <a:off x="0" y="0"/>
                        <a:ext cx="2026920" cy="133985"/>
                      </a:xfrm>
                      <a:prstGeom prst="rect">
                        <a:avLst/>
                      </a:prstGeom>
                      <a:noFill/>
                    </wps:spPr>
                    <wps:txbx>
                      <w:txbxContent>
                        <w:p w:rsidR="00A72D52" w:rsidRDefault="00EC6983">
                          <w:pPr>
                            <w:pStyle w:val="Headerorfooter0"/>
                          </w:pPr>
                          <w:r>
                            <w:t>Khung phân loại Thập phân Dewey</w:t>
                          </w:r>
                        </w:p>
                      </w:txbxContent>
                    </wps:txbx>
                    <wps:bodyPr wrap="none" lIns="0" tIns="0" rIns="0" bIns="0">
                      <a:spAutoFit/>
                    </wps:bodyPr>
                  </wps:wsp>
                </a:graphicData>
              </a:graphic>
            </wp:anchor>
          </w:drawing>
        </mc:Choice>
        <mc:Fallback>
          <w:pict>
            <v:shape id="_x0000_s1316" type="#_x0000_t202" style="position:absolute;margin-left:129.80000000000001pt;margin-top:18.550000000000001pt;width:159.59999999999999pt;height:10.550000000000001pt;z-index:-18874382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14752" behindDoc="1" locked="0" layoutInCell="1" allowOverlap="1">
              <wp:simplePos x="0" y="0"/>
              <wp:positionH relativeFrom="page">
                <wp:posOffset>295275</wp:posOffset>
              </wp:positionH>
              <wp:positionV relativeFrom="page">
                <wp:posOffset>381635</wp:posOffset>
              </wp:positionV>
              <wp:extent cx="4712335" cy="0"/>
              <wp:effectExtent l="0" t="0" r="0" b="0"/>
              <wp:wrapNone/>
              <wp:docPr id="292" name="Shape 292"/>
              <wp:cNvGraphicFramePr/>
              <a:graphic xmlns:a="http://schemas.openxmlformats.org/drawingml/2006/main">
                <a:graphicData uri="http://schemas.microsoft.com/office/word/2010/wordprocessingShape">
                  <wps:wsp>
                    <wps:cNvCnPr/>
                    <wps:spPr>
                      <a:xfrm>
                        <a:off x="0" y="0"/>
                        <a:ext cx="4712335" cy="0"/>
                      </a:xfrm>
                      <a:prstGeom prst="straightConnector1">
                        <a:avLst/>
                      </a:prstGeom>
                      <a:ln w="12700">
                        <a:solidFill/>
                      </a:ln>
                    </wps:spPr>
                    <wps:bodyPr/>
                  </wps:wsp>
                </a:graphicData>
              </a:graphic>
            </wp:anchor>
          </w:drawing>
        </mc:Choice>
        <mc:Fallback>
          <w:pict>
            <v:shape o:spt="32" o:oned="true" path="m,l21600,21600e" style="position:absolute;margin-left:23.25pt;margin-top:30.050000000000001pt;width:371.05000000000001pt;height:0;z-index:-251658240;mso-position-horizontal-relative:page;mso-position-vertical-relative:page">
              <v:stroke weight="1.pt"/>
            </v:shape>
          </w:pict>
        </mc:Fallback>
      </mc:AlternateContent>
    </w:r>
  </w:p>
</w:hdr>
</file>

<file path=word/header6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230208" behindDoc="1" locked="0" layoutInCell="1" allowOverlap="1">
              <wp:simplePos x="0" y="0"/>
              <wp:positionH relativeFrom="page">
                <wp:posOffset>1648460</wp:posOffset>
              </wp:positionH>
              <wp:positionV relativeFrom="page">
                <wp:posOffset>235585</wp:posOffset>
              </wp:positionV>
              <wp:extent cx="2026920" cy="133985"/>
              <wp:effectExtent l="0" t="0" r="0" b="0"/>
              <wp:wrapNone/>
              <wp:docPr id="285" name="Shape 285"/>
              <wp:cNvGraphicFramePr/>
              <a:graphic xmlns:a="http://schemas.openxmlformats.org/drawingml/2006/main">
                <a:graphicData uri="http://schemas.microsoft.com/office/word/2010/wordprocessingShape">
                  <wps:wsp>
                    <wps:cNvSpPr txBox="1"/>
                    <wps:spPr>
                      <a:xfrm>
                        <a:off x="0" y="0"/>
                        <a:ext cx="2026920" cy="133985"/>
                      </a:xfrm>
                      <a:prstGeom prst="rect">
                        <a:avLst/>
                      </a:prstGeom>
                      <a:noFill/>
                    </wps:spPr>
                    <wps:txbx>
                      <w:txbxContent>
                        <w:p w:rsidR="00A72D52" w:rsidRDefault="00EC6983">
                          <w:pPr>
                            <w:pStyle w:val="Headerorfooter0"/>
                          </w:pPr>
                          <w:r>
                            <w:t>Khung phân loại Thập phân Dewey</w:t>
                          </w:r>
                        </w:p>
                      </w:txbxContent>
                    </wps:txbx>
                    <wps:bodyPr wrap="none" lIns="0" tIns="0" rIns="0" bIns="0">
                      <a:spAutoFit/>
                    </wps:bodyPr>
                  </wps:wsp>
                </a:graphicData>
              </a:graphic>
            </wp:anchor>
          </w:drawing>
        </mc:Choice>
        <mc:Fallback>
          <w:pict>
            <v:shape id="_x0000_s1311" type="#_x0000_t202" style="position:absolute;margin-left:129.80000000000001pt;margin-top:18.550000000000001pt;width:159.59999999999999pt;height:10.550000000000001pt;z-index:-18874383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15776" behindDoc="1" locked="0" layoutInCell="1" allowOverlap="1">
              <wp:simplePos x="0" y="0"/>
              <wp:positionH relativeFrom="page">
                <wp:posOffset>295275</wp:posOffset>
              </wp:positionH>
              <wp:positionV relativeFrom="page">
                <wp:posOffset>381635</wp:posOffset>
              </wp:positionV>
              <wp:extent cx="4712335" cy="0"/>
              <wp:effectExtent l="0" t="0" r="0" b="0"/>
              <wp:wrapNone/>
              <wp:docPr id="287" name="Shape 287"/>
              <wp:cNvGraphicFramePr/>
              <a:graphic xmlns:a="http://schemas.openxmlformats.org/drawingml/2006/main">
                <a:graphicData uri="http://schemas.microsoft.com/office/word/2010/wordprocessingShape">
                  <wps:wsp>
                    <wps:cNvCnPr/>
                    <wps:spPr>
                      <a:xfrm>
                        <a:off x="0" y="0"/>
                        <a:ext cx="4712335" cy="0"/>
                      </a:xfrm>
                      <a:prstGeom prst="straightConnector1">
                        <a:avLst/>
                      </a:prstGeom>
                      <a:ln w="12700">
                        <a:solidFill/>
                      </a:ln>
                    </wps:spPr>
                    <wps:bodyPr/>
                  </wps:wsp>
                </a:graphicData>
              </a:graphic>
            </wp:anchor>
          </w:drawing>
        </mc:Choice>
        <mc:Fallback>
          <w:pict>
            <v:shape o:spt="32" o:oned="true" path="m,l21600,21600e" style="position:absolute;margin-left:23.25pt;margin-top:30.050000000000001pt;width:371.05000000000001pt;height:0;z-index:-251658240;mso-position-horizontal-relative:page;mso-position-vertical-relative:page">
              <v:stroke weight="1.pt"/>
            </v:shape>
          </w:pict>
        </mc:Fallback>
      </mc:AlternateContent>
    </w:r>
  </w:p>
</w:hdr>
</file>

<file path=word/header6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234304" behindDoc="1" locked="0" layoutInCell="1" allowOverlap="1">
              <wp:simplePos x="0" y="0"/>
              <wp:positionH relativeFrom="page">
                <wp:posOffset>2378710</wp:posOffset>
              </wp:positionH>
              <wp:positionV relativeFrom="page">
                <wp:posOffset>223520</wp:posOffset>
              </wp:positionV>
              <wp:extent cx="579120" cy="130810"/>
              <wp:effectExtent l="0" t="0" r="0" b="0"/>
              <wp:wrapNone/>
              <wp:docPr id="295" name="Shape 295"/>
              <wp:cNvGraphicFramePr/>
              <a:graphic xmlns:a="http://schemas.openxmlformats.org/drawingml/2006/main">
                <a:graphicData uri="http://schemas.microsoft.com/office/word/2010/wordprocessingShape">
                  <wps:wsp>
                    <wps:cNvSpPr txBox="1"/>
                    <wps:spPr>
                      <a:xfrm>
                        <a:off x="0" y="0"/>
                        <a:ext cx="579120" cy="130810"/>
                      </a:xfrm>
                      <a:prstGeom prst="rect">
                        <a:avLst/>
                      </a:prstGeom>
                      <a:noFill/>
                    </wps:spPr>
                    <wps:txbx>
                      <w:txbxContent>
                        <w:p w:rsidR="00A72D52" w:rsidRDefault="00EC6983">
                          <w:pPr>
                            <w:pStyle w:val="Headerorfooter0"/>
                          </w:pPr>
                          <w:r>
                            <w:t>Thuật ngữ</w:t>
                          </w:r>
                        </w:p>
                      </w:txbxContent>
                    </wps:txbx>
                    <wps:bodyPr wrap="none" lIns="0" tIns="0" rIns="0" bIns="0">
                      <a:spAutoFit/>
                    </wps:bodyPr>
                  </wps:wsp>
                </a:graphicData>
              </a:graphic>
            </wp:anchor>
          </w:drawing>
        </mc:Choice>
        <mc:Fallback>
          <w:pict>
            <v:shape id="_x0000_s1321" type="#_x0000_t202" style="position:absolute;margin-left:187.30000000000001pt;margin-top:17.600000000000001pt;width:45.600000000000001pt;height:10.300000000000001pt;z-index:-18874382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Thuật ngữ</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16800" behindDoc="1" locked="0" layoutInCell="1" allowOverlap="1">
              <wp:simplePos x="0" y="0"/>
              <wp:positionH relativeFrom="page">
                <wp:posOffset>290830</wp:posOffset>
              </wp:positionH>
              <wp:positionV relativeFrom="page">
                <wp:posOffset>371475</wp:posOffset>
              </wp:positionV>
              <wp:extent cx="4715510" cy="0"/>
              <wp:effectExtent l="0" t="0" r="0" b="0"/>
              <wp:wrapNone/>
              <wp:docPr id="297" name="Shape 297"/>
              <wp:cNvGraphicFramePr/>
              <a:graphic xmlns:a="http://schemas.openxmlformats.org/drawingml/2006/main">
                <a:graphicData uri="http://schemas.microsoft.com/office/word/2010/wordprocessingShape">
                  <wps:wsp>
                    <wps:cNvCnPr/>
                    <wps:spPr>
                      <a:xfrm>
                        <a:off x="0" y="0"/>
                        <a:ext cx="4715510" cy="0"/>
                      </a:xfrm>
                      <a:prstGeom prst="straightConnector1">
                        <a:avLst/>
                      </a:prstGeom>
                      <a:ln w="12700">
                        <a:solidFill/>
                      </a:ln>
                    </wps:spPr>
                    <wps:bodyPr/>
                  </wps:wsp>
                </a:graphicData>
              </a:graphic>
            </wp:anchor>
          </w:drawing>
        </mc:Choice>
        <mc:Fallback>
          <w:pict>
            <v:shape o:spt="32" o:oned="true" path="m,l21600,21600e" style="position:absolute;margin-left:22.900000000000002pt;margin-top:29.25pt;width:371.30000000000001pt;height:0;z-index:-251658240;mso-position-horizontal-relative:page;mso-position-vertical-relative:page">
              <v:stroke weight="1.pt"/>
            </v:shape>
          </w:pict>
        </mc:Fallback>
      </mc:AlternateContent>
    </w:r>
  </w:p>
</w:hdr>
</file>

<file path=word/header6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238400" behindDoc="1" locked="0" layoutInCell="1" allowOverlap="1">
              <wp:simplePos x="0" y="0"/>
              <wp:positionH relativeFrom="page">
                <wp:posOffset>1645920</wp:posOffset>
              </wp:positionH>
              <wp:positionV relativeFrom="page">
                <wp:posOffset>223520</wp:posOffset>
              </wp:positionV>
              <wp:extent cx="2026920" cy="130810"/>
              <wp:effectExtent l="0" t="0" r="0" b="0"/>
              <wp:wrapNone/>
              <wp:docPr id="305" name="Shape 305"/>
              <wp:cNvGraphicFramePr/>
              <a:graphic xmlns:a="http://schemas.openxmlformats.org/drawingml/2006/main">
                <a:graphicData uri="http://schemas.microsoft.com/office/word/2010/wordprocessingShape">
                  <wps:wsp>
                    <wps:cNvSpPr txBox="1"/>
                    <wps:spPr>
                      <a:xfrm>
                        <a:off x="0" y="0"/>
                        <a:ext cx="2026920" cy="130810"/>
                      </a:xfrm>
                      <a:prstGeom prst="rect">
                        <a:avLst/>
                      </a:prstGeom>
                      <a:noFill/>
                    </wps:spPr>
                    <wps:txbx>
                      <w:txbxContent>
                        <w:p w:rsidR="00A72D52" w:rsidRDefault="00EC6983">
                          <w:pPr>
                            <w:pStyle w:val="Headerorfooter0"/>
                          </w:pPr>
                          <w:r>
                            <w:t>Khung phân loại Thập phân Dewey</w:t>
                          </w:r>
                        </w:p>
                      </w:txbxContent>
                    </wps:txbx>
                    <wps:bodyPr wrap="none" lIns="0" tIns="0" rIns="0" bIns="0">
                      <a:spAutoFit/>
                    </wps:bodyPr>
                  </wps:wsp>
                </a:graphicData>
              </a:graphic>
            </wp:anchor>
          </w:drawing>
        </mc:Choice>
        <mc:Fallback>
          <w:pict>
            <v:shape id="_x0000_s1331" type="#_x0000_t202" style="position:absolute;margin-left:129.59999999999999pt;margin-top:17.600000000000001pt;width:159.59999999999999pt;height:10.300000000000001pt;z-index:-18874381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17824" behindDoc="1" locked="0" layoutInCell="1" allowOverlap="1">
              <wp:simplePos x="0" y="0"/>
              <wp:positionH relativeFrom="page">
                <wp:posOffset>292100</wp:posOffset>
              </wp:positionH>
              <wp:positionV relativeFrom="page">
                <wp:posOffset>369570</wp:posOffset>
              </wp:positionV>
              <wp:extent cx="4715510" cy="0"/>
              <wp:effectExtent l="0" t="0" r="0" b="0"/>
              <wp:wrapNone/>
              <wp:docPr id="307" name="Shape 307"/>
              <wp:cNvGraphicFramePr/>
              <a:graphic xmlns:a="http://schemas.openxmlformats.org/drawingml/2006/main">
                <a:graphicData uri="http://schemas.microsoft.com/office/word/2010/wordprocessingShape">
                  <wps:wsp>
                    <wps:cNvCnPr/>
                    <wps:spPr>
                      <a:xfrm>
                        <a:off x="0" y="0"/>
                        <a:ext cx="4715510" cy="0"/>
                      </a:xfrm>
                      <a:prstGeom prst="straightConnector1">
                        <a:avLst/>
                      </a:prstGeom>
                      <a:ln w="12700">
                        <a:solidFill/>
                      </a:ln>
                    </wps:spPr>
                    <wps:bodyPr/>
                  </wps:wsp>
                </a:graphicData>
              </a:graphic>
            </wp:anchor>
          </w:drawing>
        </mc:Choice>
        <mc:Fallback>
          <w:pict>
            <v:shape o:spt="32" o:oned="true" path="m,l21600,21600e" style="position:absolute;margin-left:23.pt;margin-top:29.100000000000001pt;width:371.30000000000001pt;height:0;z-index:-251658240;mso-position-horizontal-relative:page;mso-position-vertical-relative:page">
              <v:stroke weight="1.pt"/>
            </v:shape>
          </w:pict>
        </mc:Fallback>
      </mc:AlternateContent>
    </w:r>
  </w:p>
</w:hdr>
</file>

<file path=word/header6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236352" behindDoc="1" locked="0" layoutInCell="1" allowOverlap="1">
              <wp:simplePos x="0" y="0"/>
              <wp:positionH relativeFrom="page">
                <wp:posOffset>1645920</wp:posOffset>
              </wp:positionH>
              <wp:positionV relativeFrom="page">
                <wp:posOffset>223520</wp:posOffset>
              </wp:positionV>
              <wp:extent cx="2026920" cy="130810"/>
              <wp:effectExtent l="0" t="0" r="0" b="0"/>
              <wp:wrapNone/>
              <wp:docPr id="300" name="Shape 300"/>
              <wp:cNvGraphicFramePr/>
              <a:graphic xmlns:a="http://schemas.openxmlformats.org/drawingml/2006/main">
                <a:graphicData uri="http://schemas.microsoft.com/office/word/2010/wordprocessingShape">
                  <wps:wsp>
                    <wps:cNvSpPr txBox="1"/>
                    <wps:spPr>
                      <a:xfrm>
                        <a:off x="0" y="0"/>
                        <a:ext cx="2026920" cy="130810"/>
                      </a:xfrm>
                      <a:prstGeom prst="rect">
                        <a:avLst/>
                      </a:prstGeom>
                      <a:noFill/>
                    </wps:spPr>
                    <wps:txbx>
                      <w:txbxContent>
                        <w:p w:rsidR="00A72D52" w:rsidRDefault="00EC6983">
                          <w:pPr>
                            <w:pStyle w:val="Headerorfooter0"/>
                          </w:pPr>
                          <w:r>
                            <w:t>Khung phân loại Thập phân Dewey</w:t>
                          </w:r>
                        </w:p>
                      </w:txbxContent>
                    </wps:txbx>
                    <wps:bodyPr wrap="none" lIns="0" tIns="0" rIns="0" bIns="0">
                      <a:spAutoFit/>
                    </wps:bodyPr>
                  </wps:wsp>
                </a:graphicData>
              </a:graphic>
            </wp:anchor>
          </w:drawing>
        </mc:Choice>
        <mc:Fallback>
          <w:pict>
            <v:shape id="_x0000_s1326" type="#_x0000_t202" style="position:absolute;margin-left:129.59999999999999pt;margin-top:17.600000000000001pt;width:159.59999999999999pt;height:10.300000000000001pt;z-index:-18874381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18848" behindDoc="1" locked="0" layoutInCell="1" allowOverlap="1">
              <wp:simplePos x="0" y="0"/>
              <wp:positionH relativeFrom="page">
                <wp:posOffset>292100</wp:posOffset>
              </wp:positionH>
              <wp:positionV relativeFrom="page">
                <wp:posOffset>369570</wp:posOffset>
              </wp:positionV>
              <wp:extent cx="4715510" cy="0"/>
              <wp:effectExtent l="0" t="0" r="0" b="0"/>
              <wp:wrapNone/>
              <wp:docPr id="302" name="Shape 302"/>
              <wp:cNvGraphicFramePr/>
              <a:graphic xmlns:a="http://schemas.openxmlformats.org/drawingml/2006/main">
                <a:graphicData uri="http://schemas.microsoft.com/office/word/2010/wordprocessingShape">
                  <wps:wsp>
                    <wps:cNvCnPr/>
                    <wps:spPr>
                      <a:xfrm>
                        <a:off x="0" y="0"/>
                        <a:ext cx="4715510" cy="0"/>
                      </a:xfrm>
                      <a:prstGeom prst="straightConnector1">
                        <a:avLst/>
                      </a:prstGeom>
                      <a:ln w="12700">
                        <a:solidFill/>
                      </a:ln>
                    </wps:spPr>
                    <wps:bodyPr/>
                  </wps:wsp>
                </a:graphicData>
              </a:graphic>
            </wp:anchor>
          </w:drawing>
        </mc:Choice>
        <mc:Fallback>
          <w:pict>
            <v:shape o:spt="32" o:oned="true" path="m,l21600,21600e" style="position:absolute;margin-left:23.pt;margin-top:29.100000000000001pt;width:371.30000000000001pt;height:0;z-index:-251658240;mso-position-horizontal-relative:page;mso-position-vertical-relative:page">
              <v:stroke weight="1.pt"/>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128832" behindDoc="1" locked="0" layoutInCell="1" allowOverlap="1">
              <wp:simplePos x="0" y="0"/>
              <wp:positionH relativeFrom="page">
                <wp:posOffset>1640840</wp:posOffset>
              </wp:positionH>
              <wp:positionV relativeFrom="page">
                <wp:posOffset>240030</wp:posOffset>
              </wp:positionV>
              <wp:extent cx="2026920" cy="133985"/>
              <wp:effectExtent l="0" t="0" r="0" b="0"/>
              <wp:wrapNone/>
              <wp:docPr id="43" name="Shape 43"/>
              <wp:cNvGraphicFramePr/>
              <a:graphic xmlns:a="http://schemas.openxmlformats.org/drawingml/2006/main">
                <a:graphicData uri="http://schemas.microsoft.com/office/word/2010/wordprocessingShape">
                  <wps:wsp>
                    <wps:cNvSpPr txBox="1"/>
                    <wps:spPr>
                      <a:xfrm>
                        <a:off x="0" y="0"/>
                        <a:ext cx="2026920" cy="133985"/>
                      </a:xfrm>
                      <a:prstGeom prst="rect">
                        <a:avLst/>
                      </a:prstGeom>
                      <a:noFill/>
                    </wps:spPr>
                    <wps:txbx>
                      <w:txbxContent>
                        <w:p w:rsidR="00A72D52" w:rsidRDefault="00EC6983">
                          <w:pPr>
                            <w:pStyle w:val="Headerorfooter20"/>
                          </w:pPr>
                          <w:r>
                            <w:rPr>
                              <w:i/>
                              <w:iCs/>
                            </w:rPr>
                            <w:t>Khung phân loại Thập phân Dewe</w:t>
                          </w:r>
                          <w:r>
                            <w:rPr>
                              <w:i/>
                              <w:iCs/>
                            </w:rPr>
                            <w:t>y</w:t>
                          </w:r>
                        </w:p>
                      </w:txbxContent>
                    </wps:txbx>
                    <wps:bodyPr wrap="none" lIns="0" tIns="0" rIns="0" bIns="0">
                      <a:spAutoFit/>
                    </wps:bodyPr>
                  </wps:wsp>
                </a:graphicData>
              </a:graphic>
            </wp:anchor>
          </w:drawing>
        </mc:Choice>
        <mc:Fallback>
          <w:pict>
            <v:shape id="_x0000_s1069" type="#_x0000_t202" style="position:absolute;margin-left:129.19999999999999pt;margin-top:18.900000000000002pt;width:159.59999999999999pt;height:10.550000000000001pt;z-index:-188744029;mso-wrap-style:none;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bidi w:val="0"/>
                      <w:spacing w:before="0" w:after="0" w:line="240" w:lineRule="auto"/>
                      <w:ind w:left="0" w:right="0" w:firstLine="0"/>
                      <w:jc w:val="left"/>
                    </w:pPr>
                    <w:r>
                      <w:rPr>
                        <w:i/>
                        <w:iCs/>
                        <w:color w:val="000000"/>
                        <w:spacing w:val="0"/>
                        <w:w w:val="100"/>
                        <w:position w:val="0"/>
                      </w:rPr>
                      <w:t xml:space="preserve">Khung phân loại Thập phân </w:t>
                    </w:r>
                    <w:r>
                      <w:rPr>
                        <w:i/>
                        <w:iCs/>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269696" behindDoc="1" locked="0" layoutInCell="1" allowOverlap="1">
              <wp:simplePos x="0" y="0"/>
              <wp:positionH relativeFrom="page">
                <wp:posOffset>290195</wp:posOffset>
              </wp:positionH>
              <wp:positionV relativeFrom="page">
                <wp:posOffset>389255</wp:posOffset>
              </wp:positionV>
              <wp:extent cx="4709160" cy="0"/>
              <wp:effectExtent l="0" t="0" r="0" b="0"/>
              <wp:wrapNone/>
              <wp:docPr id="45" name="Shape 45"/>
              <wp:cNvGraphicFramePr/>
              <a:graphic xmlns:a="http://schemas.openxmlformats.org/drawingml/2006/main">
                <a:graphicData uri="http://schemas.microsoft.com/office/word/2010/wordprocessingShape">
                  <wps:wsp>
                    <wps:cNvCnPr/>
                    <wps:spPr>
                      <a:xfrm>
                        <a:off x="0" y="0"/>
                        <a:ext cx="4709160" cy="0"/>
                      </a:xfrm>
                      <a:prstGeom prst="straightConnector1">
                        <a:avLst/>
                      </a:prstGeom>
                      <a:ln w="12700">
                        <a:solidFill/>
                      </a:ln>
                    </wps:spPr>
                    <wps:bodyPr/>
                  </wps:wsp>
                </a:graphicData>
              </a:graphic>
            </wp:anchor>
          </w:drawing>
        </mc:Choice>
        <mc:Fallback>
          <w:pict>
            <v:shape o:spt="32" o:oned="true" path="m,l21600,21600e" style="position:absolute;margin-left:22.850000000000001pt;margin-top:30.650000000000002pt;width:370.80000000000001pt;height:0;z-index:-251658240;mso-position-horizontal-relative:page;mso-position-vertical-relative:page">
              <v:stroke weight="1.pt"/>
            </v:shape>
          </w:pict>
        </mc:Fallback>
      </mc:AlternateContent>
    </w:r>
  </w:p>
</w:hdr>
</file>

<file path=word/header7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240448" behindDoc="1" locked="0" layoutInCell="1" allowOverlap="1">
              <wp:simplePos x="0" y="0"/>
              <wp:positionH relativeFrom="page">
                <wp:posOffset>2381885</wp:posOffset>
              </wp:positionH>
              <wp:positionV relativeFrom="page">
                <wp:posOffset>223520</wp:posOffset>
              </wp:positionV>
              <wp:extent cx="579120" cy="130810"/>
              <wp:effectExtent l="0" t="0" r="0" b="0"/>
              <wp:wrapNone/>
              <wp:docPr id="310" name="Shape 310"/>
              <wp:cNvGraphicFramePr/>
              <a:graphic xmlns:a="http://schemas.openxmlformats.org/drawingml/2006/main">
                <a:graphicData uri="http://schemas.microsoft.com/office/word/2010/wordprocessingShape">
                  <wps:wsp>
                    <wps:cNvSpPr txBox="1"/>
                    <wps:spPr>
                      <a:xfrm>
                        <a:off x="0" y="0"/>
                        <a:ext cx="579120" cy="130810"/>
                      </a:xfrm>
                      <a:prstGeom prst="rect">
                        <a:avLst/>
                      </a:prstGeom>
                      <a:noFill/>
                    </wps:spPr>
                    <wps:txbx>
                      <w:txbxContent>
                        <w:p w:rsidR="00A72D52" w:rsidRDefault="00EC6983">
                          <w:pPr>
                            <w:pStyle w:val="Headerorfooter0"/>
                          </w:pPr>
                          <w:r>
                            <w:t>Thuật ngữ</w:t>
                          </w:r>
                        </w:p>
                      </w:txbxContent>
                    </wps:txbx>
                    <wps:bodyPr wrap="none" lIns="0" tIns="0" rIns="0" bIns="0">
                      <a:spAutoFit/>
                    </wps:bodyPr>
                  </wps:wsp>
                </a:graphicData>
              </a:graphic>
            </wp:anchor>
          </w:drawing>
        </mc:Choice>
        <mc:Fallback>
          <w:pict>
            <v:shape id="_x0000_s1336" type="#_x0000_t202" style="position:absolute;margin-left:187.55000000000001pt;margin-top:17.600000000000001pt;width:45.600000000000001pt;height:10.300000000000001pt;z-index:-18874381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Thuật ngữ</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19872" behindDoc="1" locked="0" layoutInCell="1" allowOverlap="1">
              <wp:simplePos x="0" y="0"/>
              <wp:positionH relativeFrom="page">
                <wp:posOffset>294005</wp:posOffset>
              </wp:positionH>
              <wp:positionV relativeFrom="page">
                <wp:posOffset>371475</wp:posOffset>
              </wp:positionV>
              <wp:extent cx="4715510" cy="0"/>
              <wp:effectExtent l="0" t="0" r="0" b="0"/>
              <wp:wrapNone/>
              <wp:docPr id="312" name="Shape 312"/>
              <wp:cNvGraphicFramePr/>
              <a:graphic xmlns:a="http://schemas.openxmlformats.org/drawingml/2006/main">
                <a:graphicData uri="http://schemas.microsoft.com/office/word/2010/wordprocessingShape">
                  <wps:wsp>
                    <wps:cNvCnPr/>
                    <wps:spPr>
                      <a:xfrm>
                        <a:off x="0" y="0"/>
                        <a:ext cx="4715510" cy="0"/>
                      </a:xfrm>
                      <a:prstGeom prst="straightConnector1">
                        <a:avLst/>
                      </a:prstGeom>
                      <a:ln w="12700">
                        <a:solidFill/>
                      </a:ln>
                    </wps:spPr>
                    <wps:bodyPr/>
                  </wps:wsp>
                </a:graphicData>
              </a:graphic>
            </wp:anchor>
          </w:drawing>
        </mc:Choice>
        <mc:Fallback>
          <w:pict>
            <v:shape o:spt="32" o:oned="true" path="m,l21600,21600e" style="position:absolute;margin-left:23.150000000000002pt;margin-top:29.25pt;width:371.30000000000001pt;height:0;z-index:-251658240;mso-position-horizontal-relative:page;mso-position-vertical-relative:page">
              <v:stroke weight="1.pt"/>
            </v:shape>
          </w:pict>
        </mc:Fallback>
      </mc:AlternateContent>
    </w:r>
  </w:p>
</w:hdr>
</file>

<file path=word/header7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244544" behindDoc="1" locked="0" layoutInCell="1" allowOverlap="1">
              <wp:simplePos x="0" y="0"/>
              <wp:positionH relativeFrom="page">
                <wp:posOffset>1645920</wp:posOffset>
              </wp:positionH>
              <wp:positionV relativeFrom="page">
                <wp:posOffset>223520</wp:posOffset>
              </wp:positionV>
              <wp:extent cx="2030095" cy="133985"/>
              <wp:effectExtent l="0" t="0" r="0" b="0"/>
              <wp:wrapNone/>
              <wp:docPr id="320" name="Shape 320"/>
              <wp:cNvGraphicFramePr/>
              <a:graphic xmlns:a="http://schemas.openxmlformats.org/drawingml/2006/main">
                <a:graphicData uri="http://schemas.microsoft.com/office/word/2010/wordprocessingShape">
                  <wps:wsp>
                    <wps:cNvSpPr txBox="1"/>
                    <wps:spPr>
                      <a:xfrm>
                        <a:off x="0" y="0"/>
                        <a:ext cx="2030095" cy="133985"/>
                      </a:xfrm>
                      <a:prstGeom prst="rect">
                        <a:avLst/>
                      </a:prstGeom>
                      <a:noFill/>
                    </wps:spPr>
                    <wps:txbx>
                      <w:txbxContent>
                        <w:p w:rsidR="00A72D52" w:rsidRDefault="00EC6983">
                          <w:pPr>
                            <w:pStyle w:val="Headerorfooter0"/>
                          </w:pPr>
                          <w:r>
                            <w:t>Khung phân loại Thập phân Dewey</w:t>
                          </w:r>
                        </w:p>
                      </w:txbxContent>
                    </wps:txbx>
                    <wps:bodyPr wrap="none" lIns="0" tIns="0" rIns="0" bIns="0">
                      <a:spAutoFit/>
                    </wps:bodyPr>
                  </wps:wsp>
                </a:graphicData>
              </a:graphic>
            </wp:anchor>
          </w:drawing>
        </mc:Choice>
        <mc:Fallback>
          <w:pict>
            <v:shape id="_x0000_s1346" type="#_x0000_t202" style="position:absolute;margin-left:129.59999999999999pt;margin-top:17.600000000000001pt;width:159.84999999999999pt;height:10.550000000000001pt;z-index:-18874380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20896" behindDoc="1" locked="0" layoutInCell="1" allowOverlap="1">
              <wp:simplePos x="0" y="0"/>
              <wp:positionH relativeFrom="page">
                <wp:posOffset>292100</wp:posOffset>
              </wp:positionH>
              <wp:positionV relativeFrom="page">
                <wp:posOffset>371475</wp:posOffset>
              </wp:positionV>
              <wp:extent cx="4718050" cy="0"/>
              <wp:effectExtent l="0" t="0" r="0" b="0"/>
              <wp:wrapNone/>
              <wp:docPr id="322" name="Shape 322"/>
              <wp:cNvGraphicFramePr/>
              <a:graphic xmlns:a="http://schemas.openxmlformats.org/drawingml/2006/main">
                <a:graphicData uri="http://schemas.microsoft.com/office/word/2010/wordprocessingShape">
                  <wps:wsp>
                    <wps:cNvCnPr/>
                    <wps:spPr>
                      <a:xfrm>
                        <a:off x="0" y="0"/>
                        <a:ext cx="4718050" cy="0"/>
                      </a:xfrm>
                      <a:prstGeom prst="straightConnector1">
                        <a:avLst/>
                      </a:prstGeom>
                      <a:ln w="12700">
                        <a:solidFill/>
                      </a:ln>
                    </wps:spPr>
                    <wps:bodyPr/>
                  </wps:wsp>
                </a:graphicData>
              </a:graphic>
            </wp:anchor>
          </w:drawing>
        </mc:Choice>
        <mc:Fallback>
          <w:pict>
            <v:shape o:spt="32" o:oned="true" path="m,l21600,21600e" style="position:absolute;margin-left:23.pt;margin-top:29.25pt;width:371.5pt;height:0;z-index:-251658240;mso-position-horizontal-relative:page;mso-position-vertical-relative:page">
              <v:stroke weight="1.pt"/>
            </v:shape>
          </w:pict>
        </mc:Fallback>
      </mc:AlternateContent>
    </w:r>
  </w:p>
</w:hdr>
</file>

<file path=word/header7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242496" behindDoc="1" locked="0" layoutInCell="1" allowOverlap="1">
              <wp:simplePos x="0" y="0"/>
              <wp:positionH relativeFrom="page">
                <wp:posOffset>1645920</wp:posOffset>
              </wp:positionH>
              <wp:positionV relativeFrom="page">
                <wp:posOffset>223520</wp:posOffset>
              </wp:positionV>
              <wp:extent cx="2030095" cy="133985"/>
              <wp:effectExtent l="0" t="0" r="0" b="0"/>
              <wp:wrapNone/>
              <wp:docPr id="315" name="Shape 315"/>
              <wp:cNvGraphicFramePr/>
              <a:graphic xmlns:a="http://schemas.openxmlformats.org/drawingml/2006/main">
                <a:graphicData uri="http://schemas.microsoft.com/office/word/2010/wordprocessingShape">
                  <wps:wsp>
                    <wps:cNvSpPr txBox="1"/>
                    <wps:spPr>
                      <a:xfrm>
                        <a:off x="0" y="0"/>
                        <a:ext cx="2030095" cy="133985"/>
                      </a:xfrm>
                      <a:prstGeom prst="rect">
                        <a:avLst/>
                      </a:prstGeom>
                      <a:noFill/>
                    </wps:spPr>
                    <wps:txbx>
                      <w:txbxContent>
                        <w:p w:rsidR="00A72D52" w:rsidRDefault="00EC6983">
                          <w:pPr>
                            <w:pStyle w:val="Headerorfooter0"/>
                          </w:pPr>
                          <w:r>
                            <w:t>Khung phân loại Thập phân Dewey</w:t>
                          </w:r>
                        </w:p>
                      </w:txbxContent>
                    </wps:txbx>
                    <wps:bodyPr wrap="none" lIns="0" tIns="0" rIns="0" bIns="0">
                      <a:spAutoFit/>
                    </wps:bodyPr>
                  </wps:wsp>
                </a:graphicData>
              </a:graphic>
            </wp:anchor>
          </w:drawing>
        </mc:Choice>
        <mc:Fallback>
          <w:pict>
            <v:shape id="_x0000_s1341" type="#_x0000_t202" style="position:absolute;margin-left:129.59999999999999pt;margin-top:17.600000000000001pt;width:159.84999999999999pt;height:10.550000000000001pt;z-index:-18874380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21920" behindDoc="1" locked="0" layoutInCell="1" allowOverlap="1">
              <wp:simplePos x="0" y="0"/>
              <wp:positionH relativeFrom="page">
                <wp:posOffset>292100</wp:posOffset>
              </wp:positionH>
              <wp:positionV relativeFrom="page">
                <wp:posOffset>371475</wp:posOffset>
              </wp:positionV>
              <wp:extent cx="4718050" cy="0"/>
              <wp:effectExtent l="0" t="0" r="0" b="0"/>
              <wp:wrapNone/>
              <wp:docPr id="317" name="Shape 317"/>
              <wp:cNvGraphicFramePr/>
              <a:graphic xmlns:a="http://schemas.openxmlformats.org/drawingml/2006/main">
                <a:graphicData uri="http://schemas.microsoft.com/office/word/2010/wordprocessingShape">
                  <wps:wsp>
                    <wps:cNvCnPr/>
                    <wps:spPr>
                      <a:xfrm>
                        <a:off x="0" y="0"/>
                        <a:ext cx="4718050" cy="0"/>
                      </a:xfrm>
                      <a:prstGeom prst="straightConnector1">
                        <a:avLst/>
                      </a:prstGeom>
                      <a:ln w="12700">
                        <a:solidFill/>
                      </a:ln>
                    </wps:spPr>
                    <wps:bodyPr/>
                  </wps:wsp>
                </a:graphicData>
              </a:graphic>
            </wp:anchor>
          </w:drawing>
        </mc:Choice>
        <mc:Fallback>
          <w:pict>
            <v:shape o:spt="32" o:oned="true" path="m,l21600,21600e" style="position:absolute;margin-left:23.pt;margin-top:29.25pt;width:371.5pt;height:0;z-index:-251658240;mso-position-horizontal-relative:page;mso-position-vertical-relative:page">
              <v:stroke weight="1.pt"/>
            </v:shape>
          </w:pict>
        </mc:Fallback>
      </mc:AlternateContent>
    </w:r>
  </w:p>
</w:hdr>
</file>

<file path=word/header7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246592" behindDoc="1" locked="0" layoutInCell="1" allowOverlap="1">
              <wp:simplePos x="0" y="0"/>
              <wp:positionH relativeFrom="page">
                <wp:posOffset>2379980</wp:posOffset>
              </wp:positionH>
              <wp:positionV relativeFrom="page">
                <wp:posOffset>233045</wp:posOffset>
              </wp:positionV>
              <wp:extent cx="579120" cy="130810"/>
              <wp:effectExtent l="0" t="0" r="0" b="0"/>
              <wp:wrapNone/>
              <wp:docPr id="325" name="Shape 325"/>
              <wp:cNvGraphicFramePr/>
              <a:graphic xmlns:a="http://schemas.openxmlformats.org/drawingml/2006/main">
                <a:graphicData uri="http://schemas.microsoft.com/office/word/2010/wordprocessingShape">
                  <wps:wsp>
                    <wps:cNvSpPr txBox="1"/>
                    <wps:spPr>
                      <a:xfrm>
                        <a:off x="0" y="0"/>
                        <a:ext cx="579120" cy="130810"/>
                      </a:xfrm>
                      <a:prstGeom prst="rect">
                        <a:avLst/>
                      </a:prstGeom>
                      <a:noFill/>
                    </wps:spPr>
                    <wps:txbx>
                      <w:txbxContent>
                        <w:p w:rsidR="00A72D52" w:rsidRDefault="00EC6983">
                          <w:pPr>
                            <w:pStyle w:val="Headerorfooter0"/>
                          </w:pPr>
                          <w:r>
                            <w:t>Thuật ngữ</w:t>
                          </w:r>
                        </w:p>
                      </w:txbxContent>
                    </wps:txbx>
                    <wps:bodyPr wrap="none" lIns="0" tIns="0" rIns="0" bIns="0">
                      <a:spAutoFit/>
                    </wps:bodyPr>
                  </wps:wsp>
                </a:graphicData>
              </a:graphic>
            </wp:anchor>
          </w:drawing>
        </mc:Choice>
        <mc:Fallback>
          <w:pict>
            <v:shape id="_x0000_s1351" type="#_x0000_t202" style="position:absolute;margin-left:187.40000000000001pt;margin-top:18.350000000000001pt;width:45.600000000000001pt;height:10.300000000000001pt;z-index:-18874379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Thuật ngữ</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22944" behindDoc="1" locked="0" layoutInCell="1" allowOverlap="1">
              <wp:simplePos x="0" y="0"/>
              <wp:positionH relativeFrom="page">
                <wp:posOffset>292100</wp:posOffset>
              </wp:positionH>
              <wp:positionV relativeFrom="page">
                <wp:posOffset>380365</wp:posOffset>
              </wp:positionV>
              <wp:extent cx="4712335" cy="0"/>
              <wp:effectExtent l="0" t="0" r="0" b="0"/>
              <wp:wrapNone/>
              <wp:docPr id="327" name="Shape 327"/>
              <wp:cNvGraphicFramePr/>
              <a:graphic xmlns:a="http://schemas.openxmlformats.org/drawingml/2006/main">
                <a:graphicData uri="http://schemas.microsoft.com/office/word/2010/wordprocessingShape">
                  <wps:wsp>
                    <wps:cNvCnPr/>
                    <wps:spPr>
                      <a:xfrm>
                        <a:off x="0" y="0"/>
                        <a:ext cx="4712335" cy="0"/>
                      </a:xfrm>
                      <a:prstGeom prst="straightConnector1">
                        <a:avLst/>
                      </a:prstGeom>
                      <a:ln w="12700">
                        <a:solidFill/>
                      </a:ln>
                    </wps:spPr>
                    <wps:bodyPr/>
                  </wps:wsp>
                </a:graphicData>
              </a:graphic>
            </wp:anchor>
          </w:drawing>
        </mc:Choice>
        <mc:Fallback>
          <w:pict>
            <v:shape o:spt="32" o:oned="true" path="m,l21600,21600e" style="position:absolute;margin-left:23.pt;margin-top:29.949999999999999pt;width:371.05000000000001pt;height:0;z-index:-251658240;mso-position-horizontal-relative:page;mso-position-vertical-relative:page">
              <v:stroke weight="1.pt"/>
            </v:shape>
          </w:pict>
        </mc:Fallback>
      </mc:AlternateContent>
    </w:r>
  </w:p>
</w:hdr>
</file>

<file path=word/header7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250688" behindDoc="1" locked="0" layoutInCell="1" allowOverlap="1">
              <wp:simplePos x="0" y="0"/>
              <wp:positionH relativeFrom="page">
                <wp:posOffset>1648460</wp:posOffset>
              </wp:positionH>
              <wp:positionV relativeFrom="page">
                <wp:posOffset>220345</wp:posOffset>
              </wp:positionV>
              <wp:extent cx="2026920" cy="133985"/>
              <wp:effectExtent l="0" t="0" r="0" b="0"/>
              <wp:wrapNone/>
              <wp:docPr id="335" name="Shape 335"/>
              <wp:cNvGraphicFramePr/>
              <a:graphic xmlns:a="http://schemas.openxmlformats.org/drawingml/2006/main">
                <a:graphicData uri="http://schemas.microsoft.com/office/word/2010/wordprocessingShape">
                  <wps:wsp>
                    <wps:cNvSpPr txBox="1"/>
                    <wps:spPr>
                      <a:xfrm>
                        <a:off x="0" y="0"/>
                        <a:ext cx="2026920" cy="133985"/>
                      </a:xfrm>
                      <a:prstGeom prst="rect">
                        <a:avLst/>
                      </a:prstGeom>
                      <a:noFill/>
                    </wps:spPr>
                    <wps:txbx>
                      <w:txbxContent>
                        <w:p w:rsidR="00A72D52" w:rsidRDefault="00EC6983">
                          <w:pPr>
                            <w:pStyle w:val="Headerorfooter0"/>
                          </w:pPr>
                          <w:r>
                            <w:t>Khung phân loại Thập phân Dewey</w:t>
                          </w:r>
                        </w:p>
                      </w:txbxContent>
                    </wps:txbx>
                    <wps:bodyPr wrap="none" lIns="0" tIns="0" rIns="0" bIns="0">
                      <a:spAutoFit/>
                    </wps:bodyPr>
                  </wps:wsp>
                </a:graphicData>
              </a:graphic>
            </wp:anchor>
          </w:drawing>
        </mc:Choice>
        <mc:Fallback>
          <w:pict>
            <v:shape id="_x0000_s1361" type="#_x0000_t202" style="position:absolute;margin-left:129.80000000000001pt;margin-top:17.350000000000001pt;width:159.59999999999999pt;height:10.550000000000001pt;z-index:-18874379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23968" behindDoc="1" locked="0" layoutInCell="1" allowOverlap="1">
              <wp:simplePos x="0" y="0"/>
              <wp:positionH relativeFrom="page">
                <wp:posOffset>295275</wp:posOffset>
              </wp:positionH>
              <wp:positionV relativeFrom="page">
                <wp:posOffset>369570</wp:posOffset>
              </wp:positionV>
              <wp:extent cx="4712335" cy="0"/>
              <wp:effectExtent l="0" t="0" r="0" b="0"/>
              <wp:wrapNone/>
              <wp:docPr id="337" name="Shape 337"/>
              <wp:cNvGraphicFramePr/>
              <a:graphic xmlns:a="http://schemas.openxmlformats.org/drawingml/2006/main">
                <a:graphicData uri="http://schemas.microsoft.com/office/word/2010/wordprocessingShape">
                  <wps:wsp>
                    <wps:cNvCnPr/>
                    <wps:spPr>
                      <a:xfrm>
                        <a:off x="0" y="0"/>
                        <a:ext cx="4712335" cy="0"/>
                      </a:xfrm>
                      <a:prstGeom prst="straightConnector1">
                        <a:avLst/>
                      </a:prstGeom>
                      <a:ln w="12700">
                        <a:solidFill/>
                      </a:ln>
                    </wps:spPr>
                    <wps:bodyPr/>
                  </wps:wsp>
                </a:graphicData>
              </a:graphic>
            </wp:anchor>
          </w:drawing>
        </mc:Choice>
        <mc:Fallback>
          <w:pict>
            <v:shape o:spt="32" o:oned="true" path="m,l21600,21600e" style="position:absolute;margin-left:23.25pt;margin-top:29.100000000000001pt;width:371.05000000000001pt;height:0;z-index:-251658240;mso-position-horizontal-relative:page;mso-position-vertical-relative:page">
              <v:stroke weight="1.pt"/>
            </v:shape>
          </w:pict>
        </mc:Fallback>
      </mc:AlternateContent>
    </w:r>
  </w:p>
</w:hdr>
</file>

<file path=word/header7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248640" behindDoc="1" locked="0" layoutInCell="1" allowOverlap="1">
              <wp:simplePos x="0" y="0"/>
              <wp:positionH relativeFrom="page">
                <wp:posOffset>1648460</wp:posOffset>
              </wp:positionH>
              <wp:positionV relativeFrom="page">
                <wp:posOffset>220345</wp:posOffset>
              </wp:positionV>
              <wp:extent cx="2026920" cy="133985"/>
              <wp:effectExtent l="0" t="0" r="0" b="0"/>
              <wp:wrapNone/>
              <wp:docPr id="330" name="Shape 330"/>
              <wp:cNvGraphicFramePr/>
              <a:graphic xmlns:a="http://schemas.openxmlformats.org/drawingml/2006/main">
                <a:graphicData uri="http://schemas.microsoft.com/office/word/2010/wordprocessingShape">
                  <wps:wsp>
                    <wps:cNvSpPr txBox="1"/>
                    <wps:spPr>
                      <a:xfrm>
                        <a:off x="0" y="0"/>
                        <a:ext cx="2026920" cy="133985"/>
                      </a:xfrm>
                      <a:prstGeom prst="rect">
                        <a:avLst/>
                      </a:prstGeom>
                      <a:noFill/>
                    </wps:spPr>
                    <wps:txbx>
                      <w:txbxContent>
                        <w:p w:rsidR="00A72D52" w:rsidRDefault="00EC6983">
                          <w:pPr>
                            <w:pStyle w:val="Headerorfooter0"/>
                          </w:pPr>
                          <w:r>
                            <w:t>Khung phân loại Thập phân Dewey</w:t>
                          </w:r>
                        </w:p>
                      </w:txbxContent>
                    </wps:txbx>
                    <wps:bodyPr wrap="none" lIns="0" tIns="0" rIns="0" bIns="0">
                      <a:spAutoFit/>
                    </wps:bodyPr>
                  </wps:wsp>
                </a:graphicData>
              </a:graphic>
            </wp:anchor>
          </w:drawing>
        </mc:Choice>
        <mc:Fallback>
          <w:pict>
            <v:shape id="_x0000_s1356" type="#_x0000_t202" style="position:absolute;margin-left:129.80000000000001pt;margin-top:17.350000000000001pt;width:159.59999999999999pt;height:10.550000000000001pt;z-index:-18874379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24992" behindDoc="1" locked="0" layoutInCell="1" allowOverlap="1">
              <wp:simplePos x="0" y="0"/>
              <wp:positionH relativeFrom="page">
                <wp:posOffset>295275</wp:posOffset>
              </wp:positionH>
              <wp:positionV relativeFrom="page">
                <wp:posOffset>369570</wp:posOffset>
              </wp:positionV>
              <wp:extent cx="4712335" cy="0"/>
              <wp:effectExtent l="0" t="0" r="0" b="0"/>
              <wp:wrapNone/>
              <wp:docPr id="332" name="Shape 332"/>
              <wp:cNvGraphicFramePr/>
              <a:graphic xmlns:a="http://schemas.openxmlformats.org/drawingml/2006/main">
                <a:graphicData uri="http://schemas.microsoft.com/office/word/2010/wordprocessingShape">
                  <wps:wsp>
                    <wps:cNvCnPr/>
                    <wps:spPr>
                      <a:xfrm>
                        <a:off x="0" y="0"/>
                        <a:ext cx="4712335" cy="0"/>
                      </a:xfrm>
                      <a:prstGeom prst="straightConnector1">
                        <a:avLst/>
                      </a:prstGeom>
                      <a:ln w="12700">
                        <a:solidFill/>
                      </a:ln>
                    </wps:spPr>
                    <wps:bodyPr/>
                  </wps:wsp>
                </a:graphicData>
              </a:graphic>
            </wp:anchor>
          </w:drawing>
        </mc:Choice>
        <mc:Fallback>
          <w:pict>
            <v:shape o:spt="32" o:oned="true" path="m,l21600,21600e" style="position:absolute;margin-left:23.25pt;margin-top:29.100000000000001pt;width:371.05000000000001pt;height:0;z-index:-251658240;mso-position-horizontal-relative:page;mso-position-vertical-relative:page">
              <v:stroke weight="1.pt"/>
            </v:shape>
          </w:pict>
        </mc:Fallback>
      </mc:AlternateContent>
    </w:r>
  </w:p>
</w:hdr>
</file>

<file path=word/header7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252736" behindDoc="1" locked="0" layoutInCell="1" allowOverlap="1">
              <wp:simplePos x="0" y="0"/>
              <wp:positionH relativeFrom="page">
                <wp:posOffset>2378710</wp:posOffset>
              </wp:positionH>
              <wp:positionV relativeFrom="page">
                <wp:posOffset>287655</wp:posOffset>
              </wp:positionV>
              <wp:extent cx="579120" cy="130810"/>
              <wp:effectExtent l="0" t="0" r="0" b="0"/>
              <wp:wrapNone/>
              <wp:docPr id="340" name="Shape 340"/>
              <wp:cNvGraphicFramePr/>
              <a:graphic xmlns:a="http://schemas.openxmlformats.org/drawingml/2006/main">
                <a:graphicData uri="http://schemas.microsoft.com/office/word/2010/wordprocessingShape">
                  <wps:wsp>
                    <wps:cNvSpPr txBox="1"/>
                    <wps:spPr>
                      <a:xfrm>
                        <a:off x="0" y="0"/>
                        <a:ext cx="579120" cy="130810"/>
                      </a:xfrm>
                      <a:prstGeom prst="rect">
                        <a:avLst/>
                      </a:prstGeom>
                      <a:noFill/>
                    </wps:spPr>
                    <wps:txbx>
                      <w:txbxContent>
                        <w:p w:rsidR="00A72D52" w:rsidRDefault="00EC6983">
                          <w:pPr>
                            <w:pStyle w:val="Headerorfooter0"/>
                          </w:pPr>
                          <w:r>
                            <w:t>Thuật ngữ</w:t>
                          </w:r>
                        </w:p>
                      </w:txbxContent>
                    </wps:txbx>
                    <wps:bodyPr wrap="none" lIns="0" tIns="0" rIns="0" bIns="0">
                      <a:spAutoFit/>
                    </wps:bodyPr>
                  </wps:wsp>
                </a:graphicData>
              </a:graphic>
            </wp:anchor>
          </w:drawing>
        </mc:Choice>
        <mc:Fallback>
          <w:pict>
            <v:shape id="_x0000_s1366" type="#_x0000_t202" style="position:absolute;margin-left:187.30000000000001pt;margin-top:22.650000000000002pt;width:45.600000000000001pt;height:10.300000000000001pt;z-index:-18874378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Thuật ngữ</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26016" behindDoc="1" locked="0" layoutInCell="1" allowOverlap="1">
              <wp:simplePos x="0" y="0"/>
              <wp:positionH relativeFrom="page">
                <wp:posOffset>290830</wp:posOffset>
              </wp:positionH>
              <wp:positionV relativeFrom="page">
                <wp:posOffset>433705</wp:posOffset>
              </wp:positionV>
              <wp:extent cx="4715510" cy="0"/>
              <wp:effectExtent l="0" t="0" r="0" b="0"/>
              <wp:wrapNone/>
              <wp:docPr id="342" name="Shape 342"/>
              <wp:cNvGraphicFramePr/>
              <a:graphic xmlns:a="http://schemas.openxmlformats.org/drawingml/2006/main">
                <a:graphicData uri="http://schemas.microsoft.com/office/word/2010/wordprocessingShape">
                  <wps:wsp>
                    <wps:cNvCnPr/>
                    <wps:spPr>
                      <a:xfrm>
                        <a:off x="0" y="0"/>
                        <a:ext cx="4715510" cy="0"/>
                      </a:xfrm>
                      <a:prstGeom prst="straightConnector1">
                        <a:avLst/>
                      </a:prstGeom>
                      <a:ln w="12700">
                        <a:solidFill/>
                      </a:ln>
                    </wps:spPr>
                    <wps:bodyPr/>
                  </wps:wsp>
                </a:graphicData>
              </a:graphic>
            </wp:anchor>
          </w:drawing>
        </mc:Choice>
        <mc:Fallback>
          <w:pict>
            <v:shape o:spt="32" o:oned="true" path="m,l21600,21600e" style="position:absolute;margin-left:22.900000000000002pt;margin-top:34.149999999999999pt;width:371.30000000000001pt;height:0;z-index:-251658240;mso-position-horizontal-relative:page;mso-position-vertical-relative:page">
              <v:stroke weight="1.pt"/>
            </v:shape>
          </w:pict>
        </mc:Fallback>
      </mc:AlternateContent>
    </w:r>
  </w:p>
</w:hdr>
</file>

<file path=word/header7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256832" behindDoc="1" locked="0" layoutInCell="1" allowOverlap="1">
              <wp:simplePos x="0" y="0"/>
              <wp:positionH relativeFrom="page">
                <wp:posOffset>2383155</wp:posOffset>
              </wp:positionH>
              <wp:positionV relativeFrom="page">
                <wp:posOffset>223520</wp:posOffset>
              </wp:positionV>
              <wp:extent cx="579120" cy="130810"/>
              <wp:effectExtent l="0" t="0" r="0" b="0"/>
              <wp:wrapNone/>
              <wp:docPr id="350" name="Shape 350"/>
              <wp:cNvGraphicFramePr/>
              <a:graphic xmlns:a="http://schemas.openxmlformats.org/drawingml/2006/main">
                <a:graphicData uri="http://schemas.microsoft.com/office/word/2010/wordprocessingShape">
                  <wps:wsp>
                    <wps:cNvSpPr txBox="1"/>
                    <wps:spPr>
                      <a:xfrm>
                        <a:off x="0" y="0"/>
                        <a:ext cx="579120" cy="130810"/>
                      </a:xfrm>
                      <a:prstGeom prst="rect">
                        <a:avLst/>
                      </a:prstGeom>
                      <a:noFill/>
                    </wps:spPr>
                    <wps:txbx>
                      <w:txbxContent>
                        <w:p w:rsidR="00A72D52" w:rsidRDefault="00EC6983">
                          <w:pPr>
                            <w:pStyle w:val="Headerorfooter0"/>
                          </w:pPr>
                          <w:r>
                            <w:t>Thuật ngữ</w:t>
                          </w:r>
                        </w:p>
                      </w:txbxContent>
                    </wps:txbx>
                    <wps:bodyPr wrap="none" lIns="0" tIns="0" rIns="0" bIns="0">
                      <a:spAutoFit/>
                    </wps:bodyPr>
                  </wps:wsp>
                </a:graphicData>
              </a:graphic>
            </wp:anchor>
          </w:drawing>
        </mc:Choice>
        <mc:Fallback>
          <w:pict>
            <v:shape id="_x0000_s1376" type="#_x0000_t202" style="position:absolute;margin-left:187.65000000000001pt;margin-top:17.600000000000001pt;width:45.600000000000001pt;height:10.300000000000001pt;z-index:-18874377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Thuật ngữ</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27040" behindDoc="1" locked="0" layoutInCell="1" allowOverlap="1">
              <wp:simplePos x="0" y="0"/>
              <wp:positionH relativeFrom="page">
                <wp:posOffset>298450</wp:posOffset>
              </wp:positionH>
              <wp:positionV relativeFrom="page">
                <wp:posOffset>372745</wp:posOffset>
              </wp:positionV>
              <wp:extent cx="4705985" cy="0"/>
              <wp:effectExtent l="0" t="0" r="0" b="0"/>
              <wp:wrapNone/>
              <wp:docPr id="352" name="Shape 352"/>
              <wp:cNvGraphicFramePr/>
              <a:graphic xmlns:a="http://schemas.openxmlformats.org/drawingml/2006/main">
                <a:graphicData uri="http://schemas.microsoft.com/office/word/2010/wordprocessingShape">
                  <wps:wsp>
                    <wps:cNvCnPr/>
                    <wps:spPr>
                      <a:xfrm>
                        <a:off x="0" y="0"/>
                        <a:ext cx="4705985" cy="0"/>
                      </a:xfrm>
                      <a:prstGeom prst="straightConnector1">
                        <a:avLst/>
                      </a:prstGeom>
                      <a:ln w="12700">
                        <a:solidFill/>
                      </a:ln>
                    </wps:spPr>
                    <wps:bodyPr/>
                  </wps:wsp>
                </a:graphicData>
              </a:graphic>
            </wp:anchor>
          </w:drawing>
        </mc:Choice>
        <mc:Fallback>
          <w:pict>
            <v:shape o:spt="32" o:oned="true" path="m,l21600,21600e" style="position:absolute;margin-left:23.5pt;margin-top:29.350000000000001pt;width:370.55000000000001pt;height:0;z-index:-251658240;mso-position-horizontal-relative:page;mso-position-vertical-relative:page">
              <v:stroke weight="1.pt"/>
            </v:shape>
          </w:pict>
        </mc:Fallback>
      </mc:AlternateContent>
    </w:r>
  </w:p>
</w:hdr>
</file>

<file path=word/header7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254784" behindDoc="1" locked="0" layoutInCell="1" allowOverlap="1">
              <wp:simplePos x="0" y="0"/>
              <wp:positionH relativeFrom="page">
                <wp:posOffset>2383155</wp:posOffset>
              </wp:positionH>
              <wp:positionV relativeFrom="page">
                <wp:posOffset>223520</wp:posOffset>
              </wp:positionV>
              <wp:extent cx="579120" cy="130810"/>
              <wp:effectExtent l="0" t="0" r="0" b="0"/>
              <wp:wrapNone/>
              <wp:docPr id="345" name="Shape 345"/>
              <wp:cNvGraphicFramePr/>
              <a:graphic xmlns:a="http://schemas.openxmlformats.org/drawingml/2006/main">
                <a:graphicData uri="http://schemas.microsoft.com/office/word/2010/wordprocessingShape">
                  <wps:wsp>
                    <wps:cNvSpPr txBox="1"/>
                    <wps:spPr>
                      <a:xfrm>
                        <a:off x="0" y="0"/>
                        <a:ext cx="579120" cy="130810"/>
                      </a:xfrm>
                      <a:prstGeom prst="rect">
                        <a:avLst/>
                      </a:prstGeom>
                      <a:noFill/>
                    </wps:spPr>
                    <wps:txbx>
                      <w:txbxContent>
                        <w:p w:rsidR="00A72D52" w:rsidRDefault="00EC6983">
                          <w:pPr>
                            <w:pStyle w:val="Headerorfooter0"/>
                          </w:pPr>
                          <w:r>
                            <w:t>Thuật ngữ</w:t>
                          </w:r>
                        </w:p>
                      </w:txbxContent>
                    </wps:txbx>
                    <wps:bodyPr wrap="none" lIns="0" tIns="0" rIns="0" bIns="0">
                      <a:spAutoFit/>
                    </wps:bodyPr>
                  </wps:wsp>
                </a:graphicData>
              </a:graphic>
            </wp:anchor>
          </w:drawing>
        </mc:Choice>
        <mc:Fallback>
          <w:pict>
            <v:shape id="_x0000_s1371" type="#_x0000_t202" style="position:absolute;margin-left:187.65000000000001pt;margin-top:17.600000000000001pt;width:45.600000000000001pt;height:10.300000000000001pt;z-index:-18874378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Thuật ngữ</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28064" behindDoc="1" locked="0" layoutInCell="1" allowOverlap="1">
              <wp:simplePos x="0" y="0"/>
              <wp:positionH relativeFrom="page">
                <wp:posOffset>298450</wp:posOffset>
              </wp:positionH>
              <wp:positionV relativeFrom="page">
                <wp:posOffset>372745</wp:posOffset>
              </wp:positionV>
              <wp:extent cx="4705985" cy="0"/>
              <wp:effectExtent l="0" t="0" r="0" b="0"/>
              <wp:wrapNone/>
              <wp:docPr id="347" name="Shape 347"/>
              <wp:cNvGraphicFramePr/>
              <a:graphic xmlns:a="http://schemas.openxmlformats.org/drawingml/2006/main">
                <a:graphicData uri="http://schemas.microsoft.com/office/word/2010/wordprocessingShape">
                  <wps:wsp>
                    <wps:cNvCnPr/>
                    <wps:spPr>
                      <a:xfrm>
                        <a:off x="0" y="0"/>
                        <a:ext cx="4705985" cy="0"/>
                      </a:xfrm>
                      <a:prstGeom prst="straightConnector1">
                        <a:avLst/>
                      </a:prstGeom>
                      <a:ln w="12700">
                        <a:solidFill/>
                      </a:ln>
                    </wps:spPr>
                    <wps:bodyPr/>
                  </wps:wsp>
                </a:graphicData>
              </a:graphic>
            </wp:anchor>
          </w:drawing>
        </mc:Choice>
        <mc:Fallback>
          <w:pict>
            <v:shape o:spt="32" o:oned="true" path="m,l21600,21600e" style="position:absolute;margin-left:23.5pt;margin-top:29.350000000000001pt;width:370.55000000000001pt;height:0;z-index:-251658240;mso-position-horizontal-relative:page;mso-position-vertical-relative:page">
              <v:stroke weight="1.pt"/>
            </v:shape>
          </w:pict>
        </mc:Fallback>
      </mc:AlternateContent>
    </w:r>
  </w:p>
</w:hdr>
</file>

<file path=word/header7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260928" behindDoc="1" locked="0" layoutInCell="1" allowOverlap="1">
              <wp:simplePos x="0" y="0"/>
              <wp:positionH relativeFrom="page">
                <wp:posOffset>1713865</wp:posOffset>
              </wp:positionH>
              <wp:positionV relativeFrom="page">
                <wp:posOffset>203835</wp:posOffset>
              </wp:positionV>
              <wp:extent cx="1874520" cy="121920"/>
              <wp:effectExtent l="0" t="0" r="0" b="0"/>
              <wp:wrapNone/>
              <wp:docPr id="360" name="Shape 360"/>
              <wp:cNvGraphicFramePr/>
              <a:graphic xmlns:a="http://schemas.openxmlformats.org/drawingml/2006/main">
                <a:graphicData uri="http://schemas.microsoft.com/office/word/2010/wordprocessingShape">
                  <wps:wsp>
                    <wps:cNvSpPr txBox="1"/>
                    <wps:spPr>
                      <a:xfrm>
                        <a:off x="0" y="0"/>
                        <a:ext cx="1874520" cy="121920"/>
                      </a:xfrm>
                      <a:prstGeom prst="rect">
                        <a:avLst/>
                      </a:prstGeom>
                      <a:noFill/>
                    </wps:spPr>
                    <wps:txbx>
                      <w:txbxContent>
                        <w:p w:rsidR="00A72D52" w:rsidRDefault="00EC6983">
                          <w:pPr>
                            <w:pStyle w:val="Headerorfooter0"/>
                          </w:pPr>
                          <w:r>
                            <w:t>Khung phân loại Thập phân Dewey</w:t>
                          </w:r>
                        </w:p>
                      </w:txbxContent>
                    </wps:txbx>
                    <wps:bodyPr wrap="none" lIns="0" tIns="0" rIns="0" bIns="0">
                      <a:spAutoFit/>
                    </wps:bodyPr>
                  </wps:wsp>
                </a:graphicData>
              </a:graphic>
            </wp:anchor>
          </w:drawing>
        </mc:Choice>
        <mc:Fallback>
          <w:pict>
            <v:shape id="_x0000_s1386" type="#_x0000_t202" style="position:absolute;margin-left:134.94999999999999pt;margin-top:16.050000000000001pt;width:147.59999999999999pt;height:9.5999999999999996pt;z-index:-18874377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29088" behindDoc="1" locked="0" layoutInCell="1" allowOverlap="1">
              <wp:simplePos x="0" y="0"/>
              <wp:positionH relativeFrom="page">
                <wp:posOffset>296545</wp:posOffset>
              </wp:positionH>
              <wp:positionV relativeFrom="page">
                <wp:posOffset>339090</wp:posOffset>
              </wp:positionV>
              <wp:extent cx="4690745" cy="0"/>
              <wp:effectExtent l="0" t="0" r="0" b="0"/>
              <wp:wrapNone/>
              <wp:docPr id="362" name="Shape 362"/>
              <wp:cNvGraphicFramePr/>
              <a:graphic xmlns:a="http://schemas.openxmlformats.org/drawingml/2006/main">
                <a:graphicData uri="http://schemas.microsoft.com/office/word/2010/wordprocessingShape">
                  <wps:wsp>
                    <wps:cNvCnPr/>
                    <wps:spPr>
                      <a:xfrm>
                        <a:off x="0" y="0"/>
                        <a:ext cx="4690745" cy="0"/>
                      </a:xfrm>
                      <a:prstGeom prst="straightConnector1">
                        <a:avLst/>
                      </a:prstGeom>
                      <a:ln w="12700">
                        <a:solidFill/>
                      </a:ln>
                    </wps:spPr>
                    <wps:bodyPr/>
                  </wps:wsp>
                </a:graphicData>
              </a:graphic>
            </wp:anchor>
          </w:drawing>
        </mc:Choice>
        <mc:Fallback>
          <w:pict>
            <v:shape o:spt="32" o:oned="true" path="m,l21600,21600e" style="position:absolute;margin-left:23.350000000000001pt;margin-top:26.699999999999999pt;width:369.35000000000002pt;height:0;z-index:-251658240;mso-position-horizontal-relative:page;mso-position-vertical-relative:page">
              <v:stroke weight="1.pt"/>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A72D52">
    <w:pPr>
      <w:spacing w:line="1" w:lineRule="exact"/>
    </w:pPr>
  </w:p>
</w:hdr>
</file>

<file path=word/header8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1258880" behindDoc="1" locked="0" layoutInCell="1" allowOverlap="1">
              <wp:simplePos x="0" y="0"/>
              <wp:positionH relativeFrom="page">
                <wp:posOffset>1713865</wp:posOffset>
              </wp:positionH>
              <wp:positionV relativeFrom="page">
                <wp:posOffset>203835</wp:posOffset>
              </wp:positionV>
              <wp:extent cx="1874520" cy="121920"/>
              <wp:effectExtent l="0" t="0" r="0" b="0"/>
              <wp:wrapNone/>
              <wp:docPr id="355" name="Shape 355"/>
              <wp:cNvGraphicFramePr/>
              <a:graphic xmlns:a="http://schemas.openxmlformats.org/drawingml/2006/main">
                <a:graphicData uri="http://schemas.microsoft.com/office/word/2010/wordprocessingShape">
                  <wps:wsp>
                    <wps:cNvSpPr txBox="1"/>
                    <wps:spPr>
                      <a:xfrm>
                        <a:off x="0" y="0"/>
                        <a:ext cx="1874520" cy="121920"/>
                      </a:xfrm>
                      <a:prstGeom prst="rect">
                        <a:avLst/>
                      </a:prstGeom>
                      <a:noFill/>
                    </wps:spPr>
                    <wps:txbx>
                      <w:txbxContent>
                        <w:p w:rsidR="00A72D52" w:rsidRDefault="00EC6983">
                          <w:pPr>
                            <w:pStyle w:val="Headerorfooter0"/>
                          </w:pPr>
                          <w:r>
                            <w:t>Khung phân loại Thập phân Dewey</w:t>
                          </w:r>
                        </w:p>
                      </w:txbxContent>
                    </wps:txbx>
                    <wps:bodyPr wrap="none" lIns="0" tIns="0" rIns="0" bIns="0">
                      <a:spAutoFit/>
                    </wps:bodyPr>
                  </wps:wsp>
                </a:graphicData>
              </a:graphic>
            </wp:anchor>
          </w:drawing>
        </mc:Choice>
        <mc:Fallback>
          <w:pict>
            <v:shape id="_x0000_s1381" type="#_x0000_t202" style="position:absolute;margin-left:134.94999999999999pt;margin-top:16.050000000000001pt;width:147.59999999999999pt;height:9.5999999999999996pt;z-index:-18874377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30112" behindDoc="1" locked="0" layoutInCell="1" allowOverlap="1">
              <wp:simplePos x="0" y="0"/>
              <wp:positionH relativeFrom="page">
                <wp:posOffset>296545</wp:posOffset>
              </wp:positionH>
              <wp:positionV relativeFrom="page">
                <wp:posOffset>339090</wp:posOffset>
              </wp:positionV>
              <wp:extent cx="4690745" cy="0"/>
              <wp:effectExtent l="0" t="0" r="0" b="0"/>
              <wp:wrapNone/>
              <wp:docPr id="357" name="Shape 357"/>
              <wp:cNvGraphicFramePr/>
              <a:graphic xmlns:a="http://schemas.openxmlformats.org/drawingml/2006/main">
                <a:graphicData uri="http://schemas.microsoft.com/office/word/2010/wordprocessingShape">
                  <wps:wsp>
                    <wps:cNvCnPr/>
                    <wps:spPr>
                      <a:xfrm>
                        <a:off x="0" y="0"/>
                        <a:ext cx="4690745" cy="0"/>
                      </a:xfrm>
                      <a:prstGeom prst="straightConnector1">
                        <a:avLst/>
                      </a:prstGeom>
                      <a:ln w="12700">
                        <a:solidFill/>
                      </a:ln>
                    </wps:spPr>
                    <wps:bodyPr/>
                  </wps:wsp>
                </a:graphicData>
              </a:graphic>
            </wp:anchor>
          </w:drawing>
        </mc:Choice>
        <mc:Fallback>
          <w:pict>
            <v:shape o:spt="32" o:oned="true" path="m,l21600,21600e" style="position:absolute;margin-left:23.350000000000001pt;margin-top:26.699999999999999pt;width:369.35000000000002pt;height:0;z-index:-251658240;mso-position-horizontal-relative:page;mso-position-vertical-relative:page">
              <v:stroke weight="1.pt"/>
            </v:shape>
          </w:pict>
        </mc:Fallback>
      </mc:AlternateContent>
    </w:r>
  </w:p>
</w:hdr>
</file>

<file path=word/header8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A72D52">
    <w:pPr>
      <w:spacing w:line="1" w:lineRule="exact"/>
    </w:pPr>
  </w:p>
</w:hdr>
</file>

<file path=word/header8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3048832" behindDoc="1" locked="0" layoutInCell="1" allowOverlap="1">
              <wp:simplePos x="0" y="0"/>
              <wp:positionH relativeFrom="page">
                <wp:posOffset>1821815</wp:posOffset>
              </wp:positionH>
              <wp:positionV relativeFrom="page">
                <wp:posOffset>199390</wp:posOffset>
              </wp:positionV>
              <wp:extent cx="1840865" cy="121920"/>
              <wp:effectExtent l="0" t="0" r="0" b="0"/>
              <wp:wrapNone/>
              <wp:docPr id="5326" name="Shape 5326"/>
              <wp:cNvGraphicFramePr/>
              <a:graphic xmlns:a="http://schemas.openxmlformats.org/drawingml/2006/main">
                <a:graphicData uri="http://schemas.microsoft.com/office/word/2010/wordprocessingShape">
                  <wps:wsp>
                    <wps:cNvSpPr txBox="1"/>
                    <wps:spPr>
                      <a:xfrm>
                        <a:off x="0" y="0"/>
                        <a:ext cx="1840865" cy="121920"/>
                      </a:xfrm>
                      <a:prstGeom prst="rect">
                        <a:avLst/>
                      </a:prstGeom>
                      <a:noFill/>
                    </wps:spPr>
                    <wps:txbx>
                      <w:txbxContent>
                        <w:p w:rsidR="00A72D52" w:rsidRDefault="00EC6983">
                          <w:pPr>
                            <w:pStyle w:val="Headerorfooter0"/>
                          </w:pPr>
                          <w:r>
                            <w:t>Khung phân loại thập phân Dewey</w:t>
                          </w:r>
                        </w:p>
                      </w:txbxContent>
                    </wps:txbx>
                    <wps:bodyPr wrap="none" lIns="0" tIns="0" rIns="0" bIns="0">
                      <a:spAutoFit/>
                    </wps:bodyPr>
                  </wps:wsp>
                </a:graphicData>
              </a:graphic>
            </wp:anchor>
          </w:drawing>
        </mc:Choice>
        <mc:Fallback>
          <w:pict>
            <v:shape id="_x0000_s6352" type="#_x0000_t202" style="position:absolute;margin-left:143.45000000000002pt;margin-top:15.700000000000001pt;width:144.95000000000002pt;height:9.5999999999999996pt;z-index:-18874027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109376" behindDoc="1" locked="0" layoutInCell="1" allowOverlap="1">
              <wp:simplePos x="0" y="0"/>
              <wp:positionH relativeFrom="page">
                <wp:posOffset>392430</wp:posOffset>
              </wp:positionH>
              <wp:positionV relativeFrom="page">
                <wp:posOffset>379095</wp:posOffset>
              </wp:positionV>
              <wp:extent cx="4678680" cy="0"/>
              <wp:effectExtent l="0" t="0" r="0" b="0"/>
              <wp:wrapNone/>
              <wp:docPr id="5328" name="Shape 5328"/>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30.900000000000002pt;margin-top:29.850000000000001pt;width:368.40000000000003pt;height:0;z-index:-251658240;mso-position-horizontal-relative:page;mso-position-vertical-relative:page">
              <v:stroke weight="1.pt"/>
            </v:shape>
          </w:pict>
        </mc:Fallback>
      </mc:AlternateContent>
    </w:r>
  </w:p>
</w:hdr>
</file>

<file path=word/header8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EC6983">
    <w:pPr>
      <w:spacing w:line="1" w:lineRule="exact"/>
    </w:pPr>
    <w:r>
      <w:rPr>
        <w:noProof/>
        <w:lang w:val="en-US" w:eastAsia="en-US" w:bidi="ar-SA"/>
      </w:rPr>
      <mc:AlternateContent>
        <mc:Choice Requires="wps">
          <w:drawing>
            <wp:anchor distT="0" distB="0" distL="0" distR="0" simplePos="0" relativeHeight="253046784" behindDoc="1" locked="0" layoutInCell="1" allowOverlap="1">
              <wp:simplePos x="0" y="0"/>
              <wp:positionH relativeFrom="page">
                <wp:posOffset>1976120</wp:posOffset>
              </wp:positionH>
              <wp:positionV relativeFrom="page">
                <wp:posOffset>193040</wp:posOffset>
              </wp:positionV>
              <wp:extent cx="1179830" cy="121920"/>
              <wp:effectExtent l="0" t="0" r="0" b="0"/>
              <wp:wrapNone/>
              <wp:docPr id="5321" name="Shape 5321"/>
              <wp:cNvGraphicFramePr/>
              <a:graphic xmlns:a="http://schemas.openxmlformats.org/drawingml/2006/main">
                <a:graphicData uri="http://schemas.microsoft.com/office/word/2010/wordprocessingShape">
                  <wps:wsp>
                    <wps:cNvSpPr txBox="1"/>
                    <wps:spPr>
                      <a:xfrm>
                        <a:off x="0" y="0"/>
                        <a:ext cx="1179830" cy="121920"/>
                      </a:xfrm>
                      <a:prstGeom prst="rect">
                        <a:avLst/>
                      </a:prstGeom>
                      <a:noFill/>
                    </wps:spPr>
                    <wps:txbx>
                      <w:txbxContent>
                        <w:p w:rsidR="00A72D52" w:rsidRDefault="00EC6983">
                          <w:pPr>
                            <w:pStyle w:val="Headerorfooter0"/>
                          </w:pPr>
                          <w:r>
                            <w:t xml:space="preserve">Bảng chỉ mục quan </w:t>
                          </w:r>
                          <w:r>
                            <w:t>hệ</w:t>
                          </w:r>
                        </w:p>
                      </w:txbxContent>
                    </wps:txbx>
                    <wps:bodyPr wrap="none" lIns="0" tIns="0" rIns="0" bIns="0">
                      <a:spAutoFit/>
                    </wps:bodyPr>
                  </wps:wsp>
                </a:graphicData>
              </a:graphic>
            </wp:anchor>
          </w:drawing>
        </mc:Choice>
        <mc:Fallback>
          <w:pict>
            <v:shape id="_x0000_s6347" type="#_x0000_t202" style="position:absolute;margin-left:155.59999999999999pt;margin-top:15.200000000000001pt;width:92.900000000000006pt;height:9.5999999999999996pt;z-index:-18874027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Bảng chỉ mục quan hệ</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110400" behindDoc="1" locked="0" layoutInCell="1" allowOverlap="1">
              <wp:simplePos x="0" y="0"/>
              <wp:positionH relativeFrom="page">
                <wp:posOffset>217170</wp:posOffset>
              </wp:positionH>
              <wp:positionV relativeFrom="page">
                <wp:posOffset>379730</wp:posOffset>
              </wp:positionV>
              <wp:extent cx="4675505" cy="0"/>
              <wp:effectExtent l="0" t="0" r="0" b="0"/>
              <wp:wrapNone/>
              <wp:docPr id="5323" name="Shape 5323"/>
              <wp:cNvGraphicFramePr/>
              <a:graphic xmlns:a="http://schemas.openxmlformats.org/drawingml/2006/main">
                <a:graphicData uri="http://schemas.microsoft.com/office/word/2010/wordprocessingShape">
                  <wps:wsp>
                    <wps:cNvCnPr/>
                    <wps:spPr>
                      <a:xfrm>
                        <a:off x="0" y="0"/>
                        <a:ext cx="4675505" cy="0"/>
                      </a:xfrm>
                      <a:prstGeom prst="straightConnector1">
                        <a:avLst/>
                      </a:prstGeom>
                      <a:ln w="12700">
                        <a:solidFill/>
                      </a:ln>
                    </wps:spPr>
                    <wps:bodyPr/>
                  </wps:wsp>
                </a:graphicData>
              </a:graphic>
            </wp:anchor>
          </w:drawing>
        </mc:Choice>
        <mc:Fallback>
          <w:pict>
            <v:shape o:spt="32" o:oned="true" path="m,l21600,21600e" style="position:absolute;margin-left:17.100000000000001pt;margin-top:29.900000000000002pt;width:368.15000000000003pt;height:0;z-index:-251658240;mso-position-horizontal-relative:page;mso-position-vertical-relative:page">
              <v:stroke weight="1.pt"/>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D52" w:rsidRDefault="00A72D52">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D7DF7"/>
    <w:multiLevelType w:val="multilevel"/>
    <w:tmpl w:val="8B34EABC"/>
    <w:lvl w:ilvl="0">
      <w:start w:val="15"/>
      <w:numFmt w:val="decimal"/>
      <w:lvlText w:val="370.%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7B754D"/>
    <w:multiLevelType w:val="multilevel"/>
    <w:tmpl w:val="9500AC44"/>
    <w:lvl w:ilvl="0">
      <w:start w:val="4"/>
      <w:numFmt w:val="decimal"/>
      <w:lvlText w:val="305.%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1925CDB"/>
    <w:multiLevelType w:val="multilevel"/>
    <w:tmpl w:val="ED9E5450"/>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3E4F04"/>
    <w:multiLevelType w:val="multilevel"/>
    <w:tmpl w:val="49CC89D6"/>
    <w:lvl w:ilvl="0">
      <w:start w:val="14"/>
      <w:numFmt w:val="decimal"/>
      <w:lvlText w:val="36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FC22AC3"/>
    <w:multiLevelType w:val="multilevel"/>
    <w:tmpl w:val="864A6218"/>
    <w:lvl w:ilvl="0">
      <w:start w:val="9"/>
      <w:numFmt w:val="decimal"/>
      <w:lvlText w:val="636.%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2EC2A3A"/>
    <w:multiLevelType w:val="multilevel"/>
    <w:tmpl w:val="4BBCC198"/>
    <w:lvl w:ilvl="0">
      <w:start w:val="1"/>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3DA498D"/>
    <w:multiLevelType w:val="multilevel"/>
    <w:tmpl w:val="DBA868BE"/>
    <w:lvl w:ilvl="0">
      <w:start w:val="4"/>
      <w:numFmt w:val="decimal"/>
      <w:lvlText w:val="306.%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4A2388C"/>
    <w:multiLevelType w:val="multilevel"/>
    <w:tmpl w:val="2E3656DC"/>
    <w:lvl w:ilvl="0">
      <w:start w:val="2"/>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68F2616"/>
    <w:multiLevelType w:val="multilevel"/>
    <w:tmpl w:val="B5C84AFE"/>
    <w:lvl w:ilvl="0">
      <w:start w:val="9"/>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F2A4D32"/>
    <w:multiLevelType w:val="multilevel"/>
    <w:tmpl w:val="745A2AE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11B4A57"/>
    <w:multiLevelType w:val="multilevel"/>
    <w:tmpl w:val="8040C038"/>
    <w:lvl w:ilvl="0">
      <w:start w:val="30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3F05F42"/>
    <w:multiLevelType w:val="multilevel"/>
    <w:tmpl w:val="4C642892"/>
    <w:lvl w:ilvl="0">
      <w:start w:val="35"/>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52C4246"/>
    <w:multiLevelType w:val="multilevel"/>
    <w:tmpl w:val="6F4640F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57A650B"/>
    <w:multiLevelType w:val="multilevel"/>
    <w:tmpl w:val="56160CD8"/>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5CA61C0"/>
    <w:multiLevelType w:val="multilevel"/>
    <w:tmpl w:val="9D928D92"/>
    <w:lvl w:ilvl="0">
      <w:start w:val="7"/>
      <w:numFmt w:val="decimal"/>
      <w:lvlText w:val="636.%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singl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7785952"/>
    <w:multiLevelType w:val="multilevel"/>
    <w:tmpl w:val="BAECA2B0"/>
    <w:lvl w:ilvl="0">
      <w:start w:val="9"/>
      <w:numFmt w:val="decimal"/>
      <w:lvlText w:val="57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B743088"/>
    <w:multiLevelType w:val="multilevel"/>
    <w:tmpl w:val="418C2460"/>
    <w:lvl w:ilvl="0">
      <w:start w:val="2"/>
      <w:numFmt w:val="decimal"/>
      <w:lvlText w:val="639.%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D1C587E"/>
    <w:multiLevelType w:val="multilevel"/>
    <w:tmpl w:val="30EA07BC"/>
    <w:lvl w:ilvl="0">
      <w:start w:val="43"/>
      <w:numFmt w:val="decimal"/>
      <w:lvlText w:val="791.%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F114B3F"/>
    <w:multiLevelType w:val="multilevel"/>
    <w:tmpl w:val="D548CCA4"/>
    <w:lvl w:ilvl="0">
      <w:start w:val="16"/>
      <w:numFmt w:val="decimal"/>
      <w:lvlText w:val="36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FE23DF7"/>
    <w:multiLevelType w:val="multilevel"/>
    <w:tmpl w:val="F1FCD82A"/>
    <w:lvl w:ilvl="0">
      <w:start w:val="15"/>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121010F"/>
    <w:multiLevelType w:val="multilevel"/>
    <w:tmpl w:val="AB14CAD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2A22E47"/>
    <w:multiLevelType w:val="multilevel"/>
    <w:tmpl w:val="3976E1A6"/>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2BF19F2"/>
    <w:multiLevelType w:val="multilevel"/>
    <w:tmpl w:val="0B588266"/>
    <w:lvl w:ilvl="0">
      <w:start w:val="16"/>
      <w:numFmt w:val="decimal"/>
      <w:lvlText w:val="36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39A6959"/>
    <w:multiLevelType w:val="multilevel"/>
    <w:tmpl w:val="AAF4E5EC"/>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8485379"/>
    <w:multiLevelType w:val="multilevel"/>
    <w:tmpl w:val="24D8B9EE"/>
    <w:lvl w:ilvl="0">
      <w:start w:val="6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B6970FA"/>
    <w:multiLevelType w:val="multilevel"/>
    <w:tmpl w:val="0F5235CE"/>
    <w:lvl w:ilvl="0">
      <w:start w:val="6"/>
      <w:numFmt w:val="decimal"/>
      <w:lvlText w:val="61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D216D42"/>
    <w:multiLevelType w:val="multilevel"/>
    <w:tmpl w:val="8EF4ADEC"/>
    <w:lvl w:ilvl="0">
      <w:start w:val="34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2033ED8"/>
    <w:multiLevelType w:val="multilevel"/>
    <w:tmpl w:val="55C008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24D39B5"/>
    <w:multiLevelType w:val="multilevel"/>
    <w:tmpl w:val="190061F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2E80F43"/>
    <w:multiLevelType w:val="multilevel"/>
    <w:tmpl w:val="79D086E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4512484"/>
    <w:multiLevelType w:val="multilevel"/>
    <w:tmpl w:val="358EF87A"/>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5133BCA"/>
    <w:multiLevelType w:val="multilevel"/>
    <w:tmpl w:val="FC7A8F80"/>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7693B08"/>
    <w:multiLevelType w:val="multilevel"/>
    <w:tmpl w:val="E4E23AEC"/>
    <w:lvl w:ilvl="0">
      <w:start w:val="9"/>
      <w:numFmt w:val="decimal"/>
      <w:lvlText w:val="599.%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9FE53AD"/>
    <w:multiLevelType w:val="multilevel"/>
    <w:tmpl w:val="CB98003C"/>
    <w:lvl w:ilvl="0">
      <w:start w:val="3"/>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CDD0D03"/>
    <w:multiLevelType w:val="multilevel"/>
    <w:tmpl w:val="980A4680"/>
    <w:lvl w:ilvl="0">
      <w:start w:val="2"/>
      <w:numFmt w:val="decimal"/>
      <w:lvlText w:val="599.%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F2C1AB2"/>
    <w:multiLevelType w:val="multilevel"/>
    <w:tmpl w:val="B73ABDD4"/>
    <w:lvl w:ilvl="0">
      <w:start w:val="8"/>
      <w:numFmt w:val="decimal"/>
      <w:lvlText w:val="671.%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FEE20A2"/>
    <w:multiLevelType w:val="multilevel"/>
    <w:tmpl w:val="1ECE25B6"/>
    <w:lvl w:ilvl="0">
      <w:start w:val="11"/>
      <w:numFmt w:val="decimal"/>
      <w:lvlText w:val="36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55E878D7"/>
    <w:multiLevelType w:val="multilevel"/>
    <w:tmpl w:val="45E006E2"/>
    <w:lvl w:ilvl="0">
      <w:start w:val="34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56B11BED"/>
    <w:multiLevelType w:val="multilevel"/>
    <w:tmpl w:val="FF8075C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9BC5A2D"/>
    <w:multiLevelType w:val="multilevel"/>
    <w:tmpl w:val="8252115C"/>
    <w:lvl w:ilvl="0">
      <w:start w:val="9"/>
      <w:numFmt w:val="decimal"/>
      <w:lvlText w:val="599.%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5A937D9A"/>
    <w:multiLevelType w:val="multilevel"/>
    <w:tmpl w:val="C778D86A"/>
    <w:lvl w:ilvl="0">
      <w:start w:val="25"/>
      <w:numFmt w:val="decimal"/>
      <w:lvlText w:val="398.%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CA443E4"/>
    <w:multiLevelType w:val="multilevel"/>
    <w:tmpl w:val="AE266EEA"/>
    <w:lvl w:ilvl="0">
      <w:start w:val="2"/>
      <w:numFmt w:val="decimal"/>
      <w:lvlText w:val="349.%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5CC820AD"/>
    <w:multiLevelType w:val="multilevel"/>
    <w:tmpl w:val="67D6EFF2"/>
    <w:lvl w:ilvl="0">
      <w:start w:val="35"/>
      <w:numFmt w:val="decimal"/>
      <w:lvlText w:val="371.%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5D401B54"/>
    <w:multiLevelType w:val="multilevel"/>
    <w:tmpl w:val="17022590"/>
    <w:lvl w:ilvl="0">
      <w:start w:val="38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5E785C57"/>
    <w:multiLevelType w:val="multilevel"/>
    <w:tmpl w:val="8E64FCD2"/>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5E813FEF"/>
    <w:multiLevelType w:val="multilevel"/>
    <w:tmpl w:val="DF9AA16A"/>
    <w:lvl w:ilvl="0">
      <w:start w:val="4"/>
      <w:numFmt w:val="decimal"/>
      <w:lvlText w:val="155.%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60056701"/>
    <w:multiLevelType w:val="multilevel"/>
    <w:tmpl w:val="DE2CF7CE"/>
    <w:lvl w:ilvl="0">
      <w:start w:val="63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616D56F9"/>
    <w:multiLevelType w:val="multilevel"/>
    <w:tmpl w:val="CFE28A48"/>
    <w:lvl w:ilvl="0">
      <w:start w:val="25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63E771CC"/>
    <w:multiLevelType w:val="multilevel"/>
    <w:tmpl w:val="CF129640"/>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68794645"/>
    <w:multiLevelType w:val="multilevel"/>
    <w:tmpl w:val="F1D2C4F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6A713785"/>
    <w:multiLevelType w:val="multilevel"/>
    <w:tmpl w:val="2D0A33CE"/>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6A754B70"/>
    <w:multiLevelType w:val="multilevel"/>
    <w:tmpl w:val="BB2281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6D4A74D1"/>
    <w:multiLevelType w:val="multilevel"/>
    <w:tmpl w:val="B05675CA"/>
    <w:lvl w:ilvl="0">
      <w:start w:val="20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6DC43952"/>
    <w:multiLevelType w:val="multilevel"/>
    <w:tmpl w:val="5882F2FE"/>
    <w:lvl w:ilvl="0">
      <w:start w:val="2"/>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6FBF4AC9"/>
    <w:multiLevelType w:val="multilevel"/>
    <w:tmpl w:val="AF503D1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6FF1361E"/>
    <w:multiLevelType w:val="multilevel"/>
    <w:tmpl w:val="C5643CCE"/>
    <w:lvl w:ilvl="0">
      <w:start w:val="3"/>
      <w:numFmt w:val="decimal"/>
      <w:lvlText w:val="37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6FFF5C0B"/>
    <w:multiLevelType w:val="multilevel"/>
    <w:tmpl w:val="9A509570"/>
    <w:lvl w:ilvl="0">
      <w:start w:val="61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71922B71"/>
    <w:multiLevelType w:val="multilevel"/>
    <w:tmpl w:val="ACE2CD3E"/>
    <w:lvl w:ilvl="0">
      <w:start w:val="1"/>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72707A41"/>
    <w:multiLevelType w:val="multilevel"/>
    <w:tmpl w:val="B85639B4"/>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73001DA0"/>
    <w:multiLevelType w:val="multilevel"/>
    <w:tmpl w:val="76E82654"/>
    <w:lvl w:ilvl="0">
      <w:start w:val="36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76A44184"/>
    <w:multiLevelType w:val="multilevel"/>
    <w:tmpl w:val="5CC8F2FE"/>
    <w:lvl w:ilvl="0">
      <w:start w:val="67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7AAA1C8A"/>
    <w:multiLevelType w:val="multilevel"/>
    <w:tmpl w:val="FFFADAE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7EC35AA7"/>
    <w:multiLevelType w:val="multilevel"/>
    <w:tmpl w:val="FED24A64"/>
    <w:lvl w:ilvl="0">
      <w:start w:val="31"/>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1"/>
  </w:num>
  <w:num w:numId="2">
    <w:abstractNumId w:val="52"/>
  </w:num>
  <w:num w:numId="3">
    <w:abstractNumId w:val="10"/>
  </w:num>
  <w:num w:numId="4">
    <w:abstractNumId w:val="37"/>
  </w:num>
  <w:num w:numId="5">
    <w:abstractNumId w:val="26"/>
  </w:num>
  <w:num w:numId="6">
    <w:abstractNumId w:val="41"/>
  </w:num>
  <w:num w:numId="7">
    <w:abstractNumId w:val="36"/>
  </w:num>
  <w:num w:numId="8">
    <w:abstractNumId w:val="3"/>
  </w:num>
  <w:num w:numId="9">
    <w:abstractNumId w:val="22"/>
  </w:num>
  <w:num w:numId="10">
    <w:abstractNumId w:val="62"/>
  </w:num>
  <w:num w:numId="11">
    <w:abstractNumId w:val="11"/>
  </w:num>
  <w:num w:numId="12">
    <w:abstractNumId w:val="42"/>
  </w:num>
  <w:num w:numId="13">
    <w:abstractNumId w:val="48"/>
  </w:num>
  <w:num w:numId="14">
    <w:abstractNumId w:val="31"/>
  </w:num>
  <w:num w:numId="15">
    <w:abstractNumId w:val="38"/>
  </w:num>
  <w:num w:numId="16">
    <w:abstractNumId w:val="46"/>
  </w:num>
  <w:num w:numId="17">
    <w:abstractNumId w:val="14"/>
  </w:num>
  <w:num w:numId="18">
    <w:abstractNumId w:val="39"/>
  </w:num>
  <w:num w:numId="19">
    <w:abstractNumId w:val="13"/>
  </w:num>
  <w:num w:numId="20">
    <w:abstractNumId w:val="9"/>
  </w:num>
  <w:num w:numId="21">
    <w:abstractNumId w:val="7"/>
  </w:num>
  <w:num w:numId="22">
    <w:abstractNumId w:val="33"/>
  </w:num>
  <w:num w:numId="23">
    <w:abstractNumId w:val="19"/>
  </w:num>
  <w:num w:numId="24">
    <w:abstractNumId w:val="28"/>
  </w:num>
  <w:num w:numId="25">
    <w:abstractNumId w:val="61"/>
  </w:num>
  <w:num w:numId="26">
    <w:abstractNumId w:val="25"/>
  </w:num>
  <w:num w:numId="27">
    <w:abstractNumId w:val="27"/>
  </w:num>
  <w:num w:numId="28">
    <w:abstractNumId w:val="44"/>
  </w:num>
  <w:num w:numId="29">
    <w:abstractNumId w:val="49"/>
  </w:num>
  <w:num w:numId="30">
    <w:abstractNumId w:val="23"/>
  </w:num>
  <w:num w:numId="31">
    <w:abstractNumId w:val="12"/>
  </w:num>
  <w:num w:numId="32">
    <w:abstractNumId w:val="43"/>
  </w:num>
  <w:num w:numId="33">
    <w:abstractNumId w:val="32"/>
  </w:num>
  <w:num w:numId="34">
    <w:abstractNumId w:val="57"/>
  </w:num>
  <w:num w:numId="35">
    <w:abstractNumId w:val="15"/>
  </w:num>
  <w:num w:numId="36">
    <w:abstractNumId w:val="54"/>
  </w:num>
  <w:num w:numId="37">
    <w:abstractNumId w:val="59"/>
  </w:num>
  <w:num w:numId="38">
    <w:abstractNumId w:val="47"/>
  </w:num>
  <w:num w:numId="39">
    <w:abstractNumId w:val="24"/>
  </w:num>
  <w:num w:numId="40">
    <w:abstractNumId w:val="18"/>
  </w:num>
  <w:num w:numId="41">
    <w:abstractNumId w:val="17"/>
  </w:num>
  <w:num w:numId="42">
    <w:abstractNumId w:val="0"/>
  </w:num>
  <w:num w:numId="43">
    <w:abstractNumId w:val="45"/>
  </w:num>
  <w:num w:numId="44">
    <w:abstractNumId w:val="1"/>
  </w:num>
  <w:num w:numId="45">
    <w:abstractNumId w:val="6"/>
  </w:num>
  <w:num w:numId="46">
    <w:abstractNumId w:val="56"/>
  </w:num>
  <w:num w:numId="47">
    <w:abstractNumId w:val="21"/>
  </w:num>
  <w:num w:numId="48">
    <w:abstractNumId w:val="20"/>
  </w:num>
  <w:num w:numId="49">
    <w:abstractNumId w:val="16"/>
  </w:num>
  <w:num w:numId="50">
    <w:abstractNumId w:val="55"/>
  </w:num>
  <w:num w:numId="51">
    <w:abstractNumId w:val="4"/>
  </w:num>
  <w:num w:numId="52">
    <w:abstractNumId w:val="34"/>
  </w:num>
  <w:num w:numId="53">
    <w:abstractNumId w:val="60"/>
  </w:num>
  <w:num w:numId="54">
    <w:abstractNumId w:val="35"/>
  </w:num>
  <w:num w:numId="55">
    <w:abstractNumId w:val="2"/>
  </w:num>
  <w:num w:numId="56">
    <w:abstractNumId w:val="50"/>
  </w:num>
  <w:num w:numId="57">
    <w:abstractNumId w:val="40"/>
  </w:num>
  <w:num w:numId="58">
    <w:abstractNumId w:val="53"/>
  </w:num>
  <w:num w:numId="59">
    <w:abstractNumId w:val="29"/>
  </w:num>
  <w:num w:numId="60">
    <w:abstractNumId w:val="5"/>
  </w:num>
  <w:num w:numId="61">
    <w:abstractNumId w:val="30"/>
  </w:num>
  <w:num w:numId="62">
    <w:abstractNumId w:val="58"/>
  </w:num>
  <w:num w:numId="63">
    <w:abstractNumId w:val="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2D52"/>
    <w:rsid w:val="001B4C06"/>
    <w:rsid w:val="00A72D52"/>
    <w:rsid w:val="00EC69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F3912A1-DF54-45B9-AAE5-F0627E452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
    <w:name w:val="Footnote_"/>
    <w:basedOn w:val="DefaultParagraphFont"/>
    <w:link w:val="Footnote0"/>
    <w:rPr>
      <w:rFonts w:ascii="Times New Roman" w:eastAsia="Times New Roman" w:hAnsi="Times New Roman" w:cs="Times New Roman"/>
      <w:b w:val="0"/>
      <w:bCs w:val="0"/>
      <w:i w:val="0"/>
      <w:iCs w:val="0"/>
      <w:smallCaps w:val="0"/>
      <w:strike w:val="0"/>
      <w:sz w:val="18"/>
      <w:szCs w:val="18"/>
      <w:u w:val="none"/>
      <w:shd w:val="clear" w:color="auto" w:fill="auto"/>
    </w:rPr>
  </w:style>
  <w:style w:type="character" w:customStyle="1" w:styleId="Bodytext5">
    <w:name w:val="Body text (5)_"/>
    <w:basedOn w:val="DefaultParagraphFont"/>
    <w:link w:val="Bodytext50"/>
    <w:rPr>
      <w:rFonts w:ascii="Segoe UI" w:eastAsia="Segoe UI" w:hAnsi="Segoe UI" w:cs="Segoe UI"/>
      <w:b w:val="0"/>
      <w:bCs w:val="0"/>
      <w:i w:val="0"/>
      <w:iCs w:val="0"/>
      <w:smallCaps w:val="0"/>
      <w:strike w:val="0"/>
      <w:color w:val="EBEBEB"/>
      <w:sz w:val="56"/>
      <w:szCs w:val="56"/>
      <w:u w:val="none"/>
      <w:shd w:val="clear" w:color="auto" w:fill="auto"/>
    </w:rPr>
  </w:style>
  <w:style w:type="character" w:customStyle="1" w:styleId="Bodytext7">
    <w:name w:val="Body text (7)_"/>
    <w:basedOn w:val="DefaultParagraphFont"/>
    <w:link w:val="Bodytext70"/>
    <w:rPr>
      <w:rFonts w:ascii="Segoe UI" w:eastAsia="Segoe UI" w:hAnsi="Segoe UI" w:cs="Segoe UI"/>
      <w:b w:val="0"/>
      <w:bCs w:val="0"/>
      <w:i/>
      <w:iCs/>
      <w:smallCaps w:val="0"/>
      <w:strike w:val="0"/>
      <w:color w:val="EBEBEB"/>
      <w:sz w:val="36"/>
      <w:szCs w:val="36"/>
      <w:u w:val="none"/>
      <w:shd w:val="clear" w:color="auto" w:fill="auto"/>
    </w:rPr>
  </w:style>
  <w:style w:type="character" w:customStyle="1" w:styleId="Bodytext3">
    <w:name w:val="Body text (3)_"/>
    <w:basedOn w:val="DefaultParagraphFont"/>
    <w:link w:val="Bodytext30"/>
    <w:rPr>
      <w:rFonts w:ascii="Arial" w:eastAsia="Arial" w:hAnsi="Arial" w:cs="Arial"/>
      <w:b w:val="0"/>
      <w:bCs w:val="0"/>
      <w:i w:val="0"/>
      <w:iCs w:val="0"/>
      <w:smallCaps w:val="0"/>
      <w:strike w:val="0"/>
      <w:sz w:val="36"/>
      <w:szCs w:val="36"/>
      <w:u w:val="none"/>
      <w:shd w:val="clear" w:color="auto" w:fill="auto"/>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Bodytext4">
    <w:name w:val="Body text (4)_"/>
    <w:basedOn w:val="DefaultParagraphFont"/>
    <w:link w:val="Bodytext40"/>
    <w:rPr>
      <w:rFonts w:ascii="Arial" w:eastAsia="Arial" w:hAnsi="Arial" w:cs="Arial"/>
      <w:b w:val="0"/>
      <w:bCs w:val="0"/>
      <w:i w:val="0"/>
      <w:iCs w:val="0"/>
      <w:smallCaps w:val="0"/>
      <w:strike w:val="0"/>
      <w:sz w:val="40"/>
      <w:szCs w:val="40"/>
      <w:u w:val="none"/>
      <w:shd w:val="clear" w:color="auto" w:fill="auto"/>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4">
    <w:name w:val="Heading #4_"/>
    <w:basedOn w:val="DefaultParagraphFont"/>
    <w:link w:val="Heading40"/>
    <w:rPr>
      <w:rFonts w:ascii="Times New Roman" w:eastAsia="Times New Roman" w:hAnsi="Times New Roman" w:cs="Times New Roman"/>
      <w:b w:val="0"/>
      <w:bCs w:val="0"/>
      <w:i w:val="0"/>
      <w:iCs w:val="0"/>
      <w:smallCaps w:val="0"/>
      <w:strike w:val="0"/>
      <w:u w:val="none"/>
      <w:shd w:val="clear" w:color="auto" w:fill="auto"/>
    </w:rPr>
  </w:style>
  <w:style w:type="character" w:customStyle="1" w:styleId="Heading2">
    <w:name w:val="Heading #2_"/>
    <w:basedOn w:val="DefaultParagraphFont"/>
    <w:link w:val="Heading20"/>
    <w:rPr>
      <w:rFonts w:ascii="Arial" w:eastAsia="Arial" w:hAnsi="Arial" w:cs="Arial"/>
      <w:b w:val="0"/>
      <w:bCs w:val="0"/>
      <w:i w:val="0"/>
      <w:iCs w:val="0"/>
      <w:smallCaps w:val="0"/>
      <w:strike w:val="0"/>
      <w:sz w:val="32"/>
      <w:szCs w:val="32"/>
      <w:u w:val="none"/>
      <w:shd w:val="clear" w:color="auto" w:fill="auto"/>
    </w:rPr>
  </w:style>
  <w:style w:type="character" w:customStyle="1" w:styleId="Bodytext6">
    <w:name w:val="Body text (6)_"/>
    <w:basedOn w:val="DefaultParagraphFont"/>
    <w:link w:val="Bodytext60"/>
    <w:rPr>
      <w:rFonts w:ascii="Times New Roman" w:eastAsia="Times New Roman" w:hAnsi="Times New Roman" w:cs="Times New Roman"/>
      <w:b/>
      <w:bCs/>
      <w:i w:val="0"/>
      <w:iCs w:val="0"/>
      <w:smallCaps w:val="0"/>
      <w:strike w:val="0"/>
      <w:w w:val="60"/>
      <w:sz w:val="30"/>
      <w:szCs w:val="30"/>
      <w:u w:val="none"/>
      <w:shd w:val="clear" w:color="auto" w:fill="auto"/>
    </w:rPr>
  </w:style>
  <w:style w:type="character" w:customStyle="1" w:styleId="Tableofcontents">
    <w:name w:val="Table of contents_"/>
    <w:basedOn w:val="DefaultParagraphFont"/>
    <w:link w:val="Tableofcontents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Tablecaption">
    <w:name w:val="Table caption_"/>
    <w:basedOn w:val="DefaultParagraphFont"/>
    <w:link w:val="Tablecaption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18"/>
      <w:szCs w:val="18"/>
      <w:u w:val="none"/>
      <w:shd w:val="clear" w:color="auto" w:fill="auto"/>
    </w:rPr>
  </w:style>
  <w:style w:type="character" w:customStyle="1" w:styleId="Headerorfooter">
    <w:name w:val="Header or footer_"/>
    <w:basedOn w:val="DefaultParagraphFont"/>
    <w:link w:val="Headerorfooter0"/>
    <w:rPr>
      <w:rFonts w:ascii="Times New Roman" w:eastAsia="Times New Roman" w:hAnsi="Times New Roman" w:cs="Times New Roman"/>
      <w:b w:val="0"/>
      <w:bCs w:val="0"/>
      <w:i/>
      <w:iCs/>
      <w:smallCaps w:val="0"/>
      <w:strike w:val="0"/>
      <w:sz w:val="20"/>
      <w:szCs w:val="20"/>
      <w:u w:val="none"/>
      <w:shd w:val="clear" w:color="auto" w:fill="auto"/>
    </w:rPr>
  </w:style>
  <w:style w:type="character" w:customStyle="1" w:styleId="Heading5">
    <w:name w:val="Heading #5_"/>
    <w:basedOn w:val="DefaultParagraphFont"/>
    <w:link w:val="Heading50"/>
    <w:rPr>
      <w:rFonts w:ascii="Times New Roman" w:eastAsia="Times New Roman" w:hAnsi="Times New Roman" w:cs="Times New Roman"/>
      <w:b/>
      <w:bCs/>
      <w:i w:val="0"/>
      <w:iCs w:val="0"/>
      <w:smallCaps w:val="0"/>
      <w:strike w:val="0"/>
      <w:sz w:val="22"/>
      <w:szCs w:val="22"/>
      <w:u w:val="none"/>
      <w:shd w:val="clear" w:color="auto" w:fill="auto"/>
    </w:rPr>
  </w:style>
  <w:style w:type="character" w:customStyle="1" w:styleId="Heading3">
    <w:name w:val="Heading #3_"/>
    <w:basedOn w:val="DefaultParagraphFont"/>
    <w:link w:val="Heading30"/>
    <w:rPr>
      <w:rFonts w:ascii="Times New Roman" w:eastAsia="Times New Roman" w:hAnsi="Times New Roman" w:cs="Times New Roman"/>
      <w:b/>
      <w:bCs/>
      <w:i w:val="0"/>
      <w:iCs w:val="0"/>
      <w:smallCaps w:val="0"/>
      <w:strike w:val="0"/>
      <w:sz w:val="26"/>
      <w:szCs w:val="26"/>
      <w:u w:val="none"/>
      <w:shd w:val="clear" w:color="auto" w:fill="auto"/>
    </w:rPr>
  </w:style>
  <w:style w:type="character" w:customStyle="1" w:styleId="Bodytext10">
    <w:name w:val="Body text (10)_"/>
    <w:basedOn w:val="DefaultParagraphFont"/>
    <w:link w:val="Bodytext100"/>
    <w:rPr>
      <w:rFonts w:ascii="Times New Roman" w:eastAsia="Times New Roman" w:hAnsi="Times New Roman" w:cs="Times New Roman"/>
      <w:b w:val="0"/>
      <w:bCs w:val="0"/>
      <w:i w:val="0"/>
      <w:iCs w:val="0"/>
      <w:smallCaps w:val="0"/>
      <w:strike w:val="0"/>
      <w:sz w:val="16"/>
      <w:szCs w:val="16"/>
      <w:u w:val="none"/>
      <w:shd w:val="clear" w:color="auto" w:fill="auto"/>
    </w:rPr>
  </w:style>
  <w:style w:type="character" w:customStyle="1" w:styleId="Picturecaption">
    <w:name w:val="Picture caption_"/>
    <w:basedOn w:val="DefaultParagraphFont"/>
    <w:link w:val="Picturecaption0"/>
    <w:rPr>
      <w:rFonts w:ascii="Times New Roman" w:eastAsia="Times New Roman" w:hAnsi="Times New Roman" w:cs="Times New Roman"/>
      <w:b w:val="0"/>
      <w:bCs w:val="0"/>
      <w:i w:val="0"/>
      <w:iCs w:val="0"/>
      <w:smallCaps w:val="0"/>
      <w:strike w:val="0"/>
      <w:sz w:val="16"/>
      <w:szCs w:val="16"/>
      <w:u w:val="none"/>
      <w:shd w:val="clear" w:color="auto" w:fill="auto"/>
    </w:rPr>
  </w:style>
  <w:style w:type="character" w:customStyle="1" w:styleId="Bodytext11">
    <w:name w:val="Body text (11)_"/>
    <w:basedOn w:val="DefaultParagraphFont"/>
    <w:link w:val="Bodytext110"/>
    <w:rPr>
      <w:b/>
      <w:bCs/>
      <w:i w:val="0"/>
      <w:iCs w:val="0"/>
      <w:smallCaps w:val="0"/>
      <w:strike w:val="0"/>
      <w:sz w:val="18"/>
      <w:szCs w:val="18"/>
      <w:u w:val="none"/>
      <w:shd w:val="clear" w:color="auto" w:fill="auto"/>
    </w:rPr>
  </w:style>
  <w:style w:type="character" w:customStyle="1" w:styleId="Bodytext12">
    <w:name w:val="Body text (12)_"/>
    <w:basedOn w:val="DefaultParagraphFont"/>
    <w:link w:val="Bodytext120"/>
    <w:rPr>
      <w:rFonts w:ascii="Times New Roman" w:eastAsia="Times New Roman" w:hAnsi="Times New Roman" w:cs="Times New Roman"/>
      <w:b w:val="0"/>
      <w:bCs w:val="0"/>
      <w:i w:val="0"/>
      <w:iCs w:val="0"/>
      <w:smallCaps w:val="0"/>
      <w:strike w:val="0"/>
      <w:sz w:val="13"/>
      <w:szCs w:val="13"/>
      <w:u w:val="none"/>
      <w:shd w:val="clear" w:color="auto" w:fill="auto"/>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44"/>
      <w:szCs w:val="44"/>
      <w:u w:val="none"/>
      <w:shd w:val="clear" w:color="auto" w:fill="auto"/>
    </w:rPr>
  </w:style>
  <w:style w:type="paragraph" w:customStyle="1" w:styleId="Footnote0">
    <w:name w:val="Footnote"/>
    <w:basedOn w:val="Normal"/>
    <w:link w:val="Footnote"/>
    <w:rPr>
      <w:rFonts w:ascii="Times New Roman" w:eastAsia="Times New Roman" w:hAnsi="Times New Roman" w:cs="Times New Roman"/>
      <w:sz w:val="18"/>
      <w:szCs w:val="18"/>
    </w:rPr>
  </w:style>
  <w:style w:type="paragraph" w:customStyle="1" w:styleId="Bodytext50">
    <w:name w:val="Body text (5)"/>
    <w:basedOn w:val="Normal"/>
    <w:link w:val="Bodytext5"/>
    <w:pPr>
      <w:spacing w:after="140"/>
      <w:ind w:left="2620"/>
    </w:pPr>
    <w:rPr>
      <w:rFonts w:ascii="Segoe UI" w:eastAsia="Segoe UI" w:hAnsi="Segoe UI" w:cs="Segoe UI"/>
      <w:color w:val="EBEBEB"/>
      <w:sz w:val="56"/>
      <w:szCs w:val="56"/>
    </w:rPr>
  </w:style>
  <w:style w:type="paragraph" w:customStyle="1" w:styleId="Bodytext70">
    <w:name w:val="Body text (7)"/>
    <w:basedOn w:val="Normal"/>
    <w:link w:val="Bodytext7"/>
    <w:pPr>
      <w:spacing w:after="1100"/>
      <w:jc w:val="right"/>
    </w:pPr>
    <w:rPr>
      <w:rFonts w:ascii="Segoe UI" w:eastAsia="Segoe UI" w:hAnsi="Segoe UI" w:cs="Segoe UI"/>
      <w:i/>
      <w:iCs/>
      <w:color w:val="EBEBEB"/>
      <w:sz w:val="36"/>
      <w:szCs w:val="36"/>
    </w:rPr>
  </w:style>
  <w:style w:type="paragraph" w:customStyle="1" w:styleId="Bodytext30">
    <w:name w:val="Body text (3)"/>
    <w:basedOn w:val="Normal"/>
    <w:link w:val="Bodytext3"/>
    <w:pPr>
      <w:spacing w:after="130"/>
      <w:jc w:val="center"/>
    </w:pPr>
    <w:rPr>
      <w:rFonts w:ascii="Arial" w:eastAsia="Arial" w:hAnsi="Arial" w:cs="Arial"/>
      <w:sz w:val="36"/>
      <w:szCs w:val="36"/>
    </w:rPr>
  </w:style>
  <w:style w:type="paragraph" w:styleId="BodyText">
    <w:name w:val="Body Text"/>
    <w:basedOn w:val="Normal"/>
    <w:link w:val="BodyTextChar"/>
    <w:pPr>
      <w:spacing w:after="100"/>
      <w:ind w:firstLine="20"/>
    </w:pPr>
    <w:rPr>
      <w:rFonts w:ascii="Times New Roman" w:eastAsia="Times New Roman" w:hAnsi="Times New Roman" w:cs="Times New Roman"/>
      <w:sz w:val="20"/>
      <w:szCs w:val="20"/>
    </w:rPr>
  </w:style>
  <w:style w:type="paragraph" w:customStyle="1" w:styleId="Bodytext40">
    <w:name w:val="Body text (4)"/>
    <w:basedOn w:val="Normal"/>
    <w:link w:val="Bodytext4"/>
    <w:pPr>
      <w:spacing w:before="310" w:after="480"/>
      <w:ind w:left="1080"/>
      <w:jc w:val="center"/>
    </w:pPr>
    <w:rPr>
      <w:rFonts w:ascii="Arial" w:eastAsia="Arial" w:hAnsi="Arial" w:cs="Arial"/>
      <w:sz w:val="40"/>
      <w:szCs w:val="40"/>
    </w:rPr>
  </w:style>
  <w:style w:type="paragraph" w:customStyle="1" w:styleId="Headerorfooter20">
    <w:name w:val="Header or footer (2)"/>
    <w:basedOn w:val="Normal"/>
    <w:link w:val="Headerorfooter2"/>
    <w:rPr>
      <w:rFonts w:ascii="Times New Roman" w:eastAsia="Times New Roman" w:hAnsi="Times New Roman" w:cs="Times New Roman"/>
      <w:sz w:val="20"/>
      <w:szCs w:val="20"/>
    </w:rPr>
  </w:style>
  <w:style w:type="paragraph" w:customStyle="1" w:styleId="Heading40">
    <w:name w:val="Heading #4"/>
    <w:basedOn w:val="Normal"/>
    <w:link w:val="Heading4"/>
    <w:pPr>
      <w:spacing w:after="100"/>
      <w:outlineLvl w:val="3"/>
    </w:pPr>
    <w:rPr>
      <w:rFonts w:ascii="Times New Roman" w:eastAsia="Times New Roman" w:hAnsi="Times New Roman" w:cs="Times New Roman"/>
    </w:rPr>
  </w:style>
  <w:style w:type="paragraph" w:customStyle="1" w:styleId="Heading20">
    <w:name w:val="Heading #2"/>
    <w:basedOn w:val="Normal"/>
    <w:link w:val="Heading2"/>
    <w:pPr>
      <w:spacing w:after="220"/>
      <w:outlineLvl w:val="1"/>
    </w:pPr>
    <w:rPr>
      <w:rFonts w:ascii="Arial" w:eastAsia="Arial" w:hAnsi="Arial" w:cs="Arial"/>
      <w:sz w:val="32"/>
      <w:szCs w:val="32"/>
    </w:rPr>
  </w:style>
  <w:style w:type="paragraph" w:customStyle="1" w:styleId="Bodytext60">
    <w:name w:val="Body text (6)"/>
    <w:basedOn w:val="Normal"/>
    <w:link w:val="Bodytext6"/>
    <w:pPr>
      <w:jc w:val="right"/>
    </w:pPr>
    <w:rPr>
      <w:rFonts w:ascii="Times New Roman" w:eastAsia="Times New Roman" w:hAnsi="Times New Roman" w:cs="Times New Roman"/>
      <w:b/>
      <w:bCs/>
      <w:w w:val="60"/>
      <w:sz w:val="30"/>
      <w:szCs w:val="30"/>
    </w:rPr>
  </w:style>
  <w:style w:type="paragraph" w:customStyle="1" w:styleId="Tableofcontents0">
    <w:name w:val="Table of contents"/>
    <w:basedOn w:val="Normal"/>
    <w:link w:val="Tableofcontents"/>
    <w:pPr>
      <w:spacing w:after="60"/>
      <w:ind w:firstLine="200"/>
    </w:pPr>
    <w:rPr>
      <w:rFonts w:ascii="Times New Roman" w:eastAsia="Times New Roman" w:hAnsi="Times New Roman" w:cs="Times New Roman"/>
      <w:sz w:val="20"/>
      <w:szCs w:val="20"/>
    </w:rPr>
  </w:style>
  <w:style w:type="paragraph" w:customStyle="1" w:styleId="Tablecaption0">
    <w:name w:val="Table caption"/>
    <w:basedOn w:val="Normal"/>
    <w:link w:val="Tablecaption"/>
    <w:pPr>
      <w:spacing w:after="20"/>
    </w:pPr>
    <w:rPr>
      <w:rFonts w:ascii="Times New Roman" w:eastAsia="Times New Roman" w:hAnsi="Times New Roman" w:cs="Times New Roman"/>
      <w:sz w:val="20"/>
      <w:szCs w:val="20"/>
    </w:rPr>
  </w:style>
  <w:style w:type="paragraph" w:customStyle="1" w:styleId="Other0">
    <w:name w:val="Other"/>
    <w:basedOn w:val="Normal"/>
    <w:link w:val="Other"/>
    <w:pPr>
      <w:spacing w:after="100"/>
      <w:ind w:firstLine="20"/>
    </w:pPr>
    <w:rPr>
      <w:rFonts w:ascii="Times New Roman" w:eastAsia="Times New Roman" w:hAnsi="Times New Roman" w:cs="Times New Roman"/>
      <w:sz w:val="20"/>
      <w:szCs w:val="20"/>
    </w:rPr>
  </w:style>
  <w:style w:type="paragraph" w:customStyle="1" w:styleId="Bodytext20">
    <w:name w:val="Body text (2)"/>
    <w:basedOn w:val="Normal"/>
    <w:link w:val="Bodytext2"/>
    <w:pPr>
      <w:spacing w:line="600" w:lineRule="exact"/>
      <w:ind w:firstLine="260"/>
      <w:jc w:val="center"/>
    </w:pPr>
    <w:rPr>
      <w:rFonts w:ascii="Times New Roman" w:eastAsia="Times New Roman" w:hAnsi="Times New Roman" w:cs="Times New Roman"/>
      <w:sz w:val="18"/>
      <w:szCs w:val="18"/>
    </w:rPr>
  </w:style>
  <w:style w:type="paragraph" w:customStyle="1" w:styleId="Headerorfooter0">
    <w:name w:val="Header or footer"/>
    <w:basedOn w:val="Normal"/>
    <w:link w:val="Headerorfooter"/>
    <w:rPr>
      <w:rFonts w:ascii="Times New Roman" w:eastAsia="Times New Roman" w:hAnsi="Times New Roman" w:cs="Times New Roman"/>
      <w:i/>
      <w:iCs/>
      <w:sz w:val="20"/>
      <w:szCs w:val="20"/>
    </w:rPr>
  </w:style>
  <w:style w:type="paragraph" w:customStyle="1" w:styleId="Heading50">
    <w:name w:val="Heading #5"/>
    <w:basedOn w:val="Normal"/>
    <w:link w:val="Heading5"/>
    <w:pPr>
      <w:spacing w:after="100" w:line="221" w:lineRule="auto"/>
      <w:outlineLvl w:val="4"/>
    </w:pPr>
    <w:rPr>
      <w:rFonts w:ascii="Times New Roman" w:eastAsia="Times New Roman" w:hAnsi="Times New Roman" w:cs="Times New Roman"/>
      <w:b/>
      <w:bCs/>
      <w:sz w:val="22"/>
      <w:szCs w:val="22"/>
    </w:rPr>
  </w:style>
  <w:style w:type="paragraph" w:customStyle="1" w:styleId="Heading30">
    <w:name w:val="Heading #3"/>
    <w:basedOn w:val="Normal"/>
    <w:link w:val="Heading3"/>
    <w:pPr>
      <w:spacing w:after="230" w:line="250" w:lineRule="auto"/>
      <w:jc w:val="center"/>
      <w:outlineLvl w:val="2"/>
    </w:pPr>
    <w:rPr>
      <w:rFonts w:ascii="Times New Roman" w:eastAsia="Times New Roman" w:hAnsi="Times New Roman" w:cs="Times New Roman"/>
      <w:b/>
      <w:bCs/>
      <w:sz w:val="26"/>
      <w:szCs w:val="26"/>
    </w:rPr>
  </w:style>
  <w:style w:type="paragraph" w:customStyle="1" w:styleId="Bodytext100">
    <w:name w:val="Body text (10)"/>
    <w:basedOn w:val="Normal"/>
    <w:link w:val="Bodytext10"/>
    <w:pPr>
      <w:spacing w:after="100"/>
      <w:ind w:left="1360"/>
    </w:pPr>
    <w:rPr>
      <w:rFonts w:ascii="Times New Roman" w:eastAsia="Times New Roman" w:hAnsi="Times New Roman" w:cs="Times New Roman"/>
      <w:sz w:val="16"/>
      <w:szCs w:val="16"/>
    </w:rPr>
  </w:style>
  <w:style w:type="paragraph" w:customStyle="1" w:styleId="Picturecaption0">
    <w:name w:val="Picture caption"/>
    <w:basedOn w:val="Normal"/>
    <w:link w:val="Picturecaption"/>
    <w:rPr>
      <w:rFonts w:ascii="Times New Roman" w:eastAsia="Times New Roman" w:hAnsi="Times New Roman" w:cs="Times New Roman"/>
      <w:sz w:val="16"/>
      <w:szCs w:val="16"/>
    </w:rPr>
  </w:style>
  <w:style w:type="paragraph" w:customStyle="1" w:styleId="Bodytext110">
    <w:name w:val="Body text (11)"/>
    <w:basedOn w:val="Normal"/>
    <w:link w:val="Bodytext11"/>
    <w:pPr>
      <w:spacing w:line="197" w:lineRule="auto"/>
    </w:pPr>
    <w:rPr>
      <w:b/>
      <w:bCs/>
      <w:sz w:val="18"/>
      <w:szCs w:val="18"/>
    </w:rPr>
  </w:style>
  <w:style w:type="paragraph" w:customStyle="1" w:styleId="Bodytext120">
    <w:name w:val="Body text (12)"/>
    <w:basedOn w:val="Normal"/>
    <w:link w:val="Bodytext12"/>
    <w:pPr>
      <w:spacing w:line="252" w:lineRule="auto"/>
    </w:pPr>
    <w:rPr>
      <w:rFonts w:ascii="Times New Roman" w:eastAsia="Times New Roman" w:hAnsi="Times New Roman" w:cs="Times New Roman"/>
      <w:sz w:val="13"/>
      <w:szCs w:val="13"/>
    </w:rPr>
  </w:style>
  <w:style w:type="paragraph" w:customStyle="1" w:styleId="Heading10">
    <w:name w:val="Heading #1"/>
    <w:basedOn w:val="Normal"/>
    <w:link w:val="Heading1"/>
    <w:pPr>
      <w:spacing w:before="660" w:after="720"/>
      <w:jc w:val="center"/>
      <w:outlineLvl w:val="0"/>
    </w:pPr>
    <w:rPr>
      <w:rFonts w:ascii="Times New Roman" w:eastAsia="Times New Roman" w:hAnsi="Times New Roman" w:cs="Times New Roman"/>
      <w:b/>
      <w:bCs/>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eader" Target="header50.xml"/><Relationship Id="rId21" Type="http://schemas.openxmlformats.org/officeDocument/2006/relationships/header" Target="header3.xml"/><Relationship Id="rId42" Type="http://schemas.openxmlformats.org/officeDocument/2006/relationships/hyperlink" Target="http://www.oclc.org/dewey" TargetMode="External"/><Relationship Id="rId63" Type="http://schemas.openxmlformats.org/officeDocument/2006/relationships/header" Target="header23.xml"/><Relationship Id="rId84" Type="http://schemas.openxmlformats.org/officeDocument/2006/relationships/footer" Target="footer41.xml"/><Relationship Id="rId138" Type="http://schemas.openxmlformats.org/officeDocument/2006/relationships/header" Target="header61.xml"/><Relationship Id="rId159" Type="http://schemas.openxmlformats.org/officeDocument/2006/relationships/header" Target="header71.xml"/><Relationship Id="rId170" Type="http://schemas.openxmlformats.org/officeDocument/2006/relationships/footer" Target="footer84.xml"/><Relationship Id="rId107" Type="http://schemas.openxmlformats.org/officeDocument/2006/relationships/footer" Target="footer52.xml"/><Relationship Id="rId11" Type="http://schemas.openxmlformats.org/officeDocument/2006/relationships/image" Target="media/image1.png"/><Relationship Id="rId32" Type="http://schemas.openxmlformats.org/officeDocument/2006/relationships/footer" Target="footer16.xml"/><Relationship Id="rId53" Type="http://schemas.openxmlformats.org/officeDocument/2006/relationships/footer" Target="footer25.xml"/><Relationship Id="rId74" Type="http://schemas.openxmlformats.org/officeDocument/2006/relationships/footer" Target="footer36.xml"/><Relationship Id="rId128" Type="http://schemas.openxmlformats.org/officeDocument/2006/relationships/header" Target="header56.xml"/><Relationship Id="rId149" Type="http://schemas.openxmlformats.org/officeDocument/2006/relationships/footer" Target="footer73.xml"/><Relationship Id="rId5" Type="http://schemas.openxmlformats.org/officeDocument/2006/relationships/footnotes" Target="footnotes.xml"/><Relationship Id="rId95" Type="http://schemas.openxmlformats.org/officeDocument/2006/relationships/footer" Target="footer46.xml"/><Relationship Id="rId160" Type="http://schemas.openxmlformats.org/officeDocument/2006/relationships/header" Target="header72.xml"/><Relationship Id="rId181" Type="http://schemas.openxmlformats.org/officeDocument/2006/relationships/header" Target="header82.xml"/><Relationship Id="rId22" Type="http://schemas.openxmlformats.org/officeDocument/2006/relationships/header" Target="header4.xml"/><Relationship Id="rId43" Type="http://schemas.openxmlformats.org/officeDocument/2006/relationships/header" Target="header13.xml"/><Relationship Id="rId64" Type="http://schemas.openxmlformats.org/officeDocument/2006/relationships/header" Target="header24.xml"/><Relationship Id="rId118" Type="http://schemas.openxmlformats.org/officeDocument/2006/relationships/header" Target="header51.xml"/><Relationship Id="rId139" Type="http://schemas.openxmlformats.org/officeDocument/2006/relationships/footer" Target="footer68.xml"/><Relationship Id="rId85" Type="http://schemas.openxmlformats.org/officeDocument/2006/relationships/header" Target="header34.xml"/><Relationship Id="rId150" Type="http://schemas.openxmlformats.org/officeDocument/2006/relationships/footer" Target="footer74.xml"/><Relationship Id="rId171" Type="http://schemas.openxmlformats.org/officeDocument/2006/relationships/header" Target="header77.xml"/><Relationship Id="rId12" Type="http://schemas.openxmlformats.org/officeDocument/2006/relationships/hyperlink" Target="http://www.oclc.org/dewey" TargetMode="External"/><Relationship Id="rId33" Type="http://schemas.openxmlformats.org/officeDocument/2006/relationships/hyperlink" Target="mailto:dewey@loc.gov" TargetMode="External"/><Relationship Id="rId108" Type="http://schemas.openxmlformats.org/officeDocument/2006/relationships/footer" Target="footer53.xml"/><Relationship Id="rId129" Type="http://schemas.openxmlformats.org/officeDocument/2006/relationships/footer" Target="footer63.xml"/><Relationship Id="rId54" Type="http://schemas.openxmlformats.org/officeDocument/2006/relationships/footer" Target="footer26.xml"/><Relationship Id="rId75" Type="http://schemas.openxmlformats.org/officeDocument/2006/relationships/header" Target="header29.xml"/><Relationship Id="rId96" Type="http://schemas.openxmlformats.org/officeDocument/2006/relationships/footer" Target="footer47.xml"/><Relationship Id="rId140" Type="http://schemas.openxmlformats.org/officeDocument/2006/relationships/footer" Target="footer69.xml"/><Relationship Id="rId161" Type="http://schemas.openxmlformats.org/officeDocument/2006/relationships/footer" Target="footer79.xml"/><Relationship Id="rId182" Type="http://schemas.openxmlformats.org/officeDocument/2006/relationships/header" Target="header83.xml"/><Relationship Id="rId6" Type="http://schemas.openxmlformats.org/officeDocument/2006/relationships/endnotes" Target="endnotes.xml"/><Relationship Id="rId23" Type="http://schemas.openxmlformats.org/officeDocument/2006/relationships/footer" Target="footer11.xml"/><Relationship Id="rId119" Type="http://schemas.openxmlformats.org/officeDocument/2006/relationships/footer" Target="footer58.xml"/><Relationship Id="rId44" Type="http://schemas.openxmlformats.org/officeDocument/2006/relationships/header" Target="header14.xml"/><Relationship Id="rId65" Type="http://schemas.openxmlformats.org/officeDocument/2006/relationships/footer" Target="footer31.xml"/><Relationship Id="rId86" Type="http://schemas.openxmlformats.org/officeDocument/2006/relationships/header" Target="header35.xml"/><Relationship Id="rId130" Type="http://schemas.openxmlformats.org/officeDocument/2006/relationships/footer" Target="footer64.xml"/><Relationship Id="rId151" Type="http://schemas.openxmlformats.org/officeDocument/2006/relationships/header" Target="header67.xml"/><Relationship Id="rId172" Type="http://schemas.openxmlformats.org/officeDocument/2006/relationships/header" Target="header78.xml"/><Relationship Id="rId13" Type="http://schemas.openxmlformats.org/officeDocument/2006/relationships/footer" Target="footer5.xml"/><Relationship Id="rId18" Type="http://schemas.openxmlformats.org/officeDocument/2006/relationships/header" Target="header2.xml"/><Relationship Id="rId39" Type="http://schemas.openxmlformats.org/officeDocument/2006/relationships/header" Target="header12.xml"/><Relationship Id="rId109" Type="http://schemas.openxmlformats.org/officeDocument/2006/relationships/header" Target="header46.xml"/><Relationship Id="rId34" Type="http://schemas.openxmlformats.org/officeDocument/2006/relationships/header" Target="header9.xml"/><Relationship Id="rId50" Type="http://schemas.openxmlformats.org/officeDocument/2006/relationships/footer" Target="footer24.xml"/><Relationship Id="rId55" Type="http://schemas.openxmlformats.org/officeDocument/2006/relationships/header" Target="header19.xml"/><Relationship Id="rId76" Type="http://schemas.openxmlformats.org/officeDocument/2006/relationships/header" Target="header30.xml"/><Relationship Id="rId97" Type="http://schemas.openxmlformats.org/officeDocument/2006/relationships/header" Target="header40.xml"/><Relationship Id="rId104" Type="http://schemas.openxmlformats.org/officeDocument/2006/relationships/footer" Target="footer51.xml"/><Relationship Id="rId120" Type="http://schemas.openxmlformats.org/officeDocument/2006/relationships/footer" Target="footer59.xml"/><Relationship Id="rId125" Type="http://schemas.openxmlformats.org/officeDocument/2006/relationships/footer" Target="footer61.xml"/><Relationship Id="rId141" Type="http://schemas.openxmlformats.org/officeDocument/2006/relationships/header" Target="header62.xml"/><Relationship Id="rId146" Type="http://schemas.openxmlformats.org/officeDocument/2006/relationships/footer" Target="footer72.xml"/><Relationship Id="rId167" Type="http://schemas.openxmlformats.org/officeDocument/2006/relationships/footer" Target="footer82.xml"/><Relationship Id="rId7" Type="http://schemas.openxmlformats.org/officeDocument/2006/relationships/footer" Target="footer1.xml"/><Relationship Id="rId71" Type="http://schemas.openxmlformats.org/officeDocument/2006/relationships/footer" Target="footer34.xml"/><Relationship Id="rId92" Type="http://schemas.openxmlformats.org/officeDocument/2006/relationships/footer" Target="footer45.xml"/><Relationship Id="rId162" Type="http://schemas.openxmlformats.org/officeDocument/2006/relationships/footer" Target="footer80.xml"/><Relationship Id="rId183" Type="http://schemas.openxmlformats.org/officeDocument/2006/relationships/footer" Target="footer90.xml"/><Relationship Id="rId2" Type="http://schemas.openxmlformats.org/officeDocument/2006/relationships/styles" Target="styles.xml"/><Relationship Id="rId29" Type="http://schemas.openxmlformats.org/officeDocument/2006/relationships/header" Target="header7.xml"/><Relationship Id="rId24" Type="http://schemas.openxmlformats.org/officeDocument/2006/relationships/footer" Target="footer12.xml"/><Relationship Id="rId40" Type="http://schemas.openxmlformats.org/officeDocument/2006/relationships/footer" Target="footer19.xml"/><Relationship Id="rId45" Type="http://schemas.openxmlformats.org/officeDocument/2006/relationships/footer" Target="footer21.xml"/><Relationship Id="rId66" Type="http://schemas.openxmlformats.org/officeDocument/2006/relationships/footer" Target="footer32.xml"/><Relationship Id="rId87" Type="http://schemas.openxmlformats.org/officeDocument/2006/relationships/footer" Target="footer42.xml"/><Relationship Id="rId110" Type="http://schemas.openxmlformats.org/officeDocument/2006/relationships/footer" Target="footer54.xml"/><Relationship Id="rId115" Type="http://schemas.openxmlformats.org/officeDocument/2006/relationships/header" Target="header49.xml"/><Relationship Id="rId131" Type="http://schemas.openxmlformats.org/officeDocument/2006/relationships/header" Target="header57.xml"/><Relationship Id="rId136" Type="http://schemas.openxmlformats.org/officeDocument/2006/relationships/footer" Target="footer67.xml"/><Relationship Id="rId157" Type="http://schemas.openxmlformats.org/officeDocument/2006/relationships/header" Target="header70.xml"/><Relationship Id="rId178" Type="http://schemas.openxmlformats.org/officeDocument/2006/relationships/footer" Target="footer88.xml"/><Relationship Id="rId61" Type="http://schemas.openxmlformats.org/officeDocument/2006/relationships/footer" Target="footer29.xml"/><Relationship Id="rId82" Type="http://schemas.openxmlformats.org/officeDocument/2006/relationships/header" Target="header33.xml"/><Relationship Id="rId152" Type="http://schemas.openxmlformats.org/officeDocument/2006/relationships/footer" Target="footer75.xml"/><Relationship Id="rId173" Type="http://schemas.openxmlformats.org/officeDocument/2006/relationships/footer" Target="footer85.xml"/><Relationship Id="rId19" Type="http://schemas.openxmlformats.org/officeDocument/2006/relationships/footer" Target="footer9.xml"/><Relationship Id="rId14" Type="http://schemas.openxmlformats.org/officeDocument/2006/relationships/footer" Target="footer6.xml"/><Relationship Id="rId30" Type="http://schemas.openxmlformats.org/officeDocument/2006/relationships/header" Target="header8.xml"/><Relationship Id="rId35" Type="http://schemas.openxmlformats.org/officeDocument/2006/relationships/header" Target="header10.xml"/><Relationship Id="rId56" Type="http://schemas.openxmlformats.org/officeDocument/2006/relationships/header" Target="header20.xml"/><Relationship Id="rId77" Type="http://schemas.openxmlformats.org/officeDocument/2006/relationships/footer" Target="footer37.xml"/><Relationship Id="rId100" Type="http://schemas.openxmlformats.org/officeDocument/2006/relationships/header" Target="header42.xml"/><Relationship Id="rId105" Type="http://schemas.openxmlformats.org/officeDocument/2006/relationships/header" Target="header44.xml"/><Relationship Id="rId126" Type="http://schemas.openxmlformats.org/officeDocument/2006/relationships/footer" Target="footer62.xml"/><Relationship Id="rId147" Type="http://schemas.openxmlformats.org/officeDocument/2006/relationships/header" Target="header65.xml"/><Relationship Id="rId168" Type="http://schemas.openxmlformats.org/officeDocument/2006/relationships/footer" Target="footer83.xml"/><Relationship Id="rId8" Type="http://schemas.openxmlformats.org/officeDocument/2006/relationships/footer" Target="footer2.xml"/><Relationship Id="rId51" Type="http://schemas.openxmlformats.org/officeDocument/2006/relationships/header" Target="header17.xml"/><Relationship Id="rId72" Type="http://schemas.openxmlformats.org/officeDocument/2006/relationships/footer" Target="footer35.xml"/><Relationship Id="rId93" Type="http://schemas.openxmlformats.org/officeDocument/2006/relationships/header" Target="header38.xml"/><Relationship Id="rId98" Type="http://schemas.openxmlformats.org/officeDocument/2006/relationships/footer" Target="footer48.xml"/><Relationship Id="rId121" Type="http://schemas.openxmlformats.org/officeDocument/2006/relationships/header" Target="header52.xml"/><Relationship Id="rId142" Type="http://schemas.openxmlformats.org/officeDocument/2006/relationships/header" Target="header63.xml"/><Relationship Id="rId163" Type="http://schemas.openxmlformats.org/officeDocument/2006/relationships/header" Target="header73.xml"/><Relationship Id="rId184" Type="http://schemas.openxmlformats.org/officeDocument/2006/relationships/footer" Target="footer91.xml"/><Relationship Id="rId3" Type="http://schemas.openxmlformats.org/officeDocument/2006/relationships/settings" Target="settings.xml"/><Relationship Id="rId25" Type="http://schemas.openxmlformats.org/officeDocument/2006/relationships/header" Target="header5.xml"/><Relationship Id="rId46" Type="http://schemas.openxmlformats.org/officeDocument/2006/relationships/footer" Target="footer22.xml"/><Relationship Id="rId67" Type="http://schemas.openxmlformats.org/officeDocument/2006/relationships/header" Target="header25.xml"/><Relationship Id="rId116" Type="http://schemas.openxmlformats.org/officeDocument/2006/relationships/footer" Target="footer57.xml"/><Relationship Id="rId137" Type="http://schemas.openxmlformats.org/officeDocument/2006/relationships/header" Target="header60.xml"/><Relationship Id="rId158" Type="http://schemas.openxmlformats.org/officeDocument/2006/relationships/footer" Target="footer78.xml"/><Relationship Id="rId20" Type="http://schemas.openxmlformats.org/officeDocument/2006/relationships/footer" Target="footer10.xml"/><Relationship Id="rId41" Type="http://schemas.openxmlformats.org/officeDocument/2006/relationships/footer" Target="footer20.xml"/><Relationship Id="rId62" Type="http://schemas.openxmlformats.org/officeDocument/2006/relationships/footer" Target="footer30.xml"/><Relationship Id="rId83" Type="http://schemas.openxmlformats.org/officeDocument/2006/relationships/footer" Target="footer40.xml"/><Relationship Id="rId88" Type="http://schemas.openxmlformats.org/officeDocument/2006/relationships/footer" Target="footer43.xml"/><Relationship Id="rId111" Type="http://schemas.openxmlformats.org/officeDocument/2006/relationships/header" Target="header47.xml"/><Relationship Id="rId132" Type="http://schemas.openxmlformats.org/officeDocument/2006/relationships/footer" Target="footer65.xml"/><Relationship Id="rId153" Type="http://schemas.openxmlformats.org/officeDocument/2006/relationships/header" Target="header68.xml"/><Relationship Id="rId174" Type="http://schemas.openxmlformats.org/officeDocument/2006/relationships/footer" Target="footer86.xml"/><Relationship Id="rId179" Type="http://schemas.openxmlformats.org/officeDocument/2006/relationships/header" Target="header81.xml"/><Relationship Id="rId15" Type="http://schemas.openxmlformats.org/officeDocument/2006/relationships/footer" Target="footer7.xml"/><Relationship Id="rId36" Type="http://schemas.openxmlformats.org/officeDocument/2006/relationships/footer" Target="footer17.xml"/><Relationship Id="rId57" Type="http://schemas.openxmlformats.org/officeDocument/2006/relationships/footer" Target="footer27.xml"/><Relationship Id="rId106" Type="http://schemas.openxmlformats.org/officeDocument/2006/relationships/header" Target="header45.xml"/><Relationship Id="rId127" Type="http://schemas.openxmlformats.org/officeDocument/2006/relationships/header" Target="header55.xml"/><Relationship Id="rId10" Type="http://schemas.openxmlformats.org/officeDocument/2006/relationships/footer" Target="footer4.xml"/><Relationship Id="rId31" Type="http://schemas.openxmlformats.org/officeDocument/2006/relationships/footer" Target="footer15.xml"/><Relationship Id="rId52" Type="http://schemas.openxmlformats.org/officeDocument/2006/relationships/header" Target="header18.xml"/><Relationship Id="rId73" Type="http://schemas.openxmlformats.org/officeDocument/2006/relationships/header" Target="header28.xml"/><Relationship Id="rId78" Type="http://schemas.openxmlformats.org/officeDocument/2006/relationships/footer" Target="footer38.xml"/><Relationship Id="rId94" Type="http://schemas.openxmlformats.org/officeDocument/2006/relationships/header" Target="header39.xml"/><Relationship Id="rId99" Type="http://schemas.openxmlformats.org/officeDocument/2006/relationships/header" Target="header41.xml"/><Relationship Id="rId101" Type="http://schemas.openxmlformats.org/officeDocument/2006/relationships/footer" Target="footer49.xml"/><Relationship Id="rId122" Type="http://schemas.openxmlformats.org/officeDocument/2006/relationships/footer" Target="footer60.xml"/><Relationship Id="rId143" Type="http://schemas.openxmlformats.org/officeDocument/2006/relationships/footer" Target="footer70.xml"/><Relationship Id="rId148" Type="http://schemas.openxmlformats.org/officeDocument/2006/relationships/header" Target="header66.xml"/><Relationship Id="rId164" Type="http://schemas.openxmlformats.org/officeDocument/2006/relationships/footer" Target="footer81.xml"/><Relationship Id="rId169" Type="http://schemas.openxmlformats.org/officeDocument/2006/relationships/header" Target="header76.xml"/><Relationship Id="rId18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 Id="rId180" Type="http://schemas.openxmlformats.org/officeDocument/2006/relationships/footer" Target="footer89.xml"/><Relationship Id="rId26" Type="http://schemas.openxmlformats.org/officeDocument/2006/relationships/header" Target="header6.xml"/><Relationship Id="rId47" Type="http://schemas.openxmlformats.org/officeDocument/2006/relationships/header" Target="header15.xml"/><Relationship Id="rId68" Type="http://schemas.openxmlformats.org/officeDocument/2006/relationships/footer" Target="footer33.xml"/><Relationship Id="rId89" Type="http://schemas.openxmlformats.org/officeDocument/2006/relationships/header" Target="header36.xml"/><Relationship Id="rId112" Type="http://schemas.openxmlformats.org/officeDocument/2006/relationships/header" Target="header48.xml"/><Relationship Id="rId133" Type="http://schemas.openxmlformats.org/officeDocument/2006/relationships/header" Target="header58.xml"/><Relationship Id="rId154" Type="http://schemas.openxmlformats.org/officeDocument/2006/relationships/header" Target="header69.xml"/><Relationship Id="rId175" Type="http://schemas.openxmlformats.org/officeDocument/2006/relationships/header" Target="header79.xml"/><Relationship Id="rId16" Type="http://schemas.openxmlformats.org/officeDocument/2006/relationships/footer" Target="footer8.xml"/><Relationship Id="rId37" Type="http://schemas.openxmlformats.org/officeDocument/2006/relationships/footer" Target="footer18.xml"/><Relationship Id="rId58" Type="http://schemas.openxmlformats.org/officeDocument/2006/relationships/footer" Target="footer28.xml"/><Relationship Id="rId79" Type="http://schemas.openxmlformats.org/officeDocument/2006/relationships/header" Target="header31.xml"/><Relationship Id="rId102" Type="http://schemas.openxmlformats.org/officeDocument/2006/relationships/footer" Target="footer50.xml"/><Relationship Id="rId123" Type="http://schemas.openxmlformats.org/officeDocument/2006/relationships/header" Target="header53.xml"/><Relationship Id="rId144" Type="http://schemas.openxmlformats.org/officeDocument/2006/relationships/footer" Target="footer71.xml"/><Relationship Id="rId90" Type="http://schemas.openxmlformats.org/officeDocument/2006/relationships/header" Target="header37.xml"/><Relationship Id="rId165" Type="http://schemas.openxmlformats.org/officeDocument/2006/relationships/header" Target="header74.xml"/><Relationship Id="rId186" Type="http://schemas.openxmlformats.org/officeDocument/2006/relationships/theme" Target="theme/theme1.xml"/><Relationship Id="rId27" Type="http://schemas.openxmlformats.org/officeDocument/2006/relationships/footer" Target="footer13.xml"/><Relationship Id="rId48" Type="http://schemas.openxmlformats.org/officeDocument/2006/relationships/header" Target="header16.xml"/><Relationship Id="rId69" Type="http://schemas.openxmlformats.org/officeDocument/2006/relationships/header" Target="header26.xml"/><Relationship Id="rId113" Type="http://schemas.openxmlformats.org/officeDocument/2006/relationships/footer" Target="footer55.xml"/><Relationship Id="rId134" Type="http://schemas.openxmlformats.org/officeDocument/2006/relationships/header" Target="header59.xml"/><Relationship Id="rId80" Type="http://schemas.openxmlformats.org/officeDocument/2006/relationships/footer" Target="footer39.xml"/><Relationship Id="rId155" Type="http://schemas.openxmlformats.org/officeDocument/2006/relationships/footer" Target="footer76.xml"/><Relationship Id="rId176" Type="http://schemas.openxmlformats.org/officeDocument/2006/relationships/header" Target="header80.xml"/><Relationship Id="rId17" Type="http://schemas.openxmlformats.org/officeDocument/2006/relationships/header" Target="header1.xml"/><Relationship Id="rId38" Type="http://schemas.openxmlformats.org/officeDocument/2006/relationships/header" Target="header11.xml"/><Relationship Id="rId59" Type="http://schemas.openxmlformats.org/officeDocument/2006/relationships/header" Target="header21.xml"/><Relationship Id="rId103" Type="http://schemas.openxmlformats.org/officeDocument/2006/relationships/header" Target="header43.xml"/><Relationship Id="rId124" Type="http://schemas.openxmlformats.org/officeDocument/2006/relationships/header" Target="header54.xml"/><Relationship Id="rId70" Type="http://schemas.openxmlformats.org/officeDocument/2006/relationships/header" Target="header27.xml"/><Relationship Id="rId91" Type="http://schemas.openxmlformats.org/officeDocument/2006/relationships/footer" Target="footer44.xml"/><Relationship Id="rId145" Type="http://schemas.openxmlformats.org/officeDocument/2006/relationships/header" Target="header64.xml"/><Relationship Id="rId166" Type="http://schemas.openxmlformats.org/officeDocument/2006/relationships/header" Target="header75.xml"/><Relationship Id="rId1" Type="http://schemas.openxmlformats.org/officeDocument/2006/relationships/numbering" Target="numbering.xml"/><Relationship Id="rId28" Type="http://schemas.openxmlformats.org/officeDocument/2006/relationships/footer" Target="footer14.xml"/><Relationship Id="rId49" Type="http://schemas.openxmlformats.org/officeDocument/2006/relationships/footer" Target="footer23.xml"/><Relationship Id="rId114" Type="http://schemas.openxmlformats.org/officeDocument/2006/relationships/footer" Target="footer56.xml"/><Relationship Id="rId60" Type="http://schemas.openxmlformats.org/officeDocument/2006/relationships/header" Target="header22.xml"/><Relationship Id="rId81" Type="http://schemas.openxmlformats.org/officeDocument/2006/relationships/header" Target="header32.xml"/><Relationship Id="rId135" Type="http://schemas.openxmlformats.org/officeDocument/2006/relationships/footer" Target="footer66.xml"/><Relationship Id="rId156" Type="http://schemas.openxmlformats.org/officeDocument/2006/relationships/footer" Target="footer77.xml"/><Relationship Id="rId177" Type="http://schemas.openxmlformats.org/officeDocument/2006/relationships/footer" Target="footer8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20916</Words>
  <Characters>119227</Characters>
  <Application>Microsoft Office Word</Application>
  <DocSecurity>0</DocSecurity>
  <Lines>993</Lines>
  <Paragraphs>279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User</cp:lastModifiedBy>
  <cp:revision>3</cp:revision>
  <dcterms:created xsi:type="dcterms:W3CDTF">2020-07-06T08:59:00Z</dcterms:created>
  <dcterms:modified xsi:type="dcterms:W3CDTF">2020-07-06T08:59:00Z</dcterms:modified>
</cp:coreProperties>
</file>